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13A" w:rsidRDefault="00155F23" w:rsidP="00155F23">
      <w:pPr>
        <w:shd w:val="clear" w:color="auto" w:fill="FFFFFF"/>
        <w:spacing w:after="105" w:line="240" w:lineRule="auto"/>
        <w:outlineLvl w:val="2"/>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РОССИЙСКАЯ  ФЕДЕРАЦИЯ</w:t>
      </w:r>
      <w:r w:rsidR="00C1513A" w:rsidRPr="0048002D">
        <w:rPr>
          <w:rFonts w:ascii="Arial" w:eastAsia="Times New Roman" w:hAnsi="Arial" w:cs="Arial"/>
          <w:b/>
          <w:bCs/>
          <w:color w:val="000000"/>
          <w:sz w:val="24"/>
          <w:szCs w:val="24"/>
          <w:lang w:eastAsia="ru-RU"/>
        </w:rPr>
        <w:br/>
      </w:r>
      <w:r>
        <w:rPr>
          <w:rFonts w:ascii="Arial" w:eastAsia="Times New Roman" w:hAnsi="Arial" w:cs="Arial"/>
          <w:b/>
          <w:bCs/>
          <w:color w:val="000000"/>
          <w:sz w:val="24"/>
          <w:szCs w:val="24"/>
          <w:lang w:eastAsia="ru-RU"/>
        </w:rPr>
        <w:t xml:space="preserve">                                        БРЯНСКАЯ ОБЛАСТЬ</w:t>
      </w:r>
      <w:r w:rsidR="00C1513A" w:rsidRPr="0048002D">
        <w:rPr>
          <w:rFonts w:ascii="Arial" w:eastAsia="Times New Roman" w:hAnsi="Arial" w:cs="Arial"/>
          <w:b/>
          <w:bCs/>
          <w:color w:val="000000"/>
          <w:sz w:val="24"/>
          <w:szCs w:val="24"/>
          <w:lang w:eastAsia="ru-RU"/>
        </w:rPr>
        <w:br/>
      </w:r>
      <w:r>
        <w:rPr>
          <w:rFonts w:ascii="Arial" w:eastAsia="Times New Roman" w:hAnsi="Arial" w:cs="Arial"/>
          <w:b/>
          <w:bCs/>
          <w:color w:val="000000"/>
          <w:sz w:val="24"/>
          <w:szCs w:val="24"/>
          <w:lang w:eastAsia="ru-RU"/>
        </w:rPr>
        <w:t xml:space="preserve">                                   КРАСНОГОРСКИЙ РАЙОН</w:t>
      </w:r>
    </w:p>
    <w:p w:rsidR="00155F23" w:rsidRPr="0048002D" w:rsidRDefault="00155F23" w:rsidP="00155F23">
      <w:pPr>
        <w:shd w:val="clear" w:color="auto" w:fill="FFFFFF"/>
        <w:spacing w:after="105" w:line="240" w:lineRule="auto"/>
        <w:outlineLvl w:val="2"/>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КОЛЮДОВСКАЯ СЕЛЬСКАЯ АДМИНИСТРАЦИЯ</w:t>
      </w:r>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w:t>
      </w:r>
    </w:p>
    <w:p w:rsidR="00C1513A" w:rsidRPr="0048002D" w:rsidRDefault="00C1513A" w:rsidP="00C1513A">
      <w:pPr>
        <w:shd w:val="clear" w:color="auto" w:fill="FFFFFF"/>
        <w:spacing w:before="150" w:after="105" w:line="240" w:lineRule="auto"/>
        <w:jc w:val="center"/>
        <w:outlineLvl w:val="3"/>
        <w:rPr>
          <w:rFonts w:ascii="Arial" w:eastAsia="Times New Roman" w:hAnsi="Arial" w:cs="Arial"/>
          <w:b/>
          <w:bCs/>
          <w:color w:val="000000"/>
          <w:sz w:val="24"/>
          <w:szCs w:val="24"/>
          <w:lang w:eastAsia="ru-RU"/>
        </w:rPr>
      </w:pPr>
      <w:r w:rsidRPr="0048002D">
        <w:rPr>
          <w:rFonts w:ascii="Arial" w:eastAsia="Times New Roman" w:hAnsi="Arial" w:cs="Arial"/>
          <w:b/>
          <w:bCs/>
          <w:color w:val="000000"/>
          <w:sz w:val="24"/>
          <w:szCs w:val="24"/>
          <w:lang w:eastAsia="ru-RU"/>
        </w:rPr>
        <w:t>ПОСТАНОВЛЕНИЕ</w:t>
      </w:r>
    </w:p>
    <w:p w:rsidR="00C1513A" w:rsidRPr="0048002D" w:rsidRDefault="00155F23" w:rsidP="00155F23">
      <w:pPr>
        <w:shd w:val="clear" w:color="auto" w:fill="FFFFFF"/>
        <w:spacing w:after="105"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От 10.03.2020 г. </w:t>
      </w:r>
      <w:proofErr w:type="gramStart"/>
      <w:r>
        <w:rPr>
          <w:rFonts w:ascii="Arial" w:eastAsia="Times New Roman" w:hAnsi="Arial" w:cs="Arial"/>
          <w:color w:val="000000"/>
          <w:sz w:val="24"/>
          <w:szCs w:val="24"/>
          <w:lang w:eastAsia="ru-RU"/>
        </w:rPr>
        <w:t xml:space="preserve">№ </w:t>
      </w:r>
      <w:r w:rsidR="00C1513A" w:rsidRPr="0048002D">
        <w:rPr>
          <w:rFonts w:ascii="Arial" w:eastAsia="Times New Roman" w:hAnsi="Arial" w:cs="Arial"/>
          <w:color w:val="000000"/>
          <w:sz w:val="24"/>
          <w:szCs w:val="24"/>
          <w:lang w:eastAsia="ru-RU"/>
        </w:rPr>
        <w:t> </w:t>
      </w:r>
      <w:r w:rsidR="006500B5">
        <w:rPr>
          <w:rFonts w:ascii="Arial" w:eastAsia="Times New Roman" w:hAnsi="Arial" w:cs="Arial"/>
          <w:color w:val="000000"/>
          <w:sz w:val="24"/>
          <w:szCs w:val="24"/>
          <w:lang w:eastAsia="ru-RU"/>
        </w:rPr>
        <w:t>22</w:t>
      </w:r>
      <w:proofErr w:type="gramEnd"/>
    </w:p>
    <w:p w:rsidR="00C1513A" w:rsidRPr="0048002D" w:rsidRDefault="00155F23" w:rsidP="00155F23">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С. </w:t>
      </w:r>
      <w:proofErr w:type="spellStart"/>
      <w:r>
        <w:rPr>
          <w:rFonts w:ascii="Arial" w:eastAsia="Times New Roman" w:hAnsi="Arial" w:cs="Arial"/>
          <w:color w:val="000000"/>
          <w:sz w:val="24"/>
          <w:szCs w:val="24"/>
          <w:lang w:eastAsia="ru-RU"/>
        </w:rPr>
        <w:t>Колюды</w:t>
      </w:r>
      <w:proofErr w:type="spellEnd"/>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w:t>
      </w:r>
    </w:p>
    <w:p w:rsidR="00C1513A" w:rsidRPr="0048002D" w:rsidRDefault="00C1513A" w:rsidP="00C1513A">
      <w:pPr>
        <w:shd w:val="clear" w:color="auto" w:fill="FFFFFF"/>
        <w:spacing w:after="105" w:line="240" w:lineRule="auto"/>
        <w:jc w:val="center"/>
        <w:outlineLvl w:val="1"/>
        <w:rPr>
          <w:rFonts w:ascii="Arial" w:eastAsia="Times New Roman" w:hAnsi="Arial" w:cs="Arial"/>
          <w:b/>
          <w:bCs/>
          <w:color w:val="000000"/>
          <w:sz w:val="24"/>
          <w:szCs w:val="24"/>
          <w:lang w:eastAsia="ru-RU"/>
        </w:rPr>
      </w:pPr>
      <w:r w:rsidRPr="0048002D">
        <w:rPr>
          <w:rFonts w:ascii="Arial" w:eastAsia="Times New Roman" w:hAnsi="Arial" w:cs="Arial"/>
          <w:b/>
          <w:bCs/>
          <w:color w:val="000000"/>
          <w:sz w:val="24"/>
          <w:szCs w:val="24"/>
          <w:lang w:eastAsia="ru-RU"/>
        </w:rPr>
        <w:t>Об утверждении Порядка применения к муниципальным служащим взысканий за коррупционные правонарушения</w:t>
      </w:r>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w:t>
      </w:r>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В соответствии с Федеральными законами от 6 октября 2003 года №131-ФЗ "Об общих принципах организации местного самоуправления в Российской Федерации", от 2 марта 2007 года №25-ФЗ "О муниципальной службе в Российской Федерации", статьями 13 и 15 Федерального закона от 25 декабря 2008 года №273-Ф</w:t>
      </w:r>
      <w:r w:rsidR="00155F23">
        <w:rPr>
          <w:rFonts w:ascii="Arial" w:eastAsia="Times New Roman" w:hAnsi="Arial" w:cs="Arial"/>
          <w:color w:val="000000"/>
          <w:sz w:val="24"/>
          <w:szCs w:val="24"/>
          <w:lang w:eastAsia="ru-RU"/>
        </w:rPr>
        <w:t xml:space="preserve">З "О противодействии коррупции", Уставом </w:t>
      </w:r>
      <w:proofErr w:type="spellStart"/>
      <w:r w:rsidR="00155F23">
        <w:rPr>
          <w:rFonts w:ascii="Arial" w:eastAsia="Times New Roman" w:hAnsi="Arial" w:cs="Arial"/>
          <w:color w:val="000000"/>
          <w:sz w:val="24"/>
          <w:szCs w:val="24"/>
          <w:lang w:eastAsia="ru-RU"/>
        </w:rPr>
        <w:t>Колюдов</w:t>
      </w:r>
      <w:r w:rsidRPr="0048002D">
        <w:rPr>
          <w:rFonts w:ascii="Arial" w:eastAsia="Times New Roman" w:hAnsi="Arial" w:cs="Arial"/>
          <w:color w:val="000000"/>
          <w:sz w:val="24"/>
          <w:szCs w:val="24"/>
          <w:lang w:eastAsia="ru-RU"/>
        </w:rPr>
        <w:t>ского</w:t>
      </w:r>
      <w:proofErr w:type="spellEnd"/>
      <w:r w:rsidRPr="0048002D">
        <w:rPr>
          <w:rFonts w:ascii="Arial" w:eastAsia="Times New Roman" w:hAnsi="Arial" w:cs="Arial"/>
          <w:color w:val="000000"/>
          <w:sz w:val="24"/>
          <w:szCs w:val="24"/>
          <w:lang w:eastAsia="ru-RU"/>
        </w:rPr>
        <w:t xml:space="preserve"> сельского поселения</w:t>
      </w:r>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ПОСТАНОВЛЯЮ:</w:t>
      </w:r>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1. Утвердить Порядок применения к муниципальным служащим дисциплинарных взысканий за коррупционные правонарушения (приложение).</w:t>
      </w:r>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2. Настоящее постановление вступает в силу со дня его официального обнародования.</w:t>
      </w:r>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w:t>
      </w:r>
    </w:p>
    <w:p w:rsidR="00C1513A" w:rsidRPr="0048002D" w:rsidRDefault="00C1513A"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w:t>
      </w:r>
    </w:p>
    <w:p w:rsidR="00C1513A" w:rsidRDefault="00155F23" w:rsidP="00C1513A">
      <w:pPr>
        <w:shd w:val="clear" w:color="auto" w:fill="FFFFFF"/>
        <w:spacing w:after="105" w:line="240" w:lineRule="auto"/>
        <w:ind w:firstLine="450"/>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Глава администрации</w:t>
      </w:r>
    </w:p>
    <w:p w:rsidR="00155F23" w:rsidRPr="0048002D" w:rsidRDefault="00155F23" w:rsidP="00C1513A">
      <w:pPr>
        <w:shd w:val="clear" w:color="auto" w:fill="FFFFFF"/>
        <w:spacing w:after="105" w:line="240" w:lineRule="auto"/>
        <w:ind w:firstLine="450"/>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Колюдовского</w:t>
      </w:r>
      <w:proofErr w:type="spellEnd"/>
      <w:r>
        <w:rPr>
          <w:rFonts w:ascii="Arial" w:eastAsia="Times New Roman" w:hAnsi="Arial" w:cs="Arial"/>
          <w:color w:val="000000"/>
          <w:sz w:val="24"/>
          <w:szCs w:val="24"/>
          <w:lang w:eastAsia="ru-RU"/>
        </w:rPr>
        <w:t xml:space="preserve"> сельского поселения                                             </w:t>
      </w:r>
      <w:proofErr w:type="spellStart"/>
      <w:r>
        <w:rPr>
          <w:rFonts w:ascii="Arial" w:eastAsia="Times New Roman" w:hAnsi="Arial" w:cs="Arial"/>
          <w:color w:val="000000"/>
          <w:sz w:val="24"/>
          <w:szCs w:val="24"/>
          <w:lang w:eastAsia="ru-RU"/>
        </w:rPr>
        <w:t>А.М.Пенчуков</w:t>
      </w:r>
      <w:proofErr w:type="spellEnd"/>
    </w:p>
    <w:p w:rsidR="00CB7383" w:rsidRPr="0048002D" w:rsidRDefault="00CB7383">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pPr>
        <w:rPr>
          <w:sz w:val="24"/>
          <w:szCs w:val="24"/>
        </w:rPr>
      </w:pPr>
    </w:p>
    <w:p w:rsidR="00C1513A" w:rsidRPr="0048002D" w:rsidRDefault="00C1513A" w:rsidP="00C1513A">
      <w:pPr>
        <w:shd w:val="clear" w:color="auto" w:fill="FFFFFF"/>
        <w:spacing w:after="105" w:line="240" w:lineRule="auto"/>
        <w:ind w:left="7343"/>
        <w:jc w:val="center"/>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УТВЕРЖДЕНО</w:t>
      </w:r>
      <w:r w:rsidRPr="0048002D">
        <w:rPr>
          <w:rFonts w:ascii="Arial" w:eastAsia="Times New Roman" w:hAnsi="Arial" w:cs="Arial"/>
          <w:color w:val="000000"/>
          <w:sz w:val="24"/>
          <w:szCs w:val="24"/>
          <w:lang w:eastAsia="ru-RU"/>
        </w:rPr>
        <w:br/>
        <w:t>постановлением администрации</w:t>
      </w:r>
      <w:r w:rsidRPr="0048002D">
        <w:rPr>
          <w:rFonts w:ascii="Arial" w:eastAsia="Times New Roman" w:hAnsi="Arial" w:cs="Arial"/>
          <w:color w:val="000000"/>
          <w:sz w:val="24"/>
          <w:szCs w:val="24"/>
          <w:lang w:eastAsia="ru-RU"/>
        </w:rPr>
        <w:br/>
      </w:r>
      <w:proofErr w:type="spellStart"/>
      <w:r w:rsidR="00155F23">
        <w:rPr>
          <w:rFonts w:ascii="Arial" w:eastAsia="Times New Roman" w:hAnsi="Arial" w:cs="Arial"/>
          <w:color w:val="000000"/>
          <w:sz w:val="24"/>
          <w:szCs w:val="24"/>
          <w:lang w:eastAsia="ru-RU"/>
        </w:rPr>
        <w:t>Колюдовского</w:t>
      </w:r>
      <w:proofErr w:type="spellEnd"/>
      <w:r w:rsidR="00155F23">
        <w:rPr>
          <w:rFonts w:ascii="Arial" w:eastAsia="Times New Roman" w:hAnsi="Arial" w:cs="Arial"/>
          <w:color w:val="000000"/>
          <w:sz w:val="24"/>
          <w:szCs w:val="24"/>
          <w:lang w:eastAsia="ru-RU"/>
        </w:rPr>
        <w:t xml:space="preserve"> сельского поселения</w:t>
      </w:r>
      <w:r w:rsidR="00155F23">
        <w:rPr>
          <w:rFonts w:ascii="Arial" w:eastAsia="Times New Roman" w:hAnsi="Arial" w:cs="Arial"/>
          <w:color w:val="000000"/>
          <w:sz w:val="24"/>
          <w:szCs w:val="24"/>
          <w:lang w:eastAsia="ru-RU"/>
        </w:rPr>
        <w:br/>
        <w:t>от 10.03. 2020 г. №</w:t>
      </w:r>
      <w:r w:rsidR="006500B5">
        <w:rPr>
          <w:rFonts w:ascii="Arial" w:eastAsia="Times New Roman" w:hAnsi="Arial" w:cs="Arial"/>
          <w:color w:val="000000"/>
          <w:sz w:val="24"/>
          <w:szCs w:val="24"/>
          <w:lang w:eastAsia="ru-RU"/>
        </w:rPr>
        <w:t>22</w:t>
      </w:r>
      <w:bookmarkStart w:id="0" w:name="_GoBack"/>
      <w:bookmarkEnd w:id="0"/>
    </w:p>
    <w:p w:rsidR="00C1513A" w:rsidRPr="0048002D" w:rsidRDefault="00C1513A" w:rsidP="00C1513A">
      <w:pPr>
        <w:shd w:val="clear" w:color="auto" w:fill="FFFFFF"/>
        <w:spacing w:after="105" w:line="240" w:lineRule="auto"/>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w:t>
      </w:r>
    </w:p>
    <w:p w:rsidR="00C1513A" w:rsidRPr="0048002D" w:rsidRDefault="00C1513A" w:rsidP="00C1513A">
      <w:pPr>
        <w:shd w:val="clear" w:color="auto" w:fill="FFFFFF"/>
        <w:spacing w:after="105" w:line="240" w:lineRule="auto"/>
        <w:ind w:firstLine="300"/>
        <w:jc w:val="center"/>
        <w:outlineLvl w:val="2"/>
        <w:rPr>
          <w:rFonts w:ascii="Arial" w:eastAsia="Times New Roman" w:hAnsi="Arial" w:cs="Arial"/>
          <w:b/>
          <w:bCs/>
          <w:color w:val="000000"/>
          <w:sz w:val="24"/>
          <w:szCs w:val="24"/>
          <w:lang w:eastAsia="ru-RU"/>
        </w:rPr>
      </w:pPr>
      <w:r w:rsidRPr="0048002D">
        <w:rPr>
          <w:rFonts w:ascii="Arial" w:eastAsia="Times New Roman" w:hAnsi="Arial" w:cs="Arial"/>
          <w:b/>
          <w:bCs/>
          <w:color w:val="000000"/>
          <w:sz w:val="24"/>
          <w:szCs w:val="24"/>
          <w:lang w:eastAsia="ru-RU"/>
        </w:rPr>
        <w:t>Порядок применения к муниципальным служащим дисциплинарных взысканий за коррупционные правонарушения</w:t>
      </w:r>
    </w:p>
    <w:p w:rsidR="00C1513A" w:rsidRPr="0048002D" w:rsidRDefault="00C1513A" w:rsidP="00C1513A">
      <w:pPr>
        <w:shd w:val="clear" w:color="auto" w:fill="FFFFFF"/>
        <w:spacing w:before="150" w:after="105" w:line="240" w:lineRule="auto"/>
        <w:ind w:firstLine="300"/>
        <w:jc w:val="center"/>
        <w:outlineLvl w:val="3"/>
        <w:rPr>
          <w:rFonts w:ascii="Arial" w:eastAsia="Times New Roman" w:hAnsi="Arial" w:cs="Arial"/>
          <w:b/>
          <w:bCs/>
          <w:color w:val="000000"/>
          <w:sz w:val="24"/>
          <w:szCs w:val="24"/>
          <w:lang w:eastAsia="ru-RU"/>
        </w:rPr>
      </w:pPr>
      <w:r w:rsidRPr="0048002D">
        <w:rPr>
          <w:rFonts w:ascii="Arial" w:eastAsia="Times New Roman" w:hAnsi="Arial" w:cs="Arial"/>
          <w:b/>
          <w:bCs/>
          <w:color w:val="000000"/>
          <w:sz w:val="24"/>
          <w:szCs w:val="24"/>
          <w:lang w:eastAsia="ru-RU"/>
        </w:rPr>
        <w:t>1. Общие положения</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1.1. Настоящий Порядок применения к муниципальным служащим дисциплинарных взысканий за коррупционные правонарушения (далее – Порядок) разработан в соответствии со статьями 192 – 194 Трудового кодекса Российской Федерации, статьями 27 и 27.1 Федерального закона от 2 марта 2007 года №25-ФЗ "О муниципальной службе в Российской Федерации", статьями 13 и 15 Федерального закона от 25 декабря 2008 года №273-ФЗ "О против</w:t>
      </w:r>
      <w:r w:rsidR="00155F23">
        <w:rPr>
          <w:rFonts w:ascii="Arial" w:eastAsia="Times New Roman" w:hAnsi="Arial" w:cs="Arial"/>
          <w:color w:val="000000"/>
          <w:sz w:val="24"/>
          <w:szCs w:val="24"/>
          <w:lang w:eastAsia="ru-RU"/>
        </w:rPr>
        <w:t>одействии коррупции</w:t>
      </w:r>
      <w:proofErr w:type="gramStart"/>
      <w:r w:rsidR="00155F23">
        <w:rPr>
          <w:rFonts w:ascii="Arial" w:eastAsia="Times New Roman" w:hAnsi="Arial" w:cs="Arial"/>
          <w:color w:val="000000"/>
          <w:sz w:val="24"/>
          <w:szCs w:val="24"/>
          <w:lang w:eastAsia="ru-RU"/>
        </w:rPr>
        <w:t>" .</w:t>
      </w:r>
      <w:proofErr w:type="gramEnd"/>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1.2. Настоящий Порядок в целях повышения ответственности муниципальных служащих за коррупционное правонарушение (несоблюдение ограничений и запретов, требований о предотвращении или урегулировании конфликта интересов и неисполнение обязанностей, установленных в целях противодействия коррупции) определяет виды дисциплинарных взысканий муниципальных служащих за коррупционные правонарушения и правила их применения.</w:t>
      </w:r>
    </w:p>
    <w:p w:rsidR="00C1513A" w:rsidRPr="0048002D" w:rsidRDefault="00C1513A" w:rsidP="00C1513A">
      <w:pPr>
        <w:shd w:val="clear" w:color="auto" w:fill="FFFFFF"/>
        <w:spacing w:before="150" w:after="105" w:line="240" w:lineRule="auto"/>
        <w:ind w:firstLine="300"/>
        <w:jc w:val="center"/>
        <w:outlineLvl w:val="3"/>
        <w:rPr>
          <w:rFonts w:ascii="Arial" w:eastAsia="Times New Roman" w:hAnsi="Arial" w:cs="Arial"/>
          <w:b/>
          <w:bCs/>
          <w:color w:val="000000"/>
          <w:sz w:val="24"/>
          <w:szCs w:val="24"/>
          <w:lang w:eastAsia="ru-RU"/>
        </w:rPr>
      </w:pPr>
      <w:r w:rsidRPr="0048002D">
        <w:rPr>
          <w:rFonts w:ascii="Arial" w:eastAsia="Times New Roman" w:hAnsi="Arial" w:cs="Arial"/>
          <w:b/>
          <w:bCs/>
          <w:color w:val="000000"/>
          <w:sz w:val="24"/>
          <w:szCs w:val="24"/>
          <w:lang w:eastAsia="ru-RU"/>
        </w:rPr>
        <w:t>2. Виды дисциплинарных взысканий за коррупционные правонарушения</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2.1.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2 марта 2007 года №25-ФЗ "О муниципальной службе в Российской Федерации", от 25 декабря 2008 года №273-ФЗ "О противодействии коррупции", налагаются следующие взыскания:</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1) замечание;</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2) выговор;</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 увольнение с муниципальной службы по соответствующим основаниям, в том числе в связи с утратой доверия.</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2.2. Муниципальный служащий, допустивший коррупционное правонарушение, может быть временно (но не более чем на один месяц) до решения вопроса о его дисциплинарной ответственности отстранен представителем нанимателя (работодателем)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производится соответственно распоряжением представителя нанимателя (работодателя).</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lastRenderedPageBreak/>
        <w:t>2.3. Основаниями для расторжения трудового договора с муниципальным служащим являются следующие коррупционные правонарушения:</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1) несоблюдение ограничений, связанных с муниципальной службой (статья 13 Федерального закона от 2 марта 2007 года №25-ФЗ "О муниципальной службе в Российской Федерации");</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2) несоблюдение запретов, связанных с муниципальной службой (статья 14 Федерального закона от 2 марта 2007 года №25-ФЗ "О муниципальной службе в Российской Федерации");</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 непринятие муниципальным служащим, являющимся стороной конфликта интересов, мер по предотвращению или урегулированию конфликта интересов (часть 2.3 статьи 14.1 Федерального закона от 2 марта 2007 года №25-ФЗ "О муниципальной службе в Российской Федерации");</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4)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(часть 3.1 статьи 14.1 Федерального закона от 2 марта 2007 года №25-ФЗ "О муниципальной службе в Российской Федерации");</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(часть 5 статьи 15 Федерального закона от 2 марта 2007 года №25-ФЗ "О муниципальной службе в Российской Федерации").</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2.4. В случаях совершения правонарушений, установленных статьями 14.1 и 15 Федерального закона от 2 марта 2007 года №25-ФЗ "О муниципальной службе в Российской Федерации", муниципальный служащий подлежит увольнению с муниципальной службы в связи с утратой доверия.</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Сведения о применении к муниципальному служащему взыскания в виде увольнения в связи с утратой доверия включаются уполномоченным должностным лицом, ответственным за включение сведений о применении к муниципальному служащему взыскания в виде увольнения в связи с утратой доверия в реестр, а также для исключения из реестра в соответствующий реестр лиц, уволенных в связи с утратой доверия, предусмотренный статьей 15 Федерального закона от 25 декабря 2008 года №273-ФЗ "О противодействии коррупции".</w:t>
      </w:r>
    </w:p>
    <w:p w:rsidR="00C1513A" w:rsidRPr="0048002D" w:rsidRDefault="00C1513A" w:rsidP="00C1513A">
      <w:pPr>
        <w:shd w:val="clear" w:color="auto" w:fill="FFFFFF"/>
        <w:spacing w:before="150" w:after="105" w:line="240" w:lineRule="auto"/>
        <w:ind w:firstLine="300"/>
        <w:jc w:val="center"/>
        <w:outlineLvl w:val="3"/>
        <w:rPr>
          <w:rFonts w:ascii="Arial" w:eastAsia="Times New Roman" w:hAnsi="Arial" w:cs="Arial"/>
          <w:b/>
          <w:bCs/>
          <w:color w:val="000000"/>
          <w:sz w:val="24"/>
          <w:szCs w:val="24"/>
          <w:lang w:eastAsia="ru-RU"/>
        </w:rPr>
      </w:pPr>
      <w:r w:rsidRPr="0048002D">
        <w:rPr>
          <w:rFonts w:ascii="Arial" w:eastAsia="Times New Roman" w:hAnsi="Arial" w:cs="Arial"/>
          <w:b/>
          <w:bCs/>
          <w:color w:val="000000"/>
          <w:sz w:val="24"/>
          <w:szCs w:val="24"/>
          <w:lang w:eastAsia="ru-RU"/>
        </w:rPr>
        <w:t>3. Порядок и сроки применения дисциплинарного взыскания за коррупционное правонарушение</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3.1. Порядок применения и снятия дисциплинарных взысканий за коррупционные правонарушения определяется трудовым законодательством.</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3.2. Взыскания, предусмотренные пунктом 2.1 настоящего Порядка, применяются представителем нанимателя (работодателем) на основании:</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1) доклада о результатах проверки, проведенной кадровой службой муниципального органа (специалиста, ответственного за ведение кадровой работы);</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lastRenderedPageBreak/>
        <w:t>3) объяснений муниципального служащего;</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4) доклада кадровой службы (специалиста, ответственного за ведение кадровой работы)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C1513A" w:rsidRPr="0048002D" w:rsidRDefault="00C1513A" w:rsidP="00C1513A">
      <w:pPr>
        <w:shd w:val="clear" w:color="auto" w:fill="FFFFFF"/>
        <w:spacing w:after="105" w:line="240" w:lineRule="auto"/>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4) иных материалов в соответствии с действующим законодательством.</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3.3. До применения к муниципальному служащему дисциплинарного взыскания за коррупционное правонарушение представитель нанимателя (работодатель) должен затребовать от муниципального служащего письменное объяснение. Если по истечении двух рабочих дней указанное объяснение муниципальным служащим не представлено, то составляется соответствующий акт.</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Акт о непредставлении муниципальным служащим письменного объяснения составляется в течение рабочего дня, следующего за последним днем срока, установленного для представления письменного объяснения</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Непредставление муниципальным служащим объяснений не является препятствием для применения дисциплинарного взыскания за коррупционное правонарушение.</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3.4. При применении дисциплинарного взыскания за коррупционное правонарушение учитывается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3.5. Право выбора конкретной меры дисциплинарного взыскания за коррупционное правонарушение или взысканий, предусмотренных статьями 14.1 и 15 Федерального закона от 2 марта 2007 года №25-ФЗ "О муниципальной службе в Российской Федерации", принятие решения о неприменении мер дисциплинарного воздействия принадлежит представителю нанимателя (работодателю), решение оформляется распоряжением (далее – распорядительный акт).</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3.6. В случае, если представителем нанимателя (работодателем) принято решение о направлении доклада о результатах проверки в комиссию по соблюдению требований к служебному поведению и урегулированию конфликта интересов на муниципальной (далее – Комиссия), Комиссия рассматривает материалы и принимает решение в порядке и сроки, предусмотренные Положением о комиссиях по соблюдению требований к служебному поведению и урегулированию конфликта интересов.</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3.7. Дисциплинарное взыскание за коррупционное правонарушение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xml:space="preserve">Обнаружением проступка является поступление представителю работодателя (работодателю) рекомендации Комиссии в случае, если доклад о результатах проверки направлялся в указанную Комиссию, либо доклада кадровой службы (специалиста, ответственного за ведение кадровой работы), в котором излагаются </w:t>
      </w:r>
      <w:r w:rsidRPr="0048002D">
        <w:rPr>
          <w:rFonts w:ascii="Arial" w:eastAsia="Times New Roman" w:hAnsi="Arial" w:cs="Arial"/>
          <w:color w:val="000000"/>
          <w:sz w:val="24"/>
          <w:szCs w:val="24"/>
          <w:lang w:eastAsia="ru-RU"/>
        </w:rPr>
        <w:lastRenderedPageBreak/>
        <w:t>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Дисциплинарное взыскание за коррупционное правонарушение не может быть применено позднее трех лет со дня совершения проступка. В указанные сроки не включается время производства по уголовному делу.</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3.8. За каждое коррупционное правонарушение может быть применено только одно дисциплинарное взыскание.</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3.9. В распорядительном акте представителя нанимателя (работодателя)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№25-ФЗ "О муниципальной службе в Российской Федерации".</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Распорядительный акт должен содержать указание на коррупционное правонарушение и нормативные правовые акты, которые им нарушены, с указанием мотивов, объявлен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распоряжением под роспись, то составляется соответствующий акт. Копия распорядительного акта о наложении на муниципального служащего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3.10. Муниципальный служащий вправе обжаловать дисциплинарное взыскание за коррупционное правонарушение в порядке, предусмотренном Трудовым кодексом Российской Федерации, или в судебном порядке.</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3.11. В период действия неснятого дисциплинарного взыскания за коррупционное правонарушение, проведения служебной проверки или возбуждения уголовного дела не допускается применение поощрений муниципального служащего (награждение, премирование и прочее).</w:t>
      </w:r>
    </w:p>
    <w:p w:rsidR="00C1513A" w:rsidRPr="0048002D" w:rsidRDefault="00C1513A" w:rsidP="00C1513A">
      <w:pPr>
        <w:shd w:val="clear" w:color="auto" w:fill="FFFFFF"/>
        <w:spacing w:before="150" w:after="105" w:line="240" w:lineRule="auto"/>
        <w:ind w:firstLine="300"/>
        <w:jc w:val="center"/>
        <w:outlineLvl w:val="3"/>
        <w:rPr>
          <w:rFonts w:ascii="Arial" w:eastAsia="Times New Roman" w:hAnsi="Arial" w:cs="Arial"/>
          <w:b/>
          <w:bCs/>
          <w:color w:val="000000"/>
          <w:sz w:val="24"/>
          <w:szCs w:val="24"/>
          <w:lang w:eastAsia="ru-RU"/>
        </w:rPr>
      </w:pPr>
      <w:r w:rsidRPr="0048002D">
        <w:rPr>
          <w:rFonts w:ascii="Arial" w:eastAsia="Times New Roman" w:hAnsi="Arial" w:cs="Arial"/>
          <w:b/>
          <w:bCs/>
          <w:color w:val="000000"/>
          <w:sz w:val="24"/>
          <w:szCs w:val="24"/>
          <w:lang w:eastAsia="ru-RU"/>
        </w:rPr>
        <w:t>4. Порядок снятия дисциплинарного взыскания за коррупционное правонарушение</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4.1. Если в течение одного года со дня применения дисциплинарного взыскания за коррупционное правонарушение муниципальный служащий не был подвергнут новому дисциплинарному взысканию, он считается не имеющим дисциплинарного взыскания.</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4.2. Представитель нанимателя (работодатель) до истечения года со дня применения дисциплинарного взыскания за коррупционное правонарушение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 или представительного органа работников.</w:t>
      </w:r>
    </w:p>
    <w:p w:rsidR="00C1513A" w:rsidRPr="0048002D" w:rsidRDefault="00C1513A" w:rsidP="00C1513A">
      <w:pPr>
        <w:shd w:val="clear" w:color="auto" w:fill="FFFFFF"/>
        <w:spacing w:after="105" w:line="240" w:lineRule="auto"/>
        <w:ind w:firstLine="300"/>
        <w:jc w:val="both"/>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4.3. О досрочном снятии с муниципального служащего дисциплинарного взыскания за коррупционное правонарушение издается распорядительный акт представителя нанимателя (работодателя). Муниципальный служащий, с которого досрочно снято дисциплинарное взыскание за коррупционное правонарушение, считается не имеющим дисциплинарного взыскания.</w:t>
      </w:r>
    </w:p>
    <w:p w:rsidR="00C1513A" w:rsidRPr="0048002D" w:rsidRDefault="00C1513A" w:rsidP="00C1513A">
      <w:pPr>
        <w:shd w:val="clear" w:color="auto" w:fill="FFFFFF"/>
        <w:spacing w:after="105" w:line="240" w:lineRule="auto"/>
        <w:rPr>
          <w:rFonts w:ascii="Arial" w:eastAsia="Times New Roman" w:hAnsi="Arial" w:cs="Arial"/>
          <w:color w:val="000000"/>
          <w:sz w:val="24"/>
          <w:szCs w:val="24"/>
          <w:lang w:eastAsia="ru-RU"/>
        </w:rPr>
      </w:pPr>
      <w:r w:rsidRPr="0048002D">
        <w:rPr>
          <w:rFonts w:ascii="Arial" w:eastAsia="Times New Roman" w:hAnsi="Arial" w:cs="Arial"/>
          <w:color w:val="000000"/>
          <w:sz w:val="24"/>
          <w:szCs w:val="24"/>
          <w:lang w:eastAsia="ru-RU"/>
        </w:rPr>
        <w:t> </w:t>
      </w:r>
    </w:p>
    <w:p w:rsidR="00C1513A" w:rsidRPr="0048002D" w:rsidRDefault="00C1513A">
      <w:pPr>
        <w:rPr>
          <w:sz w:val="24"/>
          <w:szCs w:val="24"/>
        </w:rPr>
      </w:pPr>
    </w:p>
    <w:sectPr w:rsidR="00C1513A" w:rsidRPr="004800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3C"/>
    <w:rsid w:val="00155F23"/>
    <w:rsid w:val="0024113C"/>
    <w:rsid w:val="0048002D"/>
    <w:rsid w:val="006500B5"/>
    <w:rsid w:val="00BA3C23"/>
    <w:rsid w:val="00C1513A"/>
    <w:rsid w:val="00CB7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DAA8"/>
  <w15:chartTrackingRefBased/>
  <w15:docId w15:val="{1B2362AD-E55E-4AAE-9F4A-1440C8E0D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01713">
      <w:bodyDiv w:val="1"/>
      <w:marLeft w:val="0"/>
      <w:marRight w:val="0"/>
      <w:marTop w:val="0"/>
      <w:marBottom w:val="0"/>
      <w:divBdr>
        <w:top w:val="none" w:sz="0" w:space="0" w:color="auto"/>
        <w:left w:val="none" w:sz="0" w:space="0" w:color="auto"/>
        <w:bottom w:val="none" w:sz="0" w:space="0" w:color="auto"/>
        <w:right w:val="none" w:sz="0" w:space="0" w:color="auto"/>
      </w:divBdr>
    </w:div>
    <w:div w:id="1116952038">
      <w:bodyDiv w:val="1"/>
      <w:marLeft w:val="0"/>
      <w:marRight w:val="0"/>
      <w:marTop w:val="0"/>
      <w:marBottom w:val="0"/>
      <w:divBdr>
        <w:top w:val="none" w:sz="0" w:space="0" w:color="auto"/>
        <w:left w:val="none" w:sz="0" w:space="0" w:color="auto"/>
        <w:bottom w:val="none" w:sz="0" w:space="0" w:color="auto"/>
        <w:right w:val="none" w:sz="0" w:space="0" w:color="auto"/>
      </w:divBdr>
      <w:divsChild>
        <w:div w:id="86359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761141744">
          <w:blockQuote w:val="1"/>
          <w:marLeft w:val="720"/>
          <w:marRight w:val="720"/>
          <w:marTop w:val="100"/>
          <w:marBottom w:val="100"/>
          <w:divBdr>
            <w:top w:val="none" w:sz="0" w:space="0" w:color="auto"/>
            <w:left w:val="none" w:sz="0" w:space="0" w:color="auto"/>
            <w:bottom w:val="none" w:sz="0" w:space="0" w:color="auto"/>
            <w:right w:val="none" w:sz="0" w:space="0" w:color="auto"/>
          </w:divBdr>
        </w:div>
        <w:div w:id="444203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1880</Words>
  <Characters>10718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2020-03-10T06:50:00Z</dcterms:created>
  <dcterms:modified xsi:type="dcterms:W3CDTF">2020-03-20T09:32:00Z</dcterms:modified>
</cp:coreProperties>
</file>