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89" w:rsidRDefault="00BF5189" w:rsidP="00BF5189">
      <w:pPr>
        <w:pStyle w:val="a3"/>
        <w:spacing w:before="0" w:beforeAutospacing="0" w:after="0" w:afterAutospacing="0"/>
        <w:jc w:val="center"/>
      </w:pPr>
      <w:r>
        <w:t>РОССИЙСКА</w:t>
      </w:r>
      <w:r w:rsidR="00642885">
        <w:t>Я</w:t>
      </w:r>
      <w:r>
        <w:t xml:space="preserve"> ФЕДЕРАЦИЯ</w:t>
      </w:r>
    </w:p>
    <w:p w:rsidR="00BF5189" w:rsidRDefault="00BF5189" w:rsidP="00BF5189">
      <w:pPr>
        <w:pStyle w:val="a3"/>
        <w:spacing w:before="0" w:beforeAutospacing="0" w:after="0" w:afterAutospacing="0"/>
        <w:jc w:val="center"/>
      </w:pPr>
      <w:r>
        <w:t>БРЯНСКА ОБЛАСТЬ</w:t>
      </w:r>
    </w:p>
    <w:p w:rsidR="00BF5189" w:rsidRDefault="00BF5189" w:rsidP="00BF5189">
      <w:pPr>
        <w:pStyle w:val="a3"/>
        <w:spacing w:before="0" w:beforeAutospacing="0" w:after="0" w:afterAutospacing="0"/>
        <w:jc w:val="center"/>
      </w:pPr>
      <w:r>
        <w:t>КРАСНОГОРСКИЙ РАЙОН</w:t>
      </w:r>
    </w:p>
    <w:p w:rsidR="00BF5189" w:rsidRDefault="00383AD1" w:rsidP="00BF5189">
      <w:pPr>
        <w:pStyle w:val="a3"/>
        <w:spacing w:before="0" w:beforeAutospacing="0" w:after="0" w:afterAutospacing="0"/>
        <w:jc w:val="center"/>
      </w:pPr>
      <w:r>
        <w:t>ЯЛО</w:t>
      </w:r>
      <w:r w:rsidR="00BF5189">
        <w:t>ВСКАЯ СЕЛЬСКАЯ АДМИНИСТРАЦИЯ </w:t>
      </w:r>
    </w:p>
    <w:p w:rsidR="00BF5189" w:rsidRDefault="00BF5189" w:rsidP="00BF5189">
      <w:pPr>
        <w:pStyle w:val="a3"/>
        <w:spacing w:before="0" w:beforeAutospacing="0" w:after="0" w:afterAutospacing="0"/>
        <w:jc w:val="center"/>
      </w:pPr>
    </w:p>
    <w:p w:rsidR="00BF5189" w:rsidRDefault="00BF5189" w:rsidP="00BF5189">
      <w:pPr>
        <w:pStyle w:val="a3"/>
        <w:spacing w:before="0" w:beforeAutospacing="0" w:after="0" w:afterAutospacing="0"/>
        <w:jc w:val="center"/>
      </w:pPr>
      <w:r>
        <w:t>ПОСТАНОВЛЕНИЕ</w:t>
      </w:r>
    </w:p>
    <w:p w:rsidR="00BF5189" w:rsidRDefault="00BF5189" w:rsidP="00BF5189">
      <w:pPr>
        <w:pStyle w:val="a3"/>
        <w:spacing w:before="0" w:beforeAutospacing="0" w:after="0" w:afterAutospacing="0"/>
        <w:jc w:val="center"/>
      </w:pPr>
      <w:r>
        <w:t> </w:t>
      </w:r>
    </w:p>
    <w:p w:rsidR="00BF5189" w:rsidRDefault="00BF5189" w:rsidP="00BF5189">
      <w:pPr>
        <w:pStyle w:val="a3"/>
        <w:spacing w:before="0" w:beforeAutospacing="0" w:after="0" w:afterAutospacing="0"/>
      </w:pPr>
      <w:r>
        <w:t xml:space="preserve">от  </w:t>
      </w:r>
      <w:r w:rsidR="00383AD1">
        <w:t>30.12.2019</w:t>
      </w:r>
      <w:r>
        <w:t xml:space="preserve"> г.  №</w:t>
      </w:r>
      <w:r w:rsidR="00383AD1">
        <w:t xml:space="preserve"> 39</w:t>
      </w:r>
    </w:p>
    <w:p w:rsidR="00BF5189" w:rsidRDefault="00BF5189" w:rsidP="00383AD1">
      <w:pPr>
        <w:pStyle w:val="a3"/>
        <w:spacing w:before="0" w:beforeAutospacing="0" w:after="0" w:afterAutospacing="0"/>
      </w:pPr>
      <w:r>
        <w:t xml:space="preserve">с. </w:t>
      </w:r>
      <w:r w:rsidR="00383AD1">
        <w:t>Яловка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Об утверждении программы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 xml:space="preserve">«Комплексное развитие  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коммунальной инфраструктуры на территории</w:t>
      </w:r>
    </w:p>
    <w:p w:rsidR="00BF5189" w:rsidRDefault="00383AD1" w:rsidP="00BF5189">
      <w:pPr>
        <w:pStyle w:val="a3"/>
        <w:spacing w:before="0" w:beforeAutospacing="0" w:after="0" w:afterAutospacing="0"/>
        <w:jc w:val="both"/>
      </w:pPr>
      <w:r>
        <w:t>Яло</w:t>
      </w:r>
      <w:r w:rsidR="00BF5189">
        <w:t>вского сельского поселения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Красногорского района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Брянской области на 2019-2029 годы»</w:t>
      </w:r>
    </w:p>
    <w:p w:rsidR="00BF5189" w:rsidRDefault="00BF5189" w:rsidP="00BF5189">
      <w:pPr>
        <w:pStyle w:val="a3"/>
        <w:spacing w:before="0" w:beforeAutospacing="0" w:after="0" w:afterAutospacing="0"/>
      </w:pPr>
      <w:r>
        <w:t> </w:t>
      </w:r>
    </w:p>
    <w:p w:rsidR="00BF5189" w:rsidRDefault="00BF5189" w:rsidP="00BF5189">
      <w:pPr>
        <w:pStyle w:val="1"/>
      </w:pPr>
      <w:r>
        <w:t> 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        В соответствии с Федеральным законом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Постановлением Правительства Российской Федерации от 14.06.2013г. № 502 «Об утверждении требований к программам комплексного развития коммунальной инфраструктуры поселений, городских округов»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</w:p>
    <w:p w:rsidR="00BF5189" w:rsidRDefault="00BF5189" w:rsidP="00BF5189">
      <w:pPr>
        <w:pStyle w:val="a3"/>
      </w:pPr>
      <w:r>
        <w:t>       ПОСТАНОВЛЯЮ:</w:t>
      </w:r>
    </w:p>
    <w:p w:rsidR="00BF5189" w:rsidRDefault="00BF5189" w:rsidP="00BF5189">
      <w:pPr>
        <w:pStyle w:val="a3"/>
      </w:pPr>
      <w:r>
        <w:t> 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 xml:space="preserve">1.  Утвердить программу «Комплексное развитие коммунальной инфраструктуры на территории </w:t>
      </w:r>
      <w:r w:rsidR="00383AD1">
        <w:t>Яло</w:t>
      </w:r>
      <w:r>
        <w:t>вского сельского поселения Красногорского района Брянской области на 20</w:t>
      </w:r>
      <w:r w:rsidR="00383AD1">
        <w:t>19</w:t>
      </w:r>
      <w:r>
        <w:t>-2029 годы» согласно приложению.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 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2. Настоящее постановление вступает в силу со дня его официального опубликования (обнародования).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 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 xml:space="preserve">3. </w:t>
      </w:r>
      <w:r>
        <w:rPr>
          <w:color w:val="000000"/>
        </w:rPr>
        <w:t>Контроль за выполнением данного постановления оставляю за собой.</w:t>
      </w:r>
    </w:p>
    <w:p w:rsidR="00BF5189" w:rsidRDefault="00BF5189" w:rsidP="00BF5189">
      <w:pPr>
        <w:pStyle w:val="a3"/>
        <w:spacing w:before="0" w:beforeAutospacing="0" w:after="0" w:afterAutospacing="0"/>
      </w:pPr>
      <w:r>
        <w:t> </w:t>
      </w:r>
    </w:p>
    <w:p w:rsidR="00BF5189" w:rsidRDefault="00BF5189" w:rsidP="00BF5189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BF5189" w:rsidRDefault="00BF5189" w:rsidP="00BF5189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BF5189" w:rsidRDefault="00BF5189" w:rsidP="00BF5189">
      <w:pPr>
        <w:pStyle w:val="a3"/>
        <w:spacing w:before="0" w:beforeAutospacing="0" w:after="0" w:afterAutospacing="0"/>
        <w:jc w:val="both"/>
      </w:pPr>
      <w:r>
        <w:t>Г</w:t>
      </w:r>
      <w:r>
        <w:rPr>
          <w:color w:val="000000"/>
        </w:rPr>
        <w:t>лава</w:t>
      </w:r>
      <w:r>
        <w:t xml:space="preserve"> </w:t>
      </w:r>
      <w:r w:rsidR="00383AD1">
        <w:t>Яло</w:t>
      </w:r>
      <w:r>
        <w:t xml:space="preserve">вской сельской администрации                                           </w:t>
      </w:r>
      <w:r w:rsidR="00383AD1">
        <w:t xml:space="preserve"> А.В. Белоус</w:t>
      </w:r>
    </w:p>
    <w:p w:rsidR="00BF5189" w:rsidRDefault="00BF5189" w:rsidP="00BF5189">
      <w:pPr>
        <w:pStyle w:val="a3"/>
        <w:spacing w:before="0" w:beforeAutospacing="0" w:after="0" w:afterAutospacing="0"/>
        <w:jc w:val="center"/>
      </w:pPr>
    </w:p>
    <w:p w:rsidR="00BF5189" w:rsidRDefault="00BF5189" w:rsidP="00BF5189">
      <w:pPr>
        <w:pStyle w:val="a3"/>
        <w:spacing w:before="0" w:beforeAutospacing="0" w:after="0" w:afterAutospacing="0"/>
        <w:jc w:val="center"/>
      </w:pPr>
    </w:p>
    <w:p w:rsidR="00BF5189" w:rsidRDefault="00BF5189" w:rsidP="00BF5189">
      <w:pPr>
        <w:pStyle w:val="a3"/>
        <w:spacing w:before="0" w:beforeAutospacing="0" w:after="0" w:afterAutospacing="0"/>
        <w:jc w:val="center"/>
      </w:pPr>
    </w:p>
    <w:p w:rsidR="00BF5189" w:rsidRDefault="00BF5189" w:rsidP="00BF5189">
      <w:pPr>
        <w:pStyle w:val="a3"/>
        <w:spacing w:before="0" w:beforeAutospacing="0" w:after="0" w:afterAutospacing="0"/>
      </w:pPr>
    </w:p>
    <w:p w:rsidR="00BF5189" w:rsidRDefault="00BF5189" w:rsidP="00BF5189">
      <w:pPr>
        <w:pStyle w:val="a3"/>
        <w:spacing w:before="0" w:beforeAutospacing="0" w:after="0" w:afterAutospacing="0"/>
      </w:pPr>
    </w:p>
    <w:p w:rsidR="00BF5189" w:rsidRDefault="00BF5189" w:rsidP="00BF5189">
      <w:pPr>
        <w:pStyle w:val="a3"/>
        <w:spacing w:before="0" w:beforeAutospacing="0" w:after="0" w:afterAutospacing="0"/>
      </w:pPr>
    </w:p>
    <w:p w:rsidR="00BF5189" w:rsidRDefault="00BF5189" w:rsidP="00BF5189">
      <w:pPr>
        <w:pStyle w:val="a3"/>
        <w:spacing w:before="0" w:beforeAutospacing="0" w:after="0" w:afterAutospacing="0"/>
      </w:pPr>
    </w:p>
    <w:p w:rsidR="00BF5189" w:rsidRDefault="00BF5189" w:rsidP="00BF5189">
      <w:pPr>
        <w:pStyle w:val="a3"/>
        <w:spacing w:before="0" w:beforeAutospacing="0" w:after="0" w:afterAutospacing="0"/>
      </w:pPr>
    </w:p>
    <w:p w:rsidR="00BF5189" w:rsidRDefault="00BF5189" w:rsidP="00BF5189">
      <w:pPr>
        <w:pStyle w:val="a3"/>
        <w:spacing w:before="0" w:beforeAutospacing="0" w:after="0" w:afterAutospacing="0"/>
      </w:pPr>
    </w:p>
    <w:p w:rsidR="00BF5189" w:rsidRDefault="00BF5189" w:rsidP="00BF5189">
      <w:pPr>
        <w:pStyle w:val="a3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                УТВЕРЖДЕНА</w:t>
      </w:r>
    </w:p>
    <w:p w:rsidR="00BF5189" w:rsidRDefault="00BF5189" w:rsidP="00BF5189">
      <w:pPr>
        <w:pStyle w:val="a3"/>
        <w:spacing w:before="0" w:beforeAutospacing="0" w:after="0" w:afterAutospacing="0"/>
        <w:jc w:val="right"/>
      </w:pPr>
      <w:r>
        <w:t xml:space="preserve">             Постановлением </w:t>
      </w:r>
    </w:p>
    <w:p w:rsidR="00BF5189" w:rsidRDefault="00383AD1" w:rsidP="00BF5189">
      <w:pPr>
        <w:pStyle w:val="a3"/>
        <w:spacing w:before="0" w:beforeAutospacing="0" w:after="0" w:afterAutospacing="0"/>
        <w:jc w:val="right"/>
      </w:pPr>
      <w:r>
        <w:t>Яло</w:t>
      </w:r>
      <w:r w:rsidR="00BF5189">
        <w:t>вской сельской администрации</w:t>
      </w:r>
    </w:p>
    <w:p w:rsidR="00BF5189" w:rsidRDefault="00BF5189" w:rsidP="00BF5189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</w:t>
      </w:r>
      <w:r w:rsidR="00383AD1">
        <w:t xml:space="preserve">                            от 30.12.2019</w:t>
      </w:r>
      <w:r>
        <w:t xml:space="preserve"> г. №</w:t>
      </w:r>
      <w:r w:rsidR="00383AD1">
        <w:t xml:space="preserve"> 3</w:t>
      </w:r>
      <w:r>
        <w:t>9       </w:t>
      </w:r>
    </w:p>
    <w:p w:rsidR="00383AD1" w:rsidRDefault="00BF5189" w:rsidP="00383AD1">
      <w:pPr>
        <w:pStyle w:val="a3"/>
        <w:spacing w:before="0" w:beforeAutospacing="0" w:after="0" w:afterAutospacing="0"/>
        <w:jc w:val="right"/>
      </w:pPr>
      <w:r>
        <w:t> </w:t>
      </w:r>
      <w:r w:rsidR="00383AD1">
        <w:t xml:space="preserve">                                                                         </w:t>
      </w:r>
    </w:p>
    <w:p w:rsidR="00383AD1" w:rsidRDefault="00383AD1" w:rsidP="00383AD1">
      <w:pPr>
        <w:pStyle w:val="a3"/>
        <w:jc w:val="right"/>
      </w:pPr>
      <w:r>
        <w:t> </w:t>
      </w:r>
    </w:p>
    <w:p w:rsidR="00383AD1" w:rsidRDefault="00383AD1" w:rsidP="00383AD1">
      <w:pPr>
        <w:pStyle w:val="a3"/>
      </w:pPr>
      <w:r>
        <w:t> </w:t>
      </w:r>
    </w:p>
    <w:p w:rsidR="00383AD1" w:rsidRDefault="00383AD1" w:rsidP="00383AD1">
      <w:pPr>
        <w:pStyle w:val="a3"/>
      </w:pPr>
      <w:r>
        <w:t> </w:t>
      </w:r>
    </w:p>
    <w:p w:rsidR="00383AD1" w:rsidRDefault="00383AD1" w:rsidP="00383AD1">
      <w:pPr>
        <w:pStyle w:val="a3"/>
      </w:pPr>
      <w:r>
        <w:t>                                                                                    </w:t>
      </w:r>
    </w:p>
    <w:p w:rsidR="00383AD1" w:rsidRDefault="00383AD1" w:rsidP="00383AD1">
      <w:pPr>
        <w:pStyle w:val="a3"/>
      </w:pPr>
      <w:r>
        <w:t> </w:t>
      </w:r>
    </w:p>
    <w:p w:rsidR="00383AD1" w:rsidRPr="007350C9" w:rsidRDefault="00383AD1" w:rsidP="00383AD1">
      <w:pPr>
        <w:pStyle w:val="a3"/>
        <w:jc w:val="center"/>
        <w:rPr>
          <w:sz w:val="40"/>
          <w:szCs w:val="40"/>
        </w:rPr>
      </w:pPr>
      <w:r w:rsidRPr="007350C9">
        <w:rPr>
          <w:rStyle w:val="a5"/>
          <w:sz w:val="40"/>
          <w:szCs w:val="40"/>
        </w:rPr>
        <w:t>Муниципальная программа</w:t>
      </w:r>
    </w:p>
    <w:p w:rsidR="00383AD1" w:rsidRPr="007350C9" w:rsidRDefault="00383AD1" w:rsidP="00383AD1">
      <w:pPr>
        <w:pStyle w:val="a3"/>
        <w:jc w:val="center"/>
        <w:rPr>
          <w:sz w:val="40"/>
          <w:szCs w:val="40"/>
        </w:rPr>
      </w:pPr>
      <w:r w:rsidRPr="007350C9">
        <w:rPr>
          <w:rStyle w:val="a5"/>
          <w:sz w:val="40"/>
          <w:szCs w:val="40"/>
        </w:rPr>
        <w:t xml:space="preserve">«Комплексное развитие </w:t>
      </w:r>
      <w:r>
        <w:rPr>
          <w:rStyle w:val="a5"/>
          <w:sz w:val="40"/>
          <w:szCs w:val="40"/>
        </w:rPr>
        <w:t>коммунальной инфраструктуры</w:t>
      </w:r>
      <w:r w:rsidRPr="007350C9">
        <w:rPr>
          <w:rStyle w:val="a5"/>
          <w:sz w:val="40"/>
          <w:szCs w:val="40"/>
        </w:rPr>
        <w:t xml:space="preserve"> </w:t>
      </w:r>
      <w:r>
        <w:rPr>
          <w:rStyle w:val="a5"/>
          <w:sz w:val="40"/>
          <w:szCs w:val="40"/>
        </w:rPr>
        <w:t xml:space="preserve">на территории </w:t>
      </w:r>
      <w:r w:rsidRPr="006143E1">
        <w:rPr>
          <w:b/>
          <w:bCs/>
          <w:sz w:val="40"/>
          <w:szCs w:val="40"/>
        </w:rPr>
        <w:t>Яловского</w:t>
      </w:r>
      <w:r>
        <w:rPr>
          <w:rStyle w:val="a5"/>
          <w:sz w:val="40"/>
          <w:szCs w:val="40"/>
        </w:rPr>
        <w:t xml:space="preserve"> сельского </w:t>
      </w:r>
      <w:r w:rsidRPr="007350C9">
        <w:rPr>
          <w:rStyle w:val="a5"/>
          <w:sz w:val="40"/>
          <w:szCs w:val="40"/>
        </w:rPr>
        <w:t xml:space="preserve">поселения </w:t>
      </w:r>
      <w:r>
        <w:rPr>
          <w:rStyle w:val="a5"/>
          <w:sz w:val="40"/>
          <w:szCs w:val="40"/>
        </w:rPr>
        <w:t>Красногорского района Брянской области на 2019-2029</w:t>
      </w:r>
      <w:r w:rsidRPr="007350C9">
        <w:rPr>
          <w:rStyle w:val="a5"/>
          <w:sz w:val="40"/>
          <w:szCs w:val="40"/>
        </w:rPr>
        <w:t xml:space="preserve"> годы»</w:t>
      </w:r>
    </w:p>
    <w:p w:rsidR="00383AD1" w:rsidRDefault="00383AD1" w:rsidP="00383AD1">
      <w:pPr>
        <w:pStyle w:val="a3"/>
        <w:jc w:val="center"/>
      </w:pPr>
      <w:r>
        <w:rPr>
          <w:rStyle w:val="a5"/>
        </w:rPr>
        <w:t> </w:t>
      </w:r>
    </w:p>
    <w:p w:rsidR="00383AD1" w:rsidRDefault="00383AD1" w:rsidP="00383AD1">
      <w:pPr>
        <w:pStyle w:val="a3"/>
        <w:jc w:val="center"/>
      </w:pPr>
      <w:r>
        <w:rPr>
          <w:rStyle w:val="a5"/>
        </w:rPr>
        <w:t> </w:t>
      </w:r>
    </w:p>
    <w:p w:rsidR="00383AD1" w:rsidRDefault="00383AD1" w:rsidP="00383AD1">
      <w:pPr>
        <w:pStyle w:val="a3"/>
        <w:jc w:val="center"/>
      </w:pPr>
      <w:r>
        <w:rPr>
          <w:rStyle w:val="a5"/>
        </w:rPr>
        <w:t> </w:t>
      </w:r>
    </w:p>
    <w:p w:rsidR="00383AD1" w:rsidRDefault="00383AD1" w:rsidP="00383AD1">
      <w:pPr>
        <w:pStyle w:val="a3"/>
        <w:jc w:val="center"/>
      </w:pPr>
    </w:p>
    <w:p w:rsidR="00383AD1" w:rsidRDefault="00383AD1" w:rsidP="00383AD1">
      <w:pPr>
        <w:pStyle w:val="a3"/>
        <w:jc w:val="center"/>
      </w:pPr>
    </w:p>
    <w:p w:rsidR="00383AD1" w:rsidRDefault="00383AD1" w:rsidP="00383AD1">
      <w:pPr>
        <w:pStyle w:val="a3"/>
        <w:jc w:val="center"/>
      </w:pPr>
    </w:p>
    <w:p w:rsidR="00383AD1" w:rsidRDefault="00383AD1" w:rsidP="00383AD1">
      <w:pPr>
        <w:pStyle w:val="a3"/>
        <w:jc w:val="center"/>
      </w:pPr>
    </w:p>
    <w:p w:rsidR="00383AD1" w:rsidRDefault="00383AD1" w:rsidP="00383AD1">
      <w:pPr>
        <w:pStyle w:val="a3"/>
        <w:jc w:val="center"/>
      </w:pPr>
    </w:p>
    <w:p w:rsidR="00383AD1" w:rsidRDefault="00383AD1" w:rsidP="00383AD1">
      <w:pPr>
        <w:pStyle w:val="a3"/>
        <w:jc w:val="center"/>
        <w:rPr>
          <w:b/>
        </w:rPr>
      </w:pPr>
    </w:p>
    <w:p w:rsidR="00383AD1" w:rsidRDefault="00383AD1" w:rsidP="00383AD1">
      <w:pPr>
        <w:pStyle w:val="a3"/>
        <w:jc w:val="center"/>
        <w:rPr>
          <w:b/>
        </w:rPr>
      </w:pPr>
    </w:p>
    <w:p w:rsidR="00383AD1" w:rsidRDefault="00383AD1" w:rsidP="00383AD1">
      <w:pPr>
        <w:pStyle w:val="a3"/>
        <w:jc w:val="center"/>
        <w:rPr>
          <w:b/>
        </w:rPr>
      </w:pPr>
    </w:p>
    <w:p w:rsidR="00383AD1" w:rsidRDefault="00383AD1" w:rsidP="00383AD1">
      <w:pPr>
        <w:pStyle w:val="a3"/>
        <w:rPr>
          <w:b/>
        </w:rPr>
      </w:pPr>
    </w:p>
    <w:p w:rsidR="00383AD1" w:rsidRDefault="00383AD1" w:rsidP="00383AD1">
      <w:pPr>
        <w:pStyle w:val="a3"/>
        <w:rPr>
          <w:b/>
        </w:rPr>
      </w:pPr>
    </w:p>
    <w:p w:rsidR="00383AD1" w:rsidRPr="001414FE" w:rsidRDefault="00383AD1" w:rsidP="00383AD1">
      <w:pPr>
        <w:pStyle w:val="a3"/>
        <w:jc w:val="center"/>
        <w:rPr>
          <w:b/>
        </w:rPr>
      </w:pPr>
      <w:r w:rsidRPr="001414FE">
        <w:rPr>
          <w:b/>
        </w:rPr>
        <w:lastRenderedPageBreak/>
        <w:t>Паспорт</w:t>
      </w:r>
    </w:p>
    <w:p w:rsidR="00383AD1" w:rsidRPr="001414FE" w:rsidRDefault="00383AD1" w:rsidP="00383AD1">
      <w:pPr>
        <w:pStyle w:val="a3"/>
        <w:jc w:val="center"/>
        <w:rPr>
          <w:b/>
        </w:rPr>
      </w:pPr>
      <w:r w:rsidRPr="001414FE">
        <w:rPr>
          <w:b/>
        </w:rPr>
        <w:t xml:space="preserve">программы  «Комплексное развитие </w:t>
      </w:r>
      <w:r>
        <w:rPr>
          <w:b/>
        </w:rPr>
        <w:t xml:space="preserve"> коммунальной </w:t>
      </w:r>
      <w:r w:rsidRPr="001414FE">
        <w:rPr>
          <w:b/>
        </w:rPr>
        <w:t xml:space="preserve">инфраструктуры на территории </w:t>
      </w:r>
      <w:r w:rsidRPr="006143E1">
        <w:rPr>
          <w:b/>
        </w:rPr>
        <w:t>Яловского</w:t>
      </w:r>
      <w:r>
        <w:rPr>
          <w:b/>
        </w:rPr>
        <w:t xml:space="preserve"> сельского поселения Красногорского района Брянской области на 2019-2029</w:t>
      </w:r>
      <w:r w:rsidRPr="001414FE">
        <w:rPr>
          <w:b/>
        </w:rPr>
        <w:t xml:space="preserve"> годы» 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7229"/>
      </w:tblGrid>
      <w:tr w:rsidR="00383AD1" w:rsidRPr="00A636AC" w:rsidTr="00FB4866">
        <w:trPr>
          <w:trHeight w:val="86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 w:rsidRPr="0066669A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383AD1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Программа «К</w:t>
            </w:r>
            <w:r w:rsidRPr="0066669A">
              <w:rPr>
                <w:color w:val="000000"/>
              </w:rPr>
              <w:t>омплексно</w:t>
            </w:r>
            <w:r>
              <w:rPr>
                <w:color w:val="000000"/>
              </w:rPr>
              <w:t>е развитие</w:t>
            </w:r>
            <w:r w:rsidRPr="006666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коммунальной </w:t>
            </w:r>
            <w:r w:rsidRPr="0066669A">
              <w:rPr>
                <w:color w:val="000000"/>
              </w:rPr>
              <w:t xml:space="preserve">инфраструктуры на территории </w:t>
            </w:r>
            <w:r>
              <w:t>Яловского</w:t>
            </w:r>
            <w:r>
              <w:rPr>
                <w:color w:val="000000"/>
              </w:rPr>
              <w:t xml:space="preserve"> сельского </w:t>
            </w:r>
            <w:r w:rsidRPr="0066669A">
              <w:rPr>
                <w:color w:val="000000"/>
              </w:rPr>
              <w:t xml:space="preserve">поселения </w:t>
            </w:r>
            <w:r>
              <w:rPr>
                <w:color w:val="000000"/>
              </w:rPr>
              <w:t>Красногорского района Брянской области на 2019-2029</w:t>
            </w:r>
            <w:r w:rsidRPr="0066669A">
              <w:rPr>
                <w:color w:val="000000"/>
              </w:rPr>
              <w:t xml:space="preserve"> годы (далее – Программа)</w:t>
            </w:r>
          </w:p>
        </w:tc>
      </w:tr>
      <w:tr w:rsidR="00383AD1" w:rsidRPr="00A636AC" w:rsidTr="00FB4866">
        <w:trPr>
          <w:trHeight w:val="268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color w:val="000000"/>
              </w:rPr>
            </w:pPr>
            <w:r w:rsidRPr="0066669A"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AB2479" w:rsidRDefault="00383AD1" w:rsidP="00FB4866">
            <w:r w:rsidRPr="00AB2479"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83AD1" w:rsidRPr="00AB2479" w:rsidRDefault="00383AD1" w:rsidP="00FB4866">
            <w:r w:rsidRPr="00AB2479">
              <w:t>- Федеральный закон от 30 декабря 2004 года № 210-ФЗ «Об основах регулирования тарифов организаций коммунального комплекса»;</w:t>
            </w:r>
          </w:p>
          <w:p w:rsidR="00383AD1" w:rsidRPr="00AB2479" w:rsidRDefault="00383AD1" w:rsidP="00FB4866">
            <w:r w:rsidRPr="00AB2479">
              <w:t> - распоряжение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</w:t>
            </w:r>
          </w:p>
        </w:tc>
      </w:tr>
      <w:tr w:rsidR="00383AD1" w:rsidRPr="00A636AC" w:rsidTr="00FB4866">
        <w:trPr>
          <w:trHeight w:val="31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 w:rsidRPr="0066669A">
              <w:rPr>
                <w:color w:val="000000"/>
              </w:rPr>
              <w:t>Заказчик</w:t>
            </w:r>
            <w:r>
              <w:rPr>
                <w:color w:val="000000"/>
              </w:rPr>
              <w:t xml:space="preserve"> </w:t>
            </w:r>
            <w:r w:rsidRPr="0066669A">
              <w:rPr>
                <w:color w:val="000000"/>
              </w:rPr>
              <w:t>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1705E3" w:rsidRDefault="00383AD1" w:rsidP="00FB4866">
            <w:pPr>
              <w:rPr>
                <w:rFonts w:ascii="Arial" w:hAnsi="Arial" w:cs="Arial"/>
                <w:color w:val="000000"/>
              </w:rPr>
            </w:pPr>
            <w:r>
              <w:t>Яловская</w:t>
            </w:r>
            <w:r w:rsidRPr="001705E3">
              <w:rPr>
                <w:color w:val="000000"/>
              </w:rPr>
              <w:t xml:space="preserve"> сельская администрация</w:t>
            </w:r>
          </w:p>
        </w:tc>
      </w:tr>
      <w:tr w:rsidR="00383AD1" w:rsidRPr="00A636AC" w:rsidTr="00FB4866">
        <w:trPr>
          <w:trHeight w:val="26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 w:rsidRPr="0066669A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1705E3" w:rsidRDefault="00383AD1" w:rsidP="00FB4866">
            <w:pPr>
              <w:rPr>
                <w:rFonts w:ascii="Arial" w:hAnsi="Arial" w:cs="Arial"/>
                <w:color w:val="000000"/>
              </w:rPr>
            </w:pPr>
            <w:r w:rsidRPr="001705E3">
              <w:rPr>
                <w:color w:val="000000"/>
              </w:rPr>
              <w:t>Администрация Красногорского района</w:t>
            </w:r>
          </w:p>
        </w:tc>
      </w:tr>
      <w:tr w:rsidR="00383AD1" w:rsidRPr="00A636AC" w:rsidTr="00FB4866">
        <w:trPr>
          <w:trHeight w:val="72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Цели</w:t>
            </w:r>
            <w:r w:rsidRPr="0066669A">
              <w:rPr>
                <w:color w:val="000000"/>
              </w:rPr>
              <w:t xml:space="preserve"> 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AB2479" w:rsidRDefault="00383AD1" w:rsidP="00FB4866">
            <w:r w:rsidRPr="00AB2479">
              <w:t>Основными целями Программы являются:</w:t>
            </w:r>
          </w:p>
          <w:p w:rsidR="00383AD1" w:rsidRPr="00AB2479" w:rsidRDefault="00383AD1" w:rsidP="00FB4866">
            <w:r>
              <w:t>-</w:t>
            </w:r>
            <w:r w:rsidRPr="00AB2479">
              <w:t>обеспечение устойчивого функционирования и развития систем коммунального комплекса;</w:t>
            </w:r>
          </w:p>
          <w:p w:rsidR="00383AD1" w:rsidRPr="00D51612" w:rsidRDefault="00383AD1" w:rsidP="00FB4866">
            <w:r>
              <w:t>-</w:t>
            </w:r>
            <w:r w:rsidRPr="00AB2479">
              <w:t>повышение качества и надежности предоставления коммунальных услуг населению;</w:t>
            </w:r>
          </w:p>
        </w:tc>
      </w:tr>
      <w:tr w:rsidR="00383AD1" w:rsidRPr="00A636AC" w:rsidTr="00FB4866">
        <w:trPr>
          <w:trHeight w:val="167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 w:rsidRPr="0066669A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AB2479" w:rsidRDefault="00383AD1" w:rsidP="00FB4866">
            <w:r>
              <w:t>-</w:t>
            </w:r>
            <w:r w:rsidRPr="00AB2479">
              <w:t>формирование тарифов на коммунальные услуги, размера надбавки к тарифу для потребителей и тарифа на подключение к сетям коммунального комплекса;</w:t>
            </w:r>
          </w:p>
          <w:p w:rsidR="00383AD1" w:rsidRPr="00AB2479" w:rsidRDefault="00383AD1" w:rsidP="00FB4866">
            <w:r>
              <w:t>-</w:t>
            </w:r>
            <w:r w:rsidRPr="00AB2479">
              <w:t>увеличение пропускной способности сетей;</w:t>
            </w:r>
          </w:p>
          <w:p w:rsidR="00383AD1" w:rsidRPr="00D51612" w:rsidRDefault="00383AD1" w:rsidP="00FB4866">
            <w:r>
              <w:t>-</w:t>
            </w:r>
            <w:r w:rsidRPr="00AB2479">
              <w:t>замена морально устаревшего и физически изношенного оборудования;</w:t>
            </w:r>
          </w:p>
        </w:tc>
      </w:tr>
      <w:tr w:rsidR="00383AD1" w:rsidRPr="00A636AC" w:rsidTr="00FB4866">
        <w:trPr>
          <w:trHeight w:val="54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 w:rsidRPr="0066669A">
              <w:rPr>
                <w:color w:val="000000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A6718C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2019 – 202</w:t>
            </w:r>
            <w:r w:rsidR="00A6718C">
              <w:rPr>
                <w:color w:val="000000"/>
              </w:rPr>
              <w:t>9</w:t>
            </w:r>
            <w:r w:rsidRPr="0066669A">
              <w:rPr>
                <w:color w:val="000000"/>
              </w:rPr>
              <w:t xml:space="preserve"> годы</w:t>
            </w:r>
          </w:p>
        </w:tc>
      </w:tr>
      <w:tr w:rsidR="00383AD1" w:rsidRPr="00A636AC" w:rsidTr="00FB4866">
        <w:trPr>
          <w:trHeight w:val="55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66669A">
              <w:rPr>
                <w:color w:val="000000"/>
              </w:rPr>
              <w:t>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AB2479" w:rsidRDefault="00383AD1" w:rsidP="00FB4866">
            <w:r w:rsidRPr="00AB2479">
              <w:t>Перечень программных мероприятий содержит объекты строительства сетей коммунальной инфраструктуры;  модернизацию сетей и объектов водоснабжения и водоотведения</w:t>
            </w:r>
            <w:r>
              <w:t>.</w:t>
            </w:r>
          </w:p>
        </w:tc>
      </w:tr>
      <w:tr w:rsidR="00383AD1" w:rsidRPr="00A636AC" w:rsidTr="00FB4866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66669A">
              <w:rPr>
                <w:color w:val="000000"/>
              </w:rPr>
              <w:t>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rFonts w:ascii="Arial" w:hAnsi="Arial" w:cs="Arial"/>
                <w:color w:val="000000"/>
              </w:rPr>
            </w:pPr>
            <w:r w:rsidRPr="0066669A">
              <w:rPr>
                <w:color w:val="000000"/>
              </w:rPr>
              <w:t>С</w:t>
            </w:r>
            <w:r>
              <w:rPr>
                <w:color w:val="000000"/>
              </w:rPr>
              <w:t>редства местного бюджета на 2019-2024</w:t>
            </w:r>
            <w:r w:rsidRPr="0066669A">
              <w:rPr>
                <w:color w:val="000000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383AD1" w:rsidRPr="00A636AC" w:rsidTr="00FB4866">
        <w:trPr>
          <w:trHeight w:val="7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66669A" w:rsidRDefault="00383AD1" w:rsidP="00FB4866">
            <w:pPr>
              <w:rPr>
                <w:color w:val="000000"/>
              </w:rPr>
            </w:pPr>
            <w:r w:rsidRPr="0066669A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D1" w:rsidRPr="00744342" w:rsidRDefault="00383AD1" w:rsidP="00FB4866">
            <w:r w:rsidRPr="00744342">
              <w:t>Строительство сетей водо</w:t>
            </w:r>
            <w:r>
              <w:t>снабжения</w:t>
            </w:r>
            <w:r w:rsidRPr="00744342">
              <w:t xml:space="preserve">; </w:t>
            </w:r>
            <w:r>
              <w:t>строительство наружных сетей канализации; Реализация  программы позволит снизить износ инженерных сетей.</w:t>
            </w:r>
          </w:p>
        </w:tc>
      </w:tr>
    </w:tbl>
    <w:p w:rsidR="00383AD1" w:rsidRDefault="00383AD1" w:rsidP="00383AD1">
      <w:pPr>
        <w:spacing w:before="100" w:beforeAutospacing="1" w:after="100" w:afterAutospacing="1"/>
        <w:ind w:left="360"/>
        <w:jc w:val="center"/>
        <w:rPr>
          <w:rStyle w:val="a5"/>
        </w:rPr>
      </w:pPr>
    </w:p>
    <w:p w:rsidR="00383AD1" w:rsidRDefault="00383AD1" w:rsidP="00383AD1">
      <w:pPr>
        <w:spacing w:before="100" w:beforeAutospacing="1" w:after="100" w:afterAutospacing="1"/>
        <w:ind w:left="360"/>
        <w:jc w:val="center"/>
        <w:rPr>
          <w:rStyle w:val="a5"/>
        </w:rPr>
      </w:pPr>
    </w:p>
    <w:p w:rsidR="00383AD1" w:rsidRDefault="00383AD1" w:rsidP="00383AD1">
      <w:pPr>
        <w:spacing w:before="100" w:beforeAutospacing="1" w:after="100" w:afterAutospacing="1"/>
        <w:ind w:left="360"/>
        <w:jc w:val="center"/>
        <w:rPr>
          <w:rStyle w:val="a5"/>
        </w:rPr>
      </w:pPr>
    </w:p>
    <w:p w:rsidR="00383AD1" w:rsidRPr="004473C6" w:rsidRDefault="00383AD1" w:rsidP="00383AD1">
      <w:pPr>
        <w:spacing w:before="100" w:beforeAutospacing="1" w:after="100" w:afterAutospacing="1"/>
        <w:ind w:left="360"/>
        <w:jc w:val="center"/>
        <w:rPr>
          <w:rStyle w:val="a5"/>
        </w:rPr>
      </w:pPr>
    </w:p>
    <w:p w:rsidR="00383AD1" w:rsidRPr="004473C6" w:rsidRDefault="00383AD1" w:rsidP="00383AD1">
      <w:pPr>
        <w:pStyle w:val="a3"/>
        <w:numPr>
          <w:ilvl w:val="0"/>
          <w:numId w:val="7"/>
        </w:numPr>
        <w:jc w:val="center"/>
      </w:pPr>
      <w:r w:rsidRPr="004473C6">
        <w:rPr>
          <w:rStyle w:val="a5"/>
        </w:rPr>
        <w:t>Введение</w:t>
      </w:r>
    </w:p>
    <w:p w:rsidR="00383AD1" w:rsidRPr="004473C6" w:rsidRDefault="00383AD1" w:rsidP="00383AD1">
      <w:pPr>
        <w:pStyle w:val="a00"/>
        <w:spacing w:before="0" w:beforeAutospacing="0" w:after="0" w:afterAutospacing="0"/>
        <w:ind w:firstLine="720"/>
        <w:jc w:val="both"/>
      </w:pPr>
      <w:r w:rsidRPr="004473C6">
        <w:t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 декабря 2004 года № 210-ФЗ «Об основах регулирования тарифов организаций коммунального комплекса».</w:t>
      </w:r>
    </w:p>
    <w:p w:rsidR="00383AD1" w:rsidRPr="004473C6" w:rsidRDefault="00383AD1" w:rsidP="00383AD1">
      <w:pPr>
        <w:pStyle w:val="a00"/>
        <w:spacing w:before="0" w:beforeAutospacing="0" w:after="0" w:afterAutospacing="0"/>
        <w:ind w:firstLine="720"/>
        <w:jc w:val="both"/>
      </w:pPr>
      <w:r w:rsidRPr="004473C6">
        <w:t xml:space="preserve">Программа определяет основные направления развития коммунальной инфраструктуры, то есть объектов водоснабжения,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t>Яловского</w:t>
      </w:r>
      <w:r>
        <w:rPr>
          <w:color w:val="000000"/>
        </w:rPr>
        <w:t xml:space="preserve"> сельского </w:t>
      </w:r>
      <w:r w:rsidRPr="004473C6">
        <w:t>поселения и в полной мере соответствует государственной политике реформирования коммунального комплекса Российской Федерации.</w:t>
      </w:r>
    </w:p>
    <w:p w:rsidR="00383AD1" w:rsidRPr="004473C6" w:rsidRDefault="00383AD1" w:rsidP="00383AD1">
      <w:pPr>
        <w:pStyle w:val="a00"/>
        <w:spacing w:before="0" w:beforeAutospacing="0" w:after="0" w:afterAutospacing="0"/>
        <w:ind w:firstLine="720"/>
        <w:jc w:val="both"/>
      </w:pPr>
    </w:p>
    <w:p w:rsidR="00383AD1" w:rsidRPr="004473C6" w:rsidRDefault="00383AD1" w:rsidP="00383AD1">
      <w:pPr>
        <w:pStyle w:val="a00"/>
        <w:spacing w:before="0" w:beforeAutospacing="0" w:after="0" w:afterAutospacing="0"/>
        <w:ind w:firstLine="720"/>
        <w:jc w:val="both"/>
      </w:pPr>
    </w:p>
    <w:p w:rsidR="00383AD1" w:rsidRPr="004473C6" w:rsidRDefault="00383AD1" w:rsidP="00383AD1">
      <w:pPr>
        <w:numPr>
          <w:ilvl w:val="0"/>
          <w:numId w:val="7"/>
        </w:numPr>
        <w:tabs>
          <w:tab w:val="left" w:pos="900"/>
        </w:tabs>
        <w:jc w:val="center"/>
        <w:rPr>
          <w:b/>
        </w:rPr>
      </w:pPr>
      <w:r w:rsidRPr="004473C6">
        <w:rPr>
          <w:b/>
        </w:rPr>
        <w:t>Содержание проблемы и обоснование необходимости ее решения программными мероприятиями</w:t>
      </w:r>
    </w:p>
    <w:p w:rsidR="00383AD1" w:rsidRPr="004473C6" w:rsidRDefault="00383AD1" w:rsidP="00383AD1">
      <w:pPr>
        <w:pStyle w:val="a3"/>
        <w:spacing w:before="0" w:beforeAutospacing="0" w:after="0" w:afterAutospacing="0"/>
        <w:jc w:val="center"/>
      </w:pPr>
    </w:p>
    <w:p w:rsidR="00383AD1" w:rsidRPr="004473C6" w:rsidRDefault="00383AD1" w:rsidP="00383AD1">
      <w:pPr>
        <w:pStyle w:val="a3"/>
        <w:spacing w:before="0" w:beforeAutospacing="0" w:after="0" w:afterAutospacing="0"/>
        <w:ind w:firstLine="720"/>
        <w:jc w:val="both"/>
      </w:pPr>
      <w:r w:rsidRPr="004473C6">
        <w:t>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граждан. Поэтому устойчивое функционирование ЖКХ – это одна из основ социальной безопасности и стабильности в обществе.</w:t>
      </w:r>
    </w:p>
    <w:p w:rsidR="00383AD1" w:rsidRPr="004473C6" w:rsidRDefault="00383AD1" w:rsidP="00383AD1">
      <w:pPr>
        <w:ind w:firstLine="567"/>
        <w:jc w:val="both"/>
      </w:pPr>
      <w:r w:rsidRPr="004473C6">
        <w:t>Утверждение тарифов на услуги организаций коммунального комплекса осуществляется в соответствии с общими принципами регулирования тарифов и надбавок, предусмотренных Федеральным Законом от 30.12.2004 г. №210-ФЗ «Об основах регулирования тарифов организаций коммунального комплекса» и правилами, утвержденными Правительством РФ.</w:t>
      </w:r>
    </w:p>
    <w:p w:rsidR="00383AD1" w:rsidRDefault="00383AD1" w:rsidP="00383AD1">
      <w:pPr>
        <w:ind w:firstLine="567"/>
        <w:jc w:val="both"/>
      </w:pPr>
      <w:r w:rsidRPr="004473C6">
        <w:t>Установление тарифов обеспечивает полное возмещение затрат организаций коммунального комплекса, связанных с реализацией их производственных программ и инвестиционных.</w:t>
      </w:r>
    </w:p>
    <w:p w:rsidR="00383AD1" w:rsidRDefault="00383AD1" w:rsidP="00383AD1">
      <w:pPr>
        <w:spacing w:line="276" w:lineRule="auto"/>
        <w:ind w:firstLine="567"/>
        <w:jc w:val="both"/>
      </w:pPr>
      <w:r w:rsidRPr="00D51612">
        <w:t xml:space="preserve">Уровень благоустройства жилищного фонда в муниципальном образовании низкий. Жилищный фонд обеспечен только электроснабжением и лишь частично оборудован канализацией, горячим и холодным водоснабжением. </w:t>
      </w:r>
    </w:p>
    <w:p w:rsidR="00383AD1" w:rsidRPr="00D51612" w:rsidRDefault="00383AD1" w:rsidP="00383AD1">
      <w:pPr>
        <w:ind w:firstLine="567"/>
        <w:jc w:val="both"/>
      </w:pPr>
      <w:r w:rsidRPr="00D51612">
        <w:t xml:space="preserve">Порядка 90% жилья поселения индивидуальная жилая застройка, находящаяся в частной собственности. </w:t>
      </w:r>
    </w:p>
    <w:p w:rsidR="00383AD1" w:rsidRPr="00102036" w:rsidRDefault="00383AD1" w:rsidP="00383AD1">
      <w:pPr>
        <w:widowControl w:val="0"/>
        <w:suppressAutoHyphens/>
        <w:autoSpaceDE w:val="0"/>
        <w:ind w:firstLine="567"/>
        <w:jc w:val="both"/>
        <w:rPr>
          <w:szCs w:val="28"/>
        </w:rPr>
      </w:pPr>
      <w:r w:rsidRPr="00102036">
        <w:rPr>
          <w:szCs w:val="28"/>
        </w:rPr>
        <w:t xml:space="preserve">В сельском поселении развитие нового жилищного строительства не запланировано, так как по постановлению от 18 декабря </w:t>
      </w:r>
      <w:smartTag w:uri="urn:schemas-microsoft-com:office:smarttags" w:element="metricconverter">
        <w:smartTagPr>
          <w:attr w:name="ProductID" w:val="1997 г"/>
        </w:smartTagPr>
        <w:r w:rsidRPr="00102036">
          <w:rPr>
            <w:szCs w:val="28"/>
          </w:rPr>
          <w:t>1997 г</w:t>
        </w:r>
      </w:smartTag>
      <w:r w:rsidRPr="00102036">
        <w:rPr>
          <w:szCs w:val="28"/>
        </w:rPr>
        <w:t>. N 1582 «</w:t>
      </w:r>
      <w:r>
        <w:rPr>
          <w:szCs w:val="28"/>
        </w:rPr>
        <w:t>О</w:t>
      </w:r>
      <w:r w:rsidRPr="00102036">
        <w:rPr>
          <w:szCs w:val="28"/>
        </w:rPr>
        <w:t>б утверждении перечня населенных пунктов, находящихся в границах зон радиоактивного загрязнения вследствие катастрофы на чернобыльской АЭС» оно попадает в  зону отселения.</w:t>
      </w:r>
    </w:p>
    <w:p w:rsidR="00383AD1" w:rsidRDefault="00383AD1" w:rsidP="00383AD1">
      <w:pPr>
        <w:jc w:val="both"/>
      </w:pPr>
      <w:r>
        <w:tab/>
        <w:t>В Яловском сельском поселении все население обеспечено централизованным водоснабжением.</w:t>
      </w:r>
    </w:p>
    <w:p w:rsidR="00383AD1" w:rsidRDefault="00383AD1" w:rsidP="00383AD1">
      <w:pPr>
        <w:ind w:firstLine="567"/>
        <w:jc w:val="both"/>
      </w:pPr>
      <w:r>
        <w:t>Таблица 1 – Список населенных пунктов с централизованным водоснабжением</w:t>
      </w:r>
    </w:p>
    <w:p w:rsidR="00383AD1" w:rsidRDefault="00383AD1" w:rsidP="00383AD1">
      <w:pPr>
        <w:ind w:firstLine="567"/>
        <w:jc w:val="both"/>
      </w:pPr>
    </w:p>
    <w:p w:rsidR="00383AD1" w:rsidRDefault="00383AD1" w:rsidP="00383AD1">
      <w:pPr>
        <w:ind w:firstLine="567"/>
        <w:jc w:val="both"/>
      </w:pPr>
      <w:r>
        <w:t>Таблица 1 – Населенные пункты, в которых имеется система водоснабжения</w:t>
      </w:r>
    </w:p>
    <w:tbl>
      <w:tblPr>
        <w:tblW w:w="9888" w:type="dxa"/>
        <w:tblInd w:w="-318" w:type="dxa"/>
        <w:tblLook w:val="04A0"/>
      </w:tblPr>
      <w:tblGrid>
        <w:gridCol w:w="2233"/>
        <w:gridCol w:w="1527"/>
        <w:gridCol w:w="2159"/>
        <w:gridCol w:w="2159"/>
        <w:gridCol w:w="1811"/>
      </w:tblGrid>
      <w:tr w:rsidR="00383AD1" w:rsidTr="00FB4866">
        <w:trPr>
          <w:trHeight w:val="7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r w:rsidRPr="00FA3163">
              <w:t>Наименование населенного пункта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r>
              <w:t>Численность населения в н.</w:t>
            </w:r>
            <w:r w:rsidRPr="00FA3163">
              <w:t xml:space="preserve"> п</w:t>
            </w:r>
            <w: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r w:rsidRPr="00FA3163">
              <w:t>Численность населения в н</w:t>
            </w:r>
            <w:r>
              <w:t>.</w:t>
            </w:r>
            <w:r w:rsidRPr="00FA3163">
              <w:t xml:space="preserve"> п</w:t>
            </w:r>
            <w:r>
              <w:t>.</w:t>
            </w:r>
            <w:r w:rsidRPr="00FA3163">
              <w:t>, обеспеченная централизованным водоснабжением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r w:rsidRPr="00FA3163">
              <w:t>Численность населения в н</w:t>
            </w:r>
            <w:r>
              <w:t>.</w:t>
            </w:r>
            <w:r w:rsidRPr="00FA3163">
              <w:t xml:space="preserve"> п</w:t>
            </w:r>
            <w:r>
              <w:t>.</w:t>
            </w:r>
            <w:r w:rsidRPr="00FA3163">
              <w:t>, не обеспеченная централизованным водоснабжением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r w:rsidRPr="00FA3163">
              <w:t>Протяженность сетей водоснабжения</w:t>
            </w:r>
          </w:p>
        </w:tc>
      </w:tr>
      <w:tr w:rsidR="00383AD1" w:rsidTr="00FB4866">
        <w:trPr>
          <w:trHeight w:val="2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AD1" w:rsidRPr="00FA3163" w:rsidRDefault="00383AD1" w:rsidP="00FB4866">
            <w:r w:rsidRPr="00FA3163">
              <w:t xml:space="preserve">с. </w:t>
            </w:r>
            <w:r>
              <w:t>Яловка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300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194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106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2,083</w:t>
            </w:r>
          </w:p>
        </w:tc>
      </w:tr>
      <w:tr w:rsidR="00383AD1" w:rsidTr="00FB4866">
        <w:trPr>
          <w:trHeight w:val="2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AD1" w:rsidRPr="00FA3163" w:rsidRDefault="00383AD1" w:rsidP="00FB4866">
            <w:r w:rsidRPr="00FA3163">
              <w:lastRenderedPageBreak/>
              <w:t>с.</w:t>
            </w:r>
            <w:r>
              <w:t xml:space="preserve"> Увелье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229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127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6,704</w:t>
            </w:r>
          </w:p>
        </w:tc>
      </w:tr>
      <w:tr w:rsidR="00383AD1" w:rsidTr="00FB4866">
        <w:trPr>
          <w:trHeight w:val="2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AD1" w:rsidRPr="00FA3163" w:rsidRDefault="00383AD1" w:rsidP="00FB4866">
            <w:r w:rsidRPr="00FA3163">
              <w:t>д.</w:t>
            </w:r>
            <w:r>
              <w:t xml:space="preserve"> Городечня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29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AD1" w:rsidRPr="00FA3163" w:rsidRDefault="00383AD1" w:rsidP="00FB4866">
            <w:pPr>
              <w:jc w:val="center"/>
            </w:pPr>
            <w:r>
              <w:t>2,7</w:t>
            </w:r>
          </w:p>
        </w:tc>
      </w:tr>
    </w:tbl>
    <w:p w:rsidR="00383AD1" w:rsidRDefault="00383AD1" w:rsidP="00383AD1">
      <w:pPr>
        <w:jc w:val="both"/>
      </w:pPr>
    </w:p>
    <w:p w:rsidR="00383AD1" w:rsidRPr="005F7734" w:rsidRDefault="00383AD1" w:rsidP="00383AD1">
      <w:pPr>
        <w:ind w:firstLine="708"/>
        <w:jc w:val="both"/>
        <w:rPr>
          <w:b/>
          <w:i/>
          <w:u w:val="single"/>
        </w:rPr>
      </w:pPr>
      <w:r w:rsidRPr="005F7734">
        <w:rPr>
          <w:b/>
          <w:i/>
          <w:u w:val="single"/>
        </w:rPr>
        <w:t>Основные проблемы централизованной системы водоснабжения поселения:</w:t>
      </w:r>
    </w:p>
    <w:p w:rsidR="00383AD1" w:rsidRPr="005F7734" w:rsidRDefault="00383AD1" w:rsidP="00383AD1">
      <w:pPr>
        <w:ind w:firstLine="708"/>
        <w:jc w:val="both"/>
      </w:pPr>
      <w:r w:rsidRPr="005F7734">
        <w:t xml:space="preserve">1. Низкое давление в уличных водопроводных сетях по причине ветхих сетей и сооружений и недостаточной пропускной способности  водоводов и разводящих водопрводных сетей. </w:t>
      </w:r>
    </w:p>
    <w:p w:rsidR="00383AD1" w:rsidRPr="005F7734" w:rsidRDefault="00383AD1" w:rsidP="00383AD1">
      <w:pPr>
        <w:ind w:firstLine="708"/>
        <w:jc w:val="both"/>
      </w:pPr>
      <w:r w:rsidRPr="005F7734">
        <w:t>2. Отсутствие станции водоочистки.</w:t>
      </w:r>
    </w:p>
    <w:p w:rsidR="00383AD1" w:rsidRPr="005F7734" w:rsidRDefault="00383AD1" w:rsidP="00383AD1">
      <w:pPr>
        <w:ind w:firstLine="708"/>
        <w:jc w:val="both"/>
      </w:pPr>
      <w:r w:rsidRPr="005F7734">
        <w:t>3. Высокая изношенность головных сооружений (необходима замена устаревшего насосного оборудования на современные образцы) и разводящих сетей.</w:t>
      </w:r>
    </w:p>
    <w:p w:rsidR="00383AD1" w:rsidRPr="005F7734" w:rsidRDefault="00383AD1" w:rsidP="00383AD1">
      <w:pPr>
        <w:ind w:firstLine="708"/>
        <w:jc w:val="both"/>
      </w:pPr>
      <w:r w:rsidRPr="005F7734">
        <w:t>4. Высокие потери воды в процессе транспортировки ее к местам потребления.</w:t>
      </w:r>
    </w:p>
    <w:p w:rsidR="00383AD1" w:rsidRDefault="00383AD1" w:rsidP="00383AD1">
      <w:pPr>
        <w:ind w:firstLine="567"/>
        <w:jc w:val="both"/>
      </w:pPr>
      <w:r>
        <w:t xml:space="preserve">  </w:t>
      </w:r>
      <w:r w:rsidRPr="005F7734">
        <w:t>5. Низкий уровень автоматизации и энергосбережения системы централизованного водоснабжения поселения (на станции второго подъёма и скважинах водозабора необходимо установить высокочастотные преобразователи и автоматические станции управления).</w:t>
      </w:r>
    </w:p>
    <w:p w:rsidR="00383AD1" w:rsidRPr="005F7734" w:rsidRDefault="00383AD1" w:rsidP="00383AD1">
      <w:pPr>
        <w:ind w:firstLine="567"/>
        <w:jc w:val="both"/>
      </w:pPr>
      <w:r w:rsidRPr="005F7734">
        <w:t xml:space="preserve">В сельском поселении централизованная хозяйственно-бытовая канализация отсутствует. </w:t>
      </w:r>
    </w:p>
    <w:p w:rsidR="00383AD1" w:rsidRPr="005F7734" w:rsidRDefault="00383AD1" w:rsidP="00383AD1">
      <w:pPr>
        <w:ind w:firstLine="567"/>
        <w:jc w:val="both"/>
      </w:pPr>
      <w:r w:rsidRPr="005F7734">
        <w:t>Отвод сточных вод от отдельных общественных объектов осуществляется на рельеф и в выгребные ямы. Потребители индивидуальной жилой застройки используют выгребные ямы и локальные очистные сооружения, располагаемые у каждого конкретного потребителя.</w:t>
      </w:r>
    </w:p>
    <w:p w:rsidR="00383AD1" w:rsidRPr="005F7734" w:rsidRDefault="00383AD1" w:rsidP="00383AD1">
      <w:pPr>
        <w:ind w:firstLine="567"/>
        <w:jc w:val="both"/>
      </w:pPr>
      <w:r w:rsidRPr="005F7734">
        <w:t>Теплоснабжение предприятий на территории поселения осуществляется от собственных котельных, расположенных на территории этих предприятий.</w:t>
      </w:r>
    </w:p>
    <w:p w:rsidR="00383AD1" w:rsidRPr="005F7734" w:rsidRDefault="00383AD1" w:rsidP="00383AD1">
      <w:pPr>
        <w:ind w:firstLine="567"/>
        <w:jc w:val="both"/>
      </w:pPr>
      <w:r w:rsidRPr="005F7734">
        <w:t>Большая часть котельных, а также тепловых сетей, требует технического перевооружения и модернизации в связи со значительным износом оборудования (»70%).</w:t>
      </w:r>
    </w:p>
    <w:p w:rsidR="00383AD1" w:rsidRPr="005F7734" w:rsidRDefault="00383AD1" w:rsidP="00383AD1">
      <w:pPr>
        <w:ind w:firstLine="567"/>
        <w:jc w:val="both"/>
      </w:pPr>
      <w:r w:rsidRPr="005F7734">
        <w:t>Теплоснабжение ряда зданий общественно-деловой застройки на территории поселения, осуществляется от индивидуальных источников теплоснабжения (встроенных котельных), работающих на твердых, жидких и газообразных видах топлива, а также на электроэнергии.</w:t>
      </w:r>
    </w:p>
    <w:p w:rsidR="00383AD1" w:rsidRPr="005F7734" w:rsidRDefault="00383AD1" w:rsidP="00383AD1">
      <w:pPr>
        <w:ind w:firstLine="567"/>
        <w:jc w:val="both"/>
      </w:pPr>
      <w:r w:rsidRPr="005F7734">
        <w:t>Теплоснабжение индивидуальной жилой застройки осуществляется  от индивидуальных отопительных систем (печи, камины, котлы) работающих преимущественно на газовом топливе.</w:t>
      </w:r>
    </w:p>
    <w:p w:rsidR="00383AD1" w:rsidRPr="005F7734" w:rsidRDefault="00383AD1" w:rsidP="00383AD1">
      <w:pPr>
        <w:ind w:firstLine="567"/>
        <w:jc w:val="both"/>
        <w:rPr>
          <w:b/>
          <w:i/>
          <w:u w:val="single"/>
        </w:rPr>
      </w:pPr>
      <w:r w:rsidRPr="005F7734">
        <w:rPr>
          <w:b/>
          <w:i/>
          <w:u w:val="single"/>
        </w:rPr>
        <w:t>Основные проблемы системы централизованного теплоснабжения по сельскому поселению:</w:t>
      </w:r>
    </w:p>
    <w:p w:rsidR="00383AD1" w:rsidRPr="005F7734" w:rsidRDefault="00383AD1" w:rsidP="00383AD1">
      <w:pPr>
        <w:ind w:firstLine="567"/>
        <w:jc w:val="both"/>
      </w:pPr>
      <w:r w:rsidRPr="005F7734">
        <w:t>1. Подавляющее большинство котельных, имеет устаревшее оборудование с низким коэффициентом полезного действия, срок эксплуатации которых составляет 15 и более лет;</w:t>
      </w:r>
    </w:p>
    <w:p w:rsidR="00383AD1" w:rsidRPr="005F7734" w:rsidRDefault="00383AD1" w:rsidP="00383AD1">
      <w:pPr>
        <w:ind w:firstLine="567"/>
        <w:jc w:val="both"/>
      </w:pPr>
      <w:r w:rsidRPr="005F7734">
        <w:t>2. Часть источников теплоснабжения выработали свой ресурс и требуют замены;</w:t>
      </w:r>
    </w:p>
    <w:p w:rsidR="00383AD1" w:rsidRPr="005F7734" w:rsidRDefault="00383AD1" w:rsidP="00383AD1">
      <w:pPr>
        <w:ind w:firstLine="567"/>
        <w:jc w:val="both"/>
      </w:pPr>
      <w:r w:rsidRPr="005F7734">
        <w:t>3. Большие потери энергетических ресурсов при их производстве, транспортировке и потреблении;</w:t>
      </w:r>
    </w:p>
    <w:p w:rsidR="00383AD1" w:rsidRPr="005F7734" w:rsidRDefault="00383AD1" w:rsidP="00383AD1">
      <w:pPr>
        <w:ind w:firstLine="567"/>
        <w:jc w:val="both"/>
      </w:pPr>
      <w:r w:rsidRPr="005F7734">
        <w:t>4. Высокие издержки при производстве тепловой энергии и отсутствие экономических стимулов их снижения;</w:t>
      </w:r>
    </w:p>
    <w:p w:rsidR="00383AD1" w:rsidRPr="005F7734" w:rsidRDefault="00383AD1" w:rsidP="00383AD1">
      <w:pPr>
        <w:ind w:firstLine="567"/>
        <w:jc w:val="both"/>
      </w:pPr>
      <w:r w:rsidRPr="005F7734">
        <w:t>5. Низкий коэффициент полезного действия котельного оборудования;</w:t>
      </w:r>
    </w:p>
    <w:p w:rsidR="00383AD1" w:rsidRPr="005F7734" w:rsidRDefault="00383AD1" w:rsidP="00383AD1">
      <w:pPr>
        <w:ind w:firstLine="567"/>
        <w:jc w:val="both"/>
      </w:pPr>
      <w:r w:rsidRPr="005F7734">
        <w:t>6. Наличие ветхих тепловых сетей;</w:t>
      </w:r>
    </w:p>
    <w:p w:rsidR="00383AD1" w:rsidRDefault="00383AD1" w:rsidP="00383AD1">
      <w:pPr>
        <w:ind w:firstLine="567"/>
        <w:jc w:val="both"/>
      </w:pPr>
      <w:r w:rsidRPr="005F7734">
        <w:t>7. Вследствие большого износа оборудования котельных и тепловых сетей не достигаются ресурсосберегающие и экологические эффекты.</w:t>
      </w:r>
    </w:p>
    <w:p w:rsidR="00383AD1" w:rsidRPr="005F7734" w:rsidRDefault="00383AD1" w:rsidP="00383AD1">
      <w:pPr>
        <w:ind w:firstLine="567"/>
        <w:jc w:val="both"/>
      </w:pPr>
      <w:r w:rsidRPr="005F7734">
        <w:t>Газоснабжение потребителей на территории сельского поселения осуществляется природным газом. Природный газ, транспортируется по магистральному газопроводу «Дашава – Киев – Брянск - Москва», магистральный газопровод, транспортирующий природный газ проложен за пределами сельского поселения.</w:t>
      </w:r>
    </w:p>
    <w:p w:rsidR="00383AD1" w:rsidRDefault="00383AD1" w:rsidP="00383AD1">
      <w:pPr>
        <w:ind w:firstLine="567"/>
        <w:jc w:val="both"/>
      </w:pPr>
      <w:r w:rsidRPr="005F7734">
        <w:t xml:space="preserve">Система газоснабжения потребителей в основном двухступенчатая по давлению. Природный газ поступает к потребителям через существующую газораспределительную </w:t>
      </w:r>
      <w:r w:rsidRPr="005F7734">
        <w:lastRenderedPageBreak/>
        <w:t xml:space="preserve">сеть газопроводов высокого давления от ГРС «Красная Гора», расположенную северо-восточнее территории поселения. </w:t>
      </w:r>
    </w:p>
    <w:p w:rsidR="00383AD1" w:rsidRDefault="00383AD1" w:rsidP="00383AD1">
      <w:pPr>
        <w:ind w:firstLine="567"/>
        <w:jc w:val="both"/>
      </w:pPr>
    </w:p>
    <w:p w:rsidR="00383AD1" w:rsidRPr="005F7734" w:rsidRDefault="00383AD1" w:rsidP="00383AD1">
      <w:pPr>
        <w:ind w:firstLine="567"/>
        <w:jc w:val="both"/>
      </w:pPr>
    </w:p>
    <w:p w:rsidR="00383AD1" w:rsidRPr="004473C6" w:rsidRDefault="00383AD1" w:rsidP="00383AD1"/>
    <w:p w:rsidR="00383AD1" w:rsidRPr="007426F2" w:rsidRDefault="00383AD1" w:rsidP="00383AD1">
      <w:pPr>
        <w:tabs>
          <w:tab w:val="num" w:pos="900"/>
        </w:tabs>
        <w:ind w:left="567"/>
        <w:jc w:val="center"/>
        <w:rPr>
          <w:b/>
        </w:rPr>
      </w:pPr>
      <w:r w:rsidRPr="007426F2">
        <w:rPr>
          <w:b/>
        </w:rPr>
        <w:t>3.</w:t>
      </w:r>
      <w:r w:rsidRPr="007426F2">
        <w:rPr>
          <w:b/>
        </w:rPr>
        <w:tab/>
        <w:t>Основные цели и задачи Программы</w:t>
      </w:r>
    </w:p>
    <w:p w:rsidR="00383AD1" w:rsidRPr="004473C6" w:rsidRDefault="00383AD1" w:rsidP="00383AD1">
      <w:pPr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 xml:space="preserve">Основной целью Программы является обеспечение устойчивого функционирования и развития систем коммунального комплекса </w:t>
      </w:r>
      <w:r>
        <w:t>всех населенных пунктов Яловского сельского поселения</w:t>
      </w:r>
      <w:r w:rsidRPr="004473C6">
        <w:t>, где основные мероприятия ориентированы на:</w:t>
      </w:r>
    </w:p>
    <w:p w:rsidR="00383AD1" w:rsidRPr="004473C6" w:rsidRDefault="00383AD1" w:rsidP="00383AD1">
      <w:pPr>
        <w:numPr>
          <w:ilvl w:val="1"/>
          <w:numId w:val="8"/>
        </w:numPr>
        <w:tabs>
          <w:tab w:val="clear" w:pos="1647"/>
          <w:tab w:val="num" w:pos="900"/>
        </w:tabs>
        <w:ind w:left="0" w:firstLine="567"/>
        <w:jc w:val="both"/>
      </w:pPr>
      <w:r w:rsidRPr="004473C6">
        <w:t>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</w:r>
    </w:p>
    <w:p w:rsidR="00383AD1" w:rsidRPr="004473C6" w:rsidRDefault="00383AD1" w:rsidP="00383AD1">
      <w:pPr>
        <w:ind w:firstLine="567"/>
        <w:jc w:val="center"/>
      </w:pPr>
      <w:r w:rsidRPr="004473C6">
        <w:t>Основными задачами Программы являются:</w:t>
      </w:r>
    </w:p>
    <w:p w:rsidR="00383AD1" w:rsidRPr="004473C6" w:rsidRDefault="00383AD1" w:rsidP="00383AD1">
      <w:pPr>
        <w:tabs>
          <w:tab w:val="left" w:pos="1276"/>
        </w:tabs>
        <w:jc w:val="both"/>
      </w:pPr>
      <w:r>
        <w:t xml:space="preserve">          </w:t>
      </w:r>
      <w:r w:rsidRPr="004473C6">
        <w:t>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состояния:</w:t>
      </w:r>
    </w:p>
    <w:p w:rsidR="00383AD1" w:rsidRPr="004473C6" w:rsidRDefault="00383AD1" w:rsidP="00383AD1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4473C6">
        <w:t>увеличение пропускной способности сетей;</w:t>
      </w:r>
    </w:p>
    <w:p w:rsidR="00383AD1" w:rsidRPr="004473C6" w:rsidRDefault="00383AD1" w:rsidP="00383AD1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4473C6">
        <w:t>уменьшение потерь в системах коммунальной инфраструктуры;</w:t>
      </w:r>
    </w:p>
    <w:p w:rsidR="00383AD1" w:rsidRDefault="00383AD1" w:rsidP="00383AD1">
      <w:pPr>
        <w:numPr>
          <w:ilvl w:val="0"/>
          <w:numId w:val="3"/>
        </w:numPr>
        <w:tabs>
          <w:tab w:val="left" w:pos="900"/>
        </w:tabs>
        <w:ind w:left="0" w:firstLine="567"/>
        <w:jc w:val="both"/>
      </w:pPr>
      <w:r w:rsidRPr="004473C6">
        <w:t>замена морально устаревшего и физ</w:t>
      </w:r>
      <w:r>
        <w:t>ически изношенного оборудования.</w:t>
      </w:r>
    </w:p>
    <w:p w:rsidR="00383AD1" w:rsidRPr="004473C6" w:rsidRDefault="00383AD1" w:rsidP="00383AD1">
      <w:pPr>
        <w:tabs>
          <w:tab w:val="left" w:pos="900"/>
        </w:tabs>
        <w:ind w:left="567"/>
        <w:jc w:val="both"/>
      </w:pPr>
    </w:p>
    <w:p w:rsidR="00383AD1" w:rsidRPr="007426F2" w:rsidRDefault="00383AD1" w:rsidP="00383AD1">
      <w:pPr>
        <w:tabs>
          <w:tab w:val="left" w:pos="900"/>
        </w:tabs>
        <w:jc w:val="center"/>
        <w:rPr>
          <w:b/>
        </w:rPr>
      </w:pPr>
      <w:r w:rsidRPr="007426F2">
        <w:rPr>
          <w:b/>
        </w:rPr>
        <w:t>4.Сроки и этапы реализации Программы</w:t>
      </w:r>
    </w:p>
    <w:p w:rsidR="00383AD1" w:rsidRPr="004473C6" w:rsidRDefault="00383AD1" w:rsidP="00383AD1">
      <w:pPr>
        <w:tabs>
          <w:tab w:val="left" w:pos="900"/>
        </w:tabs>
        <w:jc w:val="both"/>
      </w:pPr>
    </w:p>
    <w:p w:rsidR="00383AD1" w:rsidRPr="004473C6" w:rsidRDefault="00383AD1" w:rsidP="00383AD1">
      <w:pPr>
        <w:tabs>
          <w:tab w:val="left" w:pos="900"/>
        </w:tabs>
        <w:ind w:firstLine="567"/>
        <w:jc w:val="both"/>
      </w:pPr>
      <w:r w:rsidRPr="004473C6">
        <w:t>Программа будет выполняться поэтапно в течение 201</w:t>
      </w:r>
      <w:r>
        <w:t>9</w:t>
      </w:r>
      <w:r w:rsidRPr="004473C6">
        <w:t xml:space="preserve"> </w:t>
      </w:r>
      <w:r>
        <w:t>– 202</w:t>
      </w:r>
      <w:r w:rsidR="00A6718C">
        <w:t>9</w:t>
      </w:r>
      <w:r w:rsidRPr="004473C6">
        <w:t>г.</w:t>
      </w:r>
    </w:p>
    <w:p w:rsidR="00383AD1" w:rsidRPr="004473C6" w:rsidRDefault="00383AD1" w:rsidP="00383AD1">
      <w:pPr>
        <w:numPr>
          <w:ilvl w:val="0"/>
          <w:numId w:val="4"/>
        </w:numPr>
        <w:tabs>
          <w:tab w:val="clear" w:pos="1287"/>
          <w:tab w:val="left" w:pos="0"/>
          <w:tab w:val="num" w:pos="900"/>
        </w:tabs>
        <w:ind w:left="0" w:firstLine="567"/>
        <w:jc w:val="both"/>
      </w:pPr>
      <w:r w:rsidRPr="004473C6">
        <w:t>завершение формирования нормативно-правовой базы для осуществления реализации Программы</w:t>
      </w:r>
      <w:r>
        <w:t>;</w:t>
      </w:r>
    </w:p>
    <w:p w:rsidR="00383AD1" w:rsidRPr="004473C6" w:rsidRDefault="00383AD1" w:rsidP="00383AD1">
      <w:pPr>
        <w:numPr>
          <w:ilvl w:val="0"/>
          <w:numId w:val="4"/>
        </w:numPr>
        <w:tabs>
          <w:tab w:val="clear" w:pos="1287"/>
          <w:tab w:val="left" w:pos="0"/>
          <w:tab w:val="num" w:pos="900"/>
        </w:tabs>
        <w:ind w:left="0" w:firstLine="567"/>
        <w:jc w:val="both"/>
      </w:pPr>
      <w:r w:rsidRPr="004473C6">
        <w:t>модернизация коммунальной инфраструктуры.</w:t>
      </w:r>
    </w:p>
    <w:p w:rsidR="00383AD1" w:rsidRPr="004473C6" w:rsidRDefault="00383AD1" w:rsidP="00383AD1">
      <w:pPr>
        <w:tabs>
          <w:tab w:val="left" w:pos="0"/>
        </w:tabs>
        <w:jc w:val="both"/>
      </w:pPr>
      <w:r>
        <w:tab/>
      </w:r>
      <w:r w:rsidRPr="004473C6">
        <w:t>В перспективе будет реализован основной блок мероприятий Программы по реализации инвестиционных  программ организаций коммунального комплекса:</w:t>
      </w:r>
    </w:p>
    <w:p w:rsidR="00383AD1" w:rsidRPr="004473C6" w:rsidRDefault="00383AD1" w:rsidP="00383AD1">
      <w:pPr>
        <w:numPr>
          <w:ilvl w:val="0"/>
          <w:numId w:val="4"/>
        </w:numPr>
        <w:tabs>
          <w:tab w:val="clear" w:pos="1287"/>
          <w:tab w:val="left" w:pos="0"/>
          <w:tab w:val="num" w:pos="900"/>
        </w:tabs>
        <w:ind w:left="0" w:firstLine="540"/>
        <w:jc w:val="both"/>
      </w:pPr>
      <w:r w:rsidRPr="004473C6">
        <w:t>наращивание и дальнейшая модернизация коммунальной инфраструктуры.</w:t>
      </w:r>
    </w:p>
    <w:p w:rsidR="00383AD1" w:rsidRPr="004473C6" w:rsidRDefault="00383AD1" w:rsidP="00383AD1">
      <w:pPr>
        <w:tabs>
          <w:tab w:val="left" w:pos="0"/>
          <w:tab w:val="left" w:pos="2700"/>
        </w:tabs>
      </w:pPr>
    </w:p>
    <w:p w:rsidR="00383AD1" w:rsidRPr="007426F2" w:rsidRDefault="00383AD1" w:rsidP="00383AD1">
      <w:pPr>
        <w:ind w:firstLine="567"/>
        <w:jc w:val="center"/>
        <w:rPr>
          <w:b/>
        </w:rPr>
      </w:pPr>
      <w:r>
        <w:rPr>
          <w:b/>
        </w:rPr>
        <w:t>5</w:t>
      </w:r>
      <w:r w:rsidRPr="007426F2">
        <w:rPr>
          <w:b/>
        </w:rPr>
        <w:t>. Основные направления программных мероприятий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 xml:space="preserve">Основными направлениями программных мероприятий намеченных к реализации являются строительство и модернизация объектов инженерной инфраструктуры муниципального  образования </w:t>
      </w:r>
      <w:r>
        <w:t>Яловское сельское поселения</w:t>
      </w:r>
      <w:r w:rsidRPr="004473C6">
        <w:t xml:space="preserve">. При планировании  мероприятий использовались проектные решения и мероприятия, изложенные в Схеме территориального планирования </w:t>
      </w:r>
      <w:r>
        <w:t>Яловского сельского поселения</w:t>
      </w:r>
      <w:r w:rsidRPr="004473C6">
        <w:t xml:space="preserve"> Брянской области.</w:t>
      </w:r>
    </w:p>
    <w:p w:rsidR="00383AD1" w:rsidRPr="004473C6" w:rsidRDefault="00383AD1" w:rsidP="00383AD1">
      <w:pPr>
        <w:ind w:firstLine="567"/>
        <w:jc w:val="both"/>
      </w:pPr>
      <w:r w:rsidRPr="004473C6">
        <w:t>Планируемые мероприятия изложены в подпрограммах данной программы.</w:t>
      </w:r>
    </w:p>
    <w:p w:rsidR="00383AD1" w:rsidRPr="004473C6" w:rsidRDefault="00383AD1" w:rsidP="00383AD1">
      <w:pPr>
        <w:ind w:firstLine="567"/>
        <w:jc w:val="both"/>
      </w:pPr>
    </w:p>
    <w:p w:rsidR="00383AD1" w:rsidRPr="007426F2" w:rsidRDefault="00383AD1" w:rsidP="00383AD1">
      <w:pPr>
        <w:ind w:firstLine="567"/>
        <w:jc w:val="center"/>
        <w:rPr>
          <w:b/>
        </w:rPr>
      </w:pPr>
      <w:r>
        <w:rPr>
          <w:b/>
        </w:rPr>
        <w:t>5</w:t>
      </w:r>
      <w:r w:rsidRPr="007426F2">
        <w:rPr>
          <w:b/>
        </w:rPr>
        <w:t>.1. Подпрограмма «Строительство новых сетей и объектов коммунальной инфраструктуры»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>Основными проблемами являются износ существующих систем коммунальной инфраструктуры, отсутствие земельных участков, обустроенных коммунальной инфраструктурой, механизмов привлечения частных инвестиционных и кредитных  ресурсов в строительство коммунальной инфраструктуры, а также непрозрачные и обременительные для застройщика условия присоединения к системам коммунальной инфраструктуры.</w:t>
      </w:r>
    </w:p>
    <w:p w:rsidR="00383AD1" w:rsidRDefault="00383AD1" w:rsidP="00383AD1">
      <w:pPr>
        <w:ind w:firstLine="567"/>
        <w:jc w:val="both"/>
      </w:pPr>
      <w:r w:rsidRPr="004473C6">
        <w:t xml:space="preserve">Основной целью подпрограммы является обеспечение опережающего развития коммунальной инфраструктуры для увеличения предложения жилья на рынке жилищного </w:t>
      </w:r>
      <w:r w:rsidRPr="004473C6">
        <w:lastRenderedPageBreak/>
        <w:t>качественного строительства, удовлетворение потребностей населения в коммунальных услугах, улучшение экологической обстановки в районе.</w:t>
      </w:r>
    </w:p>
    <w:p w:rsidR="00383AD1" w:rsidRDefault="00383AD1" w:rsidP="00383AD1">
      <w:pPr>
        <w:ind w:firstLine="567"/>
        <w:jc w:val="both"/>
      </w:pPr>
    </w:p>
    <w:p w:rsidR="00383AD1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</w:p>
    <w:p w:rsidR="00383AD1" w:rsidRPr="007426F2" w:rsidRDefault="00383AD1" w:rsidP="00383AD1">
      <w:pPr>
        <w:ind w:firstLine="567"/>
        <w:jc w:val="center"/>
        <w:rPr>
          <w:b/>
        </w:rPr>
      </w:pPr>
      <w:r>
        <w:rPr>
          <w:b/>
        </w:rPr>
        <w:t>5</w:t>
      </w:r>
      <w:r w:rsidRPr="007426F2">
        <w:rPr>
          <w:b/>
        </w:rPr>
        <w:t>.1.1. Система водоснабжения</w:t>
      </w:r>
    </w:p>
    <w:p w:rsidR="00383AD1" w:rsidRDefault="00383AD1" w:rsidP="00383AD1">
      <w:pPr>
        <w:ind w:firstLine="567"/>
        <w:jc w:val="both"/>
      </w:pPr>
    </w:p>
    <w:p w:rsidR="00383AD1" w:rsidRPr="00372826" w:rsidRDefault="00383AD1" w:rsidP="00383AD1">
      <w:pPr>
        <w:ind w:firstLine="567"/>
        <w:jc w:val="both"/>
      </w:pPr>
      <w:r w:rsidRPr="00372826">
        <w:t xml:space="preserve">Источником водоснабжения потребителей, расположенных на территории Красногорского района, являются подземные воды. </w:t>
      </w:r>
    </w:p>
    <w:p w:rsidR="00383AD1" w:rsidRPr="00372826" w:rsidRDefault="00383AD1" w:rsidP="00383AD1">
      <w:pPr>
        <w:ind w:firstLine="567"/>
        <w:jc w:val="both"/>
      </w:pPr>
      <w:r w:rsidRPr="00372826">
        <w:t>Для индивидуального водоснабжения в сельской местности (через колодцы и родники) используются воды верхнечетвертичного аллювиального водоносного горизонта, московского ледникового водоносного комплекса, днепровско-ледникового комплекса. Воды характеризуются минерализацией 0,2 – 0,3 г/л, гидрокарбонатным, магниево-кальциевым составом, умеренной жесткостью, иногда агрессивны по отношению к некоторым м</w:t>
      </w:r>
      <w:r>
        <w:t>аркам бетона. Они наиболее под</w:t>
      </w:r>
      <w:r w:rsidRPr="00372826">
        <w:t>вержены загрязнению.</w:t>
      </w:r>
    </w:p>
    <w:p w:rsidR="00383AD1" w:rsidRPr="00372826" w:rsidRDefault="00383AD1" w:rsidP="00383AD1">
      <w:pPr>
        <w:ind w:firstLine="567"/>
        <w:jc w:val="both"/>
      </w:pPr>
      <w:r w:rsidRPr="00372826">
        <w:t xml:space="preserve">На данный момент водоснабжение потребителей на территории </w:t>
      </w:r>
      <w:r>
        <w:t>Яловского</w:t>
      </w:r>
      <w:r w:rsidRPr="00372826">
        <w:t xml:space="preserve"> сельского поселения осуществляется подземными водозаборами (артезианскими скважинами). Общая протяженность уличных в</w:t>
      </w:r>
      <w:r>
        <w:t>одопроводных сетей составляет 11,49</w:t>
      </w:r>
      <w:r w:rsidRPr="00372826">
        <w:t xml:space="preserve"> км. Удельный дебит скважин, составляет примерно по 10 м3/час каждая.</w:t>
      </w:r>
    </w:p>
    <w:p w:rsidR="00383AD1" w:rsidRDefault="00383AD1" w:rsidP="00383AD1">
      <w:pPr>
        <w:ind w:firstLine="567"/>
        <w:jc w:val="both"/>
      </w:pPr>
      <w:r w:rsidRPr="00372826">
        <w:t xml:space="preserve">Подача воды населению, которое не охвачено системой водоснабжения, осуществляется колодцами и скважинами, которые находятся на территориях домовладений. </w:t>
      </w:r>
    </w:p>
    <w:p w:rsidR="00383AD1" w:rsidRPr="004473C6" w:rsidRDefault="00383AD1" w:rsidP="00383AD1">
      <w:pPr>
        <w:ind w:firstLine="567"/>
        <w:jc w:val="both"/>
      </w:pPr>
      <w:r w:rsidRPr="004473C6">
        <w:t xml:space="preserve">В рамках </w:t>
      </w:r>
      <w:r>
        <w:t>федерального проекта «Чистая вода» в 2021 г. запланировано строительство сетей водоснабжения в с. Яловка общей протяженностью 2  км.</w:t>
      </w:r>
    </w:p>
    <w:p w:rsidR="00383AD1" w:rsidRPr="004473C6" w:rsidRDefault="00383AD1" w:rsidP="00383AD1">
      <w:pPr>
        <w:pBdr>
          <w:bottom w:val="single" w:sz="12" w:space="1" w:color="auto"/>
        </w:pBdr>
        <w:ind w:firstLine="567"/>
        <w:jc w:val="both"/>
        <w:rPr>
          <w:b/>
        </w:rPr>
      </w:pPr>
      <w:r w:rsidRPr="004473C6">
        <w:rPr>
          <w:b/>
        </w:rPr>
        <w:t xml:space="preserve">Строительство </w:t>
      </w:r>
      <w:r>
        <w:rPr>
          <w:b/>
        </w:rPr>
        <w:t xml:space="preserve">сетей </w:t>
      </w:r>
      <w:r w:rsidRPr="004473C6">
        <w:rPr>
          <w:b/>
        </w:rPr>
        <w:t>водоснабжения в</w:t>
      </w:r>
      <w:r w:rsidRPr="006143E1">
        <w:rPr>
          <w:b/>
        </w:rPr>
        <w:t xml:space="preserve"> Яловском</w:t>
      </w:r>
      <w:r>
        <w:rPr>
          <w:b/>
        </w:rPr>
        <w:t xml:space="preserve"> сельском </w:t>
      </w:r>
      <w:r w:rsidRPr="000A41FF">
        <w:rPr>
          <w:b/>
        </w:rPr>
        <w:t>поселении</w:t>
      </w:r>
      <w:r>
        <w:t xml:space="preserve"> </w:t>
      </w:r>
      <w:r>
        <w:rPr>
          <w:b/>
        </w:rPr>
        <w:t>в– 2021</w:t>
      </w:r>
      <w:r w:rsidRPr="004473C6">
        <w:rPr>
          <w:b/>
        </w:rPr>
        <w:t xml:space="preserve"> годах.</w:t>
      </w:r>
    </w:p>
    <w:p w:rsidR="00383AD1" w:rsidRPr="004473C6" w:rsidRDefault="00383AD1" w:rsidP="00383AD1">
      <w:pPr>
        <w:jc w:val="both"/>
      </w:pPr>
      <w:r w:rsidRPr="004473C6">
        <w:t>Решение проблемы: Обеспечение населения централизованным</w:t>
      </w:r>
    </w:p>
    <w:p w:rsidR="00383AD1" w:rsidRPr="004473C6" w:rsidRDefault="00383AD1" w:rsidP="00383AD1">
      <w:pPr>
        <w:jc w:val="both"/>
      </w:pPr>
      <w:r w:rsidRPr="004473C6">
        <w:t xml:space="preserve">                                  водоснабжением</w:t>
      </w:r>
    </w:p>
    <w:p w:rsidR="00383AD1" w:rsidRPr="004473C6" w:rsidRDefault="00383AD1" w:rsidP="00383AD1">
      <w:pPr>
        <w:pBdr>
          <w:bottom w:val="single" w:sz="12" w:space="1" w:color="auto"/>
        </w:pBdr>
        <w:jc w:val="both"/>
      </w:pPr>
      <w:r w:rsidRPr="004473C6">
        <w:t>Ожидаемый результат: Улучшение условий проживания в сельской местности</w:t>
      </w:r>
    </w:p>
    <w:p w:rsidR="00383AD1" w:rsidRPr="004473C6" w:rsidRDefault="00383AD1" w:rsidP="00383AD1">
      <w:pPr>
        <w:ind w:firstLine="567"/>
        <w:jc w:val="both"/>
      </w:pPr>
      <w:r>
        <w:t>Таблица 3</w:t>
      </w:r>
    </w:p>
    <w:p w:rsidR="00383AD1" w:rsidRPr="004473C6" w:rsidRDefault="00383AD1" w:rsidP="00383AD1">
      <w:pPr>
        <w:jc w:val="both"/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606"/>
        <w:gridCol w:w="1240"/>
        <w:gridCol w:w="1238"/>
        <w:gridCol w:w="1151"/>
        <w:gridCol w:w="1421"/>
        <w:gridCol w:w="1697"/>
      </w:tblGrid>
      <w:tr w:rsidR="00383AD1" w:rsidRPr="004473C6" w:rsidTr="00FB4866">
        <w:tc>
          <w:tcPr>
            <w:tcW w:w="287" w:type="pct"/>
            <w:vMerge w:val="restart"/>
          </w:tcPr>
          <w:p w:rsidR="00383AD1" w:rsidRPr="004473C6" w:rsidRDefault="00383AD1" w:rsidP="00FB4866">
            <w:pPr>
              <w:jc w:val="center"/>
            </w:pPr>
            <w:r w:rsidRPr="004473C6">
              <w:t>№ п/п</w:t>
            </w:r>
          </w:p>
        </w:tc>
        <w:tc>
          <w:tcPr>
            <w:tcW w:w="1313" w:type="pct"/>
            <w:vMerge w:val="restart"/>
          </w:tcPr>
          <w:p w:rsidR="00383AD1" w:rsidRPr="004473C6" w:rsidRDefault="00383AD1" w:rsidP="00FB4866">
            <w:pPr>
              <w:jc w:val="center"/>
            </w:pPr>
            <w:r w:rsidRPr="004473C6">
              <w:t>Наименование мероприятий</w:t>
            </w:r>
          </w:p>
        </w:tc>
        <w:tc>
          <w:tcPr>
            <w:tcW w:w="625" w:type="pct"/>
            <w:vMerge w:val="restart"/>
          </w:tcPr>
          <w:p w:rsidR="00383AD1" w:rsidRPr="004473C6" w:rsidRDefault="00383AD1" w:rsidP="00FB4866">
            <w:pPr>
              <w:jc w:val="center"/>
            </w:pPr>
            <w:r w:rsidRPr="004473C6">
              <w:t>Стоимость, тыс. руб.</w:t>
            </w:r>
          </w:p>
        </w:tc>
        <w:tc>
          <w:tcPr>
            <w:tcW w:w="624" w:type="pct"/>
            <w:vMerge w:val="restart"/>
          </w:tcPr>
          <w:p w:rsidR="00383AD1" w:rsidRPr="004473C6" w:rsidRDefault="00383AD1" w:rsidP="00FB4866">
            <w:pPr>
              <w:jc w:val="center"/>
            </w:pPr>
            <w:r w:rsidRPr="004473C6">
              <w:t>Года реализации</w:t>
            </w:r>
          </w:p>
        </w:tc>
        <w:tc>
          <w:tcPr>
            <w:tcW w:w="1296" w:type="pct"/>
            <w:gridSpan w:val="2"/>
          </w:tcPr>
          <w:p w:rsidR="00383AD1" w:rsidRPr="004473C6" w:rsidRDefault="00383AD1" w:rsidP="00FB4866">
            <w:pPr>
              <w:jc w:val="center"/>
            </w:pPr>
            <w:r w:rsidRPr="004473C6">
              <w:t>Планируемая сумма финансирования из бюджета района</w:t>
            </w:r>
          </w:p>
        </w:tc>
        <w:tc>
          <w:tcPr>
            <w:tcW w:w="855" w:type="pct"/>
            <w:vMerge w:val="restart"/>
          </w:tcPr>
          <w:p w:rsidR="00383AD1" w:rsidRPr="004473C6" w:rsidRDefault="00383AD1" w:rsidP="00FB4866">
            <w:pPr>
              <w:jc w:val="center"/>
            </w:pPr>
            <w:r w:rsidRPr="004473C6">
              <w:t>Исполнители</w:t>
            </w:r>
          </w:p>
        </w:tc>
      </w:tr>
      <w:tr w:rsidR="00383AD1" w:rsidRPr="004473C6" w:rsidTr="00FB4866">
        <w:tc>
          <w:tcPr>
            <w:tcW w:w="287" w:type="pct"/>
            <w:vMerge/>
          </w:tcPr>
          <w:p w:rsidR="00383AD1" w:rsidRPr="004473C6" w:rsidRDefault="00383AD1" w:rsidP="00FB4866">
            <w:pPr>
              <w:jc w:val="center"/>
            </w:pPr>
          </w:p>
        </w:tc>
        <w:tc>
          <w:tcPr>
            <w:tcW w:w="1313" w:type="pct"/>
            <w:vMerge/>
          </w:tcPr>
          <w:p w:rsidR="00383AD1" w:rsidRPr="004473C6" w:rsidRDefault="00383AD1" w:rsidP="00FB4866">
            <w:pPr>
              <w:jc w:val="center"/>
            </w:pPr>
          </w:p>
        </w:tc>
        <w:tc>
          <w:tcPr>
            <w:tcW w:w="625" w:type="pct"/>
            <w:vMerge/>
          </w:tcPr>
          <w:p w:rsidR="00383AD1" w:rsidRPr="004473C6" w:rsidRDefault="00383AD1" w:rsidP="00FB4866">
            <w:pPr>
              <w:jc w:val="center"/>
            </w:pPr>
          </w:p>
        </w:tc>
        <w:tc>
          <w:tcPr>
            <w:tcW w:w="624" w:type="pct"/>
            <w:vMerge/>
          </w:tcPr>
          <w:p w:rsidR="00383AD1" w:rsidRPr="004473C6" w:rsidRDefault="00383AD1" w:rsidP="00FB4866">
            <w:pPr>
              <w:jc w:val="center"/>
            </w:pPr>
          </w:p>
        </w:tc>
        <w:tc>
          <w:tcPr>
            <w:tcW w:w="580" w:type="pct"/>
          </w:tcPr>
          <w:p w:rsidR="00383AD1" w:rsidRPr="004473C6" w:rsidRDefault="00383AD1" w:rsidP="00FB4866">
            <w:pPr>
              <w:jc w:val="center"/>
            </w:pPr>
            <w:r w:rsidRPr="004473C6">
              <w:t>бюджет района</w:t>
            </w:r>
          </w:p>
        </w:tc>
        <w:tc>
          <w:tcPr>
            <w:tcW w:w="716" w:type="pct"/>
          </w:tcPr>
          <w:p w:rsidR="00383AD1" w:rsidRPr="004473C6" w:rsidRDefault="00383AD1" w:rsidP="00FB4866">
            <w:pPr>
              <w:jc w:val="center"/>
            </w:pPr>
            <w:r w:rsidRPr="004473C6">
              <w:t>внебюджетные источники</w:t>
            </w:r>
          </w:p>
        </w:tc>
        <w:tc>
          <w:tcPr>
            <w:tcW w:w="855" w:type="pct"/>
            <w:vMerge/>
          </w:tcPr>
          <w:p w:rsidR="00383AD1" w:rsidRPr="004473C6" w:rsidRDefault="00383AD1" w:rsidP="00FB4866">
            <w:pPr>
              <w:jc w:val="center"/>
            </w:pPr>
          </w:p>
        </w:tc>
      </w:tr>
      <w:tr w:rsidR="00383AD1" w:rsidRPr="004473C6" w:rsidTr="00FB4866">
        <w:trPr>
          <w:trHeight w:val="317"/>
        </w:trPr>
        <w:tc>
          <w:tcPr>
            <w:tcW w:w="287" w:type="pct"/>
          </w:tcPr>
          <w:p w:rsidR="00383AD1" w:rsidRPr="004473C6" w:rsidRDefault="00383AD1" w:rsidP="00FB4866">
            <w:pPr>
              <w:jc w:val="center"/>
            </w:pPr>
            <w:r w:rsidRPr="004473C6">
              <w:t>1</w:t>
            </w:r>
          </w:p>
        </w:tc>
        <w:tc>
          <w:tcPr>
            <w:tcW w:w="1313" w:type="pct"/>
          </w:tcPr>
          <w:p w:rsidR="00383AD1" w:rsidRPr="004473C6" w:rsidRDefault="00383AD1" w:rsidP="00FB4866">
            <w:pPr>
              <w:jc w:val="center"/>
            </w:pPr>
            <w:r w:rsidRPr="004473C6">
              <w:t>2</w:t>
            </w:r>
          </w:p>
        </w:tc>
        <w:tc>
          <w:tcPr>
            <w:tcW w:w="625" w:type="pct"/>
          </w:tcPr>
          <w:p w:rsidR="00383AD1" w:rsidRPr="004473C6" w:rsidRDefault="00383AD1" w:rsidP="00FB4866">
            <w:pPr>
              <w:jc w:val="center"/>
            </w:pPr>
            <w:r w:rsidRPr="004473C6">
              <w:t>3</w:t>
            </w:r>
          </w:p>
        </w:tc>
        <w:tc>
          <w:tcPr>
            <w:tcW w:w="624" w:type="pct"/>
          </w:tcPr>
          <w:p w:rsidR="00383AD1" w:rsidRPr="004473C6" w:rsidRDefault="00383AD1" w:rsidP="00FB4866">
            <w:pPr>
              <w:jc w:val="center"/>
            </w:pPr>
            <w:r w:rsidRPr="004473C6">
              <w:t>4</w:t>
            </w:r>
          </w:p>
        </w:tc>
        <w:tc>
          <w:tcPr>
            <w:tcW w:w="580" w:type="pct"/>
          </w:tcPr>
          <w:p w:rsidR="00383AD1" w:rsidRPr="004473C6" w:rsidRDefault="00383AD1" w:rsidP="00FB4866">
            <w:pPr>
              <w:jc w:val="center"/>
            </w:pPr>
            <w:r w:rsidRPr="004473C6">
              <w:t>5</w:t>
            </w:r>
          </w:p>
        </w:tc>
        <w:tc>
          <w:tcPr>
            <w:tcW w:w="716" w:type="pct"/>
          </w:tcPr>
          <w:p w:rsidR="00383AD1" w:rsidRPr="004473C6" w:rsidRDefault="00383AD1" w:rsidP="00FB4866">
            <w:pPr>
              <w:jc w:val="center"/>
            </w:pPr>
            <w:r w:rsidRPr="004473C6">
              <w:t>6</w:t>
            </w:r>
          </w:p>
        </w:tc>
        <w:tc>
          <w:tcPr>
            <w:tcW w:w="855" w:type="pct"/>
          </w:tcPr>
          <w:p w:rsidR="00383AD1" w:rsidRPr="004473C6" w:rsidRDefault="00383AD1" w:rsidP="00FB4866">
            <w:pPr>
              <w:jc w:val="center"/>
            </w:pPr>
            <w:r w:rsidRPr="004473C6">
              <w:t>7</w:t>
            </w:r>
          </w:p>
        </w:tc>
      </w:tr>
      <w:tr w:rsidR="00383AD1" w:rsidRPr="004473C6" w:rsidTr="00FB4866">
        <w:trPr>
          <w:trHeight w:val="828"/>
        </w:trPr>
        <w:tc>
          <w:tcPr>
            <w:tcW w:w="287" w:type="pct"/>
          </w:tcPr>
          <w:p w:rsidR="00383AD1" w:rsidRPr="004473C6" w:rsidRDefault="00383AD1" w:rsidP="00FB4866">
            <w:pPr>
              <w:jc w:val="center"/>
            </w:pPr>
            <w:r w:rsidRPr="004473C6">
              <w:t>1</w:t>
            </w:r>
          </w:p>
        </w:tc>
        <w:tc>
          <w:tcPr>
            <w:tcW w:w="1313" w:type="pct"/>
          </w:tcPr>
          <w:p w:rsidR="00383AD1" w:rsidRPr="004473C6" w:rsidRDefault="00383AD1" w:rsidP="00FB4866">
            <w:pPr>
              <w:jc w:val="both"/>
            </w:pPr>
            <w:r w:rsidRPr="004473C6">
              <w:t>Строительство сетей водо</w:t>
            </w:r>
            <w:r>
              <w:t>снабжения в</w:t>
            </w:r>
            <w:r w:rsidRPr="004473C6">
              <w:t xml:space="preserve"> </w:t>
            </w:r>
          </w:p>
          <w:p w:rsidR="00383AD1" w:rsidRPr="004473C6" w:rsidRDefault="00383AD1" w:rsidP="00FB4866">
            <w:r w:rsidRPr="004473C6">
              <w:t xml:space="preserve"> </w:t>
            </w:r>
            <w:r>
              <w:t>с. Яловка по ул. Субботина (2 км)</w:t>
            </w:r>
          </w:p>
        </w:tc>
        <w:tc>
          <w:tcPr>
            <w:tcW w:w="625" w:type="pct"/>
          </w:tcPr>
          <w:p w:rsidR="00383AD1" w:rsidRPr="004473C6" w:rsidRDefault="00383AD1" w:rsidP="00FB4866">
            <w:pPr>
              <w:jc w:val="center"/>
            </w:pPr>
          </w:p>
          <w:p w:rsidR="00383AD1" w:rsidRPr="004473C6" w:rsidRDefault="00383AD1" w:rsidP="00FB4866">
            <w:pPr>
              <w:jc w:val="center"/>
            </w:pPr>
            <w:r>
              <w:t>1800,00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</w:tcPr>
          <w:p w:rsidR="00383AD1" w:rsidRPr="004473C6" w:rsidRDefault="00383AD1" w:rsidP="00FB4866">
            <w:pPr>
              <w:jc w:val="center"/>
            </w:pPr>
          </w:p>
          <w:p w:rsidR="00383AD1" w:rsidRPr="004473C6" w:rsidRDefault="00383AD1" w:rsidP="00FB4866">
            <w:pPr>
              <w:jc w:val="center"/>
            </w:pPr>
            <w:r>
              <w:t>2021</w:t>
            </w:r>
          </w:p>
        </w:tc>
        <w:tc>
          <w:tcPr>
            <w:tcW w:w="580" w:type="pct"/>
          </w:tcPr>
          <w:p w:rsidR="00383AD1" w:rsidRDefault="00383AD1" w:rsidP="00FB4866">
            <w:pPr>
              <w:jc w:val="center"/>
            </w:pPr>
          </w:p>
          <w:p w:rsidR="00383AD1" w:rsidRPr="004473C6" w:rsidRDefault="00383AD1" w:rsidP="00FB4866">
            <w:pPr>
              <w:jc w:val="center"/>
            </w:pPr>
            <w:r>
              <w:t>-</w:t>
            </w:r>
          </w:p>
        </w:tc>
        <w:tc>
          <w:tcPr>
            <w:tcW w:w="716" w:type="pct"/>
          </w:tcPr>
          <w:p w:rsidR="00383AD1" w:rsidRDefault="00383AD1" w:rsidP="00FB4866">
            <w:pPr>
              <w:jc w:val="center"/>
            </w:pPr>
          </w:p>
          <w:p w:rsidR="00383AD1" w:rsidRPr="004473C6" w:rsidRDefault="00383AD1" w:rsidP="00FB4866">
            <w:pPr>
              <w:jc w:val="center"/>
            </w:pPr>
            <w:r>
              <w:t>1800,00</w:t>
            </w:r>
          </w:p>
        </w:tc>
        <w:tc>
          <w:tcPr>
            <w:tcW w:w="855" w:type="pct"/>
          </w:tcPr>
          <w:p w:rsidR="00383AD1" w:rsidRPr="004473C6" w:rsidRDefault="00383AD1" w:rsidP="00FB4866">
            <w:pPr>
              <w:jc w:val="both"/>
            </w:pPr>
            <w:r w:rsidRPr="004473C6">
              <w:t>Администрация района</w:t>
            </w:r>
          </w:p>
        </w:tc>
      </w:tr>
      <w:tr w:rsidR="00383AD1" w:rsidRPr="004473C6" w:rsidTr="00FB4866">
        <w:tc>
          <w:tcPr>
            <w:tcW w:w="287" w:type="pct"/>
          </w:tcPr>
          <w:p w:rsidR="00383AD1" w:rsidRPr="004473C6" w:rsidRDefault="00383AD1" w:rsidP="00FB4866">
            <w:pPr>
              <w:jc w:val="center"/>
            </w:pPr>
          </w:p>
        </w:tc>
        <w:tc>
          <w:tcPr>
            <w:tcW w:w="1313" w:type="pct"/>
          </w:tcPr>
          <w:p w:rsidR="00383AD1" w:rsidRPr="004473C6" w:rsidRDefault="00383AD1" w:rsidP="00FB4866">
            <w:pPr>
              <w:jc w:val="both"/>
            </w:pPr>
            <w:r w:rsidRPr="004473C6">
              <w:t>ИТОГО</w:t>
            </w:r>
          </w:p>
        </w:tc>
        <w:tc>
          <w:tcPr>
            <w:tcW w:w="625" w:type="pct"/>
          </w:tcPr>
          <w:p w:rsidR="00383AD1" w:rsidRPr="004473C6" w:rsidRDefault="00383AD1" w:rsidP="00FB4866">
            <w:r>
              <w:t xml:space="preserve">  1800,00</w:t>
            </w:r>
          </w:p>
        </w:tc>
        <w:tc>
          <w:tcPr>
            <w:tcW w:w="624" w:type="pct"/>
          </w:tcPr>
          <w:p w:rsidR="00383AD1" w:rsidRPr="004473C6" w:rsidRDefault="00383AD1" w:rsidP="00FB4866">
            <w:pPr>
              <w:jc w:val="center"/>
            </w:pPr>
            <w:r>
              <w:t>2021</w:t>
            </w:r>
          </w:p>
        </w:tc>
        <w:tc>
          <w:tcPr>
            <w:tcW w:w="580" w:type="pct"/>
          </w:tcPr>
          <w:p w:rsidR="00383AD1" w:rsidRPr="004473C6" w:rsidRDefault="00383AD1" w:rsidP="00FB4866">
            <w:pPr>
              <w:jc w:val="center"/>
            </w:pPr>
            <w:r>
              <w:t>-</w:t>
            </w:r>
          </w:p>
        </w:tc>
        <w:tc>
          <w:tcPr>
            <w:tcW w:w="716" w:type="pct"/>
          </w:tcPr>
          <w:p w:rsidR="00383AD1" w:rsidRPr="004473C6" w:rsidRDefault="00383AD1" w:rsidP="00FB4866">
            <w:pPr>
              <w:jc w:val="center"/>
            </w:pPr>
            <w:r>
              <w:t>1800,00</w:t>
            </w:r>
          </w:p>
        </w:tc>
        <w:tc>
          <w:tcPr>
            <w:tcW w:w="855" w:type="pct"/>
          </w:tcPr>
          <w:p w:rsidR="00383AD1" w:rsidRPr="004473C6" w:rsidRDefault="00383AD1" w:rsidP="00FB4866">
            <w:pPr>
              <w:jc w:val="both"/>
            </w:pPr>
          </w:p>
        </w:tc>
      </w:tr>
    </w:tbl>
    <w:p w:rsidR="00383AD1" w:rsidRPr="004473C6" w:rsidRDefault="00383AD1" w:rsidP="00383AD1">
      <w:pPr>
        <w:ind w:firstLine="567"/>
        <w:jc w:val="center"/>
      </w:pPr>
    </w:p>
    <w:p w:rsidR="00383AD1" w:rsidRPr="001B2935" w:rsidRDefault="00383AD1" w:rsidP="00383AD1">
      <w:pPr>
        <w:ind w:firstLine="567"/>
        <w:jc w:val="center"/>
        <w:rPr>
          <w:b/>
        </w:rPr>
      </w:pPr>
      <w:r>
        <w:rPr>
          <w:b/>
        </w:rPr>
        <w:t>6</w:t>
      </w:r>
      <w:r w:rsidRPr="001B2935">
        <w:rPr>
          <w:b/>
        </w:rPr>
        <w:t>. Ресурсное обеспечение программы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>Ресурсное обеспечение программы определяется  из условий ее реализации в течение 201</w:t>
      </w:r>
      <w:r>
        <w:t>9-202</w:t>
      </w:r>
      <w:r w:rsidR="00A6718C">
        <w:t>9</w:t>
      </w:r>
      <w:r w:rsidRPr="004473C6">
        <w:t xml:space="preserve"> годов.</w:t>
      </w:r>
    </w:p>
    <w:p w:rsidR="00383AD1" w:rsidRPr="004473C6" w:rsidRDefault="00383AD1" w:rsidP="00383AD1">
      <w:pPr>
        <w:ind w:firstLine="567"/>
        <w:jc w:val="both"/>
      </w:pPr>
      <w:r w:rsidRPr="004473C6">
        <w:t xml:space="preserve">Учитывая, что инфраструктура коммунального комплекса, обеспечивающая жизнедеятельность </w:t>
      </w:r>
      <w:r>
        <w:t xml:space="preserve">поселения </w:t>
      </w:r>
      <w:r w:rsidRPr="004473C6">
        <w:t xml:space="preserve">находится в муниципальной собственности Красногорского района, администрация района обязана вкладывать  средства районного бюджета в </w:t>
      </w:r>
      <w:r w:rsidRPr="004473C6">
        <w:lastRenderedPageBreak/>
        <w:t xml:space="preserve">развитие коммунальной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коммунального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коммунальной инфраструктуры, существующие объекты остаются в муниципальной собственности. </w:t>
      </w:r>
    </w:p>
    <w:p w:rsidR="00383AD1" w:rsidRPr="004473C6" w:rsidRDefault="00383AD1" w:rsidP="00383AD1">
      <w:pPr>
        <w:ind w:firstLine="567"/>
        <w:jc w:val="both"/>
      </w:pPr>
      <w:r w:rsidRPr="004473C6">
        <w:t>Второй источник финансирования – привлечение бюджетных средств из федерального и регион</w:t>
      </w:r>
      <w:r>
        <w:t>ального бюджетов, при выделении</w:t>
      </w:r>
      <w:r w:rsidRPr="004473C6">
        <w:t xml:space="preserve"> которых будут вноситься корректировки в данную программу.</w:t>
      </w:r>
    </w:p>
    <w:p w:rsidR="00383AD1" w:rsidRDefault="00383AD1" w:rsidP="00383AD1">
      <w:pPr>
        <w:ind w:firstLine="567"/>
        <w:jc w:val="both"/>
      </w:pPr>
      <w:r w:rsidRPr="004473C6">
        <w:t>Третий источник финансирования – внебюджетное финансирование. Оно будет складываться  из надбавок к тарифам при утверждении платежей за подключение к инженерным  сетям и инвестиций частного капитала</w:t>
      </w:r>
      <w:r>
        <w:t>.</w:t>
      </w:r>
    </w:p>
    <w:p w:rsidR="00383AD1" w:rsidRPr="004473C6" w:rsidRDefault="00383AD1" w:rsidP="00383AD1">
      <w:pPr>
        <w:ind w:firstLine="567"/>
        <w:jc w:val="both"/>
        <w:rPr>
          <w:b/>
        </w:rPr>
      </w:pPr>
    </w:p>
    <w:p w:rsidR="00383AD1" w:rsidRPr="00AD5DB4" w:rsidRDefault="00383AD1" w:rsidP="00383AD1">
      <w:pPr>
        <w:ind w:firstLine="567"/>
        <w:jc w:val="center"/>
        <w:rPr>
          <w:b/>
        </w:rPr>
      </w:pPr>
      <w:r>
        <w:rPr>
          <w:b/>
        </w:rPr>
        <w:t>7</w:t>
      </w:r>
      <w:r w:rsidRPr="00AD5DB4">
        <w:rPr>
          <w:b/>
        </w:rPr>
        <w:t>. Механизм реализации программы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 xml:space="preserve">В реализации программы предусматривается участие органов региональной власти органов местного самоуправления (по согласованию), организаций коммунального комплекса. </w:t>
      </w:r>
    </w:p>
    <w:p w:rsidR="00383AD1" w:rsidRPr="004473C6" w:rsidRDefault="00383AD1" w:rsidP="00383AD1">
      <w:pPr>
        <w:ind w:firstLine="567"/>
        <w:jc w:val="both"/>
      </w:pPr>
      <w:r w:rsidRPr="004473C6">
        <w:t>Программа направлена на консолидацию бюджетных, а также внебюджетных средств, в том числе и инвестиционных надбавок к тарифам на коммунальные услуги.</w:t>
      </w:r>
    </w:p>
    <w:p w:rsidR="00383AD1" w:rsidRPr="004473C6" w:rsidRDefault="00383AD1" w:rsidP="00383AD1">
      <w:pPr>
        <w:ind w:firstLine="567"/>
        <w:jc w:val="both"/>
      </w:pPr>
      <w:r w:rsidRPr="004473C6">
        <w:t>К задачам органов исполнительной власти района по реализации программы относятся:</w:t>
      </w:r>
    </w:p>
    <w:p w:rsidR="00383AD1" w:rsidRPr="004473C6" w:rsidRDefault="00383AD1" w:rsidP="00383AD1">
      <w:pPr>
        <w:numPr>
          <w:ilvl w:val="0"/>
          <w:numId w:val="5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финансирование за счет местного бюджета программы комплексного развития систем коммунальной инфраструктуры;</w:t>
      </w:r>
    </w:p>
    <w:p w:rsidR="00383AD1" w:rsidRPr="004473C6" w:rsidRDefault="00383AD1" w:rsidP="00383AD1">
      <w:pPr>
        <w:numPr>
          <w:ilvl w:val="0"/>
          <w:numId w:val="5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размещение администрацией района заказов на предприятиях и организациях по капитальному строительству и модернизации посредством заключения договоров (контрактов);</w:t>
      </w:r>
    </w:p>
    <w:p w:rsidR="00383AD1" w:rsidRPr="004473C6" w:rsidRDefault="00383AD1" w:rsidP="00383AD1">
      <w:pPr>
        <w:numPr>
          <w:ilvl w:val="0"/>
          <w:numId w:val="5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представление ежеквартальной отчетности о ходе реализации программы;</w:t>
      </w:r>
    </w:p>
    <w:p w:rsidR="00383AD1" w:rsidRPr="004473C6" w:rsidRDefault="00383AD1" w:rsidP="00383AD1">
      <w:pPr>
        <w:numPr>
          <w:ilvl w:val="0"/>
          <w:numId w:val="5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внесение изменений в программу;</w:t>
      </w:r>
    </w:p>
    <w:p w:rsidR="00383AD1" w:rsidRPr="004473C6" w:rsidRDefault="00383AD1" w:rsidP="00383AD1">
      <w:pPr>
        <w:numPr>
          <w:ilvl w:val="0"/>
          <w:numId w:val="5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привлечение финансовых средств из бюджетов всех уровней на реализацию мероприятий программы;</w:t>
      </w:r>
    </w:p>
    <w:p w:rsidR="00383AD1" w:rsidRPr="004473C6" w:rsidRDefault="00383AD1" w:rsidP="00383AD1">
      <w:pPr>
        <w:numPr>
          <w:ilvl w:val="0"/>
          <w:numId w:val="5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разработка и утверждение технических заданий на разработку инвестиционных программ развития коммунального комплекса.</w:t>
      </w:r>
    </w:p>
    <w:p w:rsidR="00383AD1" w:rsidRPr="004473C6" w:rsidRDefault="00383AD1" w:rsidP="00383AD1">
      <w:pPr>
        <w:jc w:val="both"/>
      </w:pPr>
    </w:p>
    <w:p w:rsidR="00383AD1" w:rsidRPr="00AD5DB4" w:rsidRDefault="00383AD1" w:rsidP="00383AD1">
      <w:pPr>
        <w:ind w:firstLine="567"/>
        <w:jc w:val="center"/>
        <w:rPr>
          <w:b/>
        </w:rPr>
      </w:pPr>
      <w:r>
        <w:rPr>
          <w:b/>
        </w:rPr>
        <w:t>8</w:t>
      </w:r>
      <w:r w:rsidRPr="00AD5DB4">
        <w:rPr>
          <w:b/>
        </w:rPr>
        <w:t>. Организационное и информационное обеспечение реализации программы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>Организации коммунального комплекса ежеквартально, а также по итогам года до 1 марта представляют администрации района сводную информацию о результатах выполнения мероприятий программы.</w:t>
      </w:r>
    </w:p>
    <w:p w:rsidR="00383AD1" w:rsidRDefault="00383AD1" w:rsidP="00383AD1">
      <w:pPr>
        <w:ind w:firstLine="567"/>
        <w:jc w:val="both"/>
      </w:pPr>
      <w:r w:rsidRPr="004473C6">
        <w:t>Администрация района анализирует и корректирует ход выполнения программы и вносит предложения по совершенствованию реализации программы.</w:t>
      </w:r>
    </w:p>
    <w:p w:rsidR="00383AD1" w:rsidRPr="004473C6" w:rsidRDefault="00383AD1" w:rsidP="00383AD1">
      <w:pPr>
        <w:ind w:firstLine="567"/>
        <w:jc w:val="both"/>
      </w:pPr>
    </w:p>
    <w:p w:rsidR="00383AD1" w:rsidRPr="00AD5DB4" w:rsidRDefault="00383AD1" w:rsidP="00383AD1">
      <w:pPr>
        <w:ind w:firstLine="567"/>
        <w:jc w:val="center"/>
        <w:rPr>
          <w:b/>
        </w:rPr>
      </w:pPr>
      <w:r>
        <w:rPr>
          <w:b/>
        </w:rPr>
        <w:t>9</w:t>
      </w:r>
      <w:r w:rsidRPr="00AD5DB4">
        <w:rPr>
          <w:b/>
        </w:rPr>
        <w:t>. Оценка эффективности и социально-экономических последствий реализации программы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both"/>
      </w:pPr>
      <w:r w:rsidRPr="004473C6">
        <w:t>Индикаторами реализации основных мероприятий программы по способу  их выражения являются не только количественные показатели, но и качественные характеристики, которые выражаются в улучшении и повышении надежности предоставляемых коммунальных услуг.</w:t>
      </w:r>
    </w:p>
    <w:p w:rsidR="00383AD1" w:rsidRPr="004473C6" w:rsidRDefault="00383AD1" w:rsidP="00383AD1">
      <w:pPr>
        <w:ind w:firstLine="567"/>
        <w:jc w:val="both"/>
      </w:pPr>
      <w:r w:rsidRPr="004473C6">
        <w:lastRenderedPageBreak/>
        <w:t>Реализация программы потребует системного подхода к решению задач вытекающих из поставленной цели, поэтапного их выполнения с учетом определенных приоритетов в соответствующем периоде реализации.</w:t>
      </w:r>
    </w:p>
    <w:p w:rsidR="00383AD1" w:rsidRPr="004473C6" w:rsidRDefault="00383AD1" w:rsidP="00383AD1">
      <w:pPr>
        <w:ind w:firstLine="567"/>
        <w:jc w:val="both"/>
      </w:pPr>
      <w:r w:rsidRPr="004473C6">
        <w:t xml:space="preserve">Оценка эффективности и социально-экономических последствий реализации программы производится ежегодно с помощью системы оценки показателей реализации программы с представлением информации о достигнутых результатах </w:t>
      </w:r>
      <w:r w:rsidR="00A6718C">
        <w:t>Яловскому сельскому совету народных депутатов.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ind w:firstLine="567"/>
        <w:jc w:val="center"/>
      </w:pPr>
      <w:r w:rsidRPr="004473C6">
        <w:t>Успешная реализация программы позволит:</w:t>
      </w:r>
    </w:p>
    <w:p w:rsidR="00383AD1" w:rsidRPr="004473C6" w:rsidRDefault="00383AD1" w:rsidP="00383AD1">
      <w:pPr>
        <w:ind w:firstLine="567"/>
        <w:jc w:val="both"/>
      </w:pPr>
    </w:p>
    <w:p w:rsidR="00383AD1" w:rsidRPr="004473C6" w:rsidRDefault="00383AD1" w:rsidP="00383AD1">
      <w:pPr>
        <w:numPr>
          <w:ilvl w:val="0"/>
          <w:numId w:val="6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ликвидировать критический уровень износа основных фондов и довести уровень износа до 30 процентов;</w:t>
      </w:r>
    </w:p>
    <w:p w:rsidR="00383AD1" w:rsidRPr="004473C6" w:rsidRDefault="00383AD1" w:rsidP="00383AD1">
      <w:pPr>
        <w:numPr>
          <w:ilvl w:val="0"/>
          <w:numId w:val="6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повысить эффективность работы предприятий жилищно-коммунального  хозяйства и снизить затраты на представление коммунальных услуг;</w:t>
      </w:r>
    </w:p>
    <w:p w:rsidR="00383AD1" w:rsidRPr="004473C6" w:rsidRDefault="00383AD1" w:rsidP="00383AD1">
      <w:pPr>
        <w:numPr>
          <w:ilvl w:val="0"/>
          <w:numId w:val="6"/>
        </w:numPr>
        <w:tabs>
          <w:tab w:val="clear" w:pos="1657"/>
          <w:tab w:val="num" w:pos="900"/>
        </w:tabs>
        <w:ind w:left="0" w:firstLine="567"/>
        <w:jc w:val="both"/>
      </w:pPr>
      <w:r w:rsidRPr="004473C6">
        <w:t>улучшить качество коммунального обслуживания населения, обеспечить надежность работы инженерно-коммунальных систем жизнеобеспечения, комфортность и безопасность условий проживания граждан.</w:t>
      </w:r>
    </w:p>
    <w:p w:rsidR="00383AD1" w:rsidRDefault="00383AD1" w:rsidP="00383AD1">
      <w:pPr>
        <w:tabs>
          <w:tab w:val="left" w:pos="904"/>
        </w:tabs>
      </w:pPr>
    </w:p>
    <w:p w:rsidR="00383AD1" w:rsidRPr="00AD5DB4" w:rsidRDefault="00383AD1" w:rsidP="00383AD1"/>
    <w:p w:rsidR="00383AD1" w:rsidRPr="00AD5DB4" w:rsidRDefault="00383AD1" w:rsidP="00383AD1"/>
    <w:p w:rsidR="00383AD1" w:rsidRPr="00AD5DB4" w:rsidRDefault="00383AD1" w:rsidP="00383AD1"/>
    <w:p w:rsidR="00383AD1" w:rsidRDefault="00383AD1" w:rsidP="00383AD1"/>
    <w:p w:rsidR="00383AD1" w:rsidRPr="00AD5DB4" w:rsidRDefault="00383AD1" w:rsidP="00383AD1"/>
    <w:p w:rsidR="00383AD1" w:rsidRDefault="00383AD1" w:rsidP="00383AD1"/>
    <w:p w:rsidR="00383AD1" w:rsidRDefault="00A6718C" w:rsidP="00383AD1">
      <w:r>
        <w:t>Глава Яловской</w:t>
      </w:r>
    </w:p>
    <w:p w:rsidR="00A6718C" w:rsidRDefault="00A6718C" w:rsidP="00383AD1">
      <w:r>
        <w:t>администрации                                                                    А.В.Белоус</w:t>
      </w:r>
    </w:p>
    <w:p w:rsidR="00383AD1" w:rsidRDefault="00383AD1" w:rsidP="00383AD1"/>
    <w:p w:rsidR="00383AD1" w:rsidRDefault="00383AD1" w:rsidP="00383AD1"/>
    <w:p w:rsidR="00383AD1" w:rsidRDefault="00383AD1" w:rsidP="00383AD1"/>
    <w:p w:rsidR="00383AD1" w:rsidRDefault="00383AD1" w:rsidP="00383AD1"/>
    <w:p w:rsidR="00383AD1" w:rsidRDefault="00383AD1" w:rsidP="00383AD1"/>
    <w:p w:rsidR="00BF5189" w:rsidRDefault="00BF5189" w:rsidP="00BF5189">
      <w:pPr>
        <w:pStyle w:val="a3"/>
      </w:pPr>
      <w:r>
        <w:t>                                                                                      </w:t>
      </w: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383AD1" w:rsidRDefault="00383AD1" w:rsidP="00BF5189">
      <w:pPr>
        <w:pStyle w:val="a3"/>
        <w:jc w:val="right"/>
      </w:pPr>
    </w:p>
    <w:p w:rsidR="00BF5189" w:rsidRDefault="00BF5189" w:rsidP="00BF5189">
      <w:pPr>
        <w:pStyle w:val="a3"/>
        <w:jc w:val="right"/>
      </w:pPr>
      <w:r>
        <w:t> </w:t>
      </w:r>
    </w:p>
    <w:sectPr w:rsidR="00BF5189" w:rsidSect="0085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873"/>
    <w:multiLevelType w:val="hybridMultilevel"/>
    <w:tmpl w:val="6A5E2058"/>
    <w:lvl w:ilvl="0" w:tplc="36DA904E">
      <w:start w:val="1"/>
      <w:numFmt w:val="bullet"/>
      <w:lvlText w:val="–"/>
      <w:lvlJc w:val="left"/>
      <w:pPr>
        <w:tabs>
          <w:tab w:val="num" w:pos="1657"/>
        </w:tabs>
        <w:ind w:left="165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6B94E5D"/>
    <w:multiLevelType w:val="hybridMultilevel"/>
    <w:tmpl w:val="FA460F3C"/>
    <w:lvl w:ilvl="0" w:tplc="69C8BA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C94367"/>
    <w:multiLevelType w:val="hybridMultilevel"/>
    <w:tmpl w:val="16785EE6"/>
    <w:lvl w:ilvl="0" w:tplc="25D24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74C7"/>
    <w:multiLevelType w:val="hybridMultilevel"/>
    <w:tmpl w:val="8676CBF2"/>
    <w:lvl w:ilvl="0" w:tplc="36DA904E">
      <w:start w:val="1"/>
      <w:numFmt w:val="bullet"/>
      <w:lvlText w:val="–"/>
      <w:lvlJc w:val="left"/>
      <w:pPr>
        <w:tabs>
          <w:tab w:val="num" w:pos="1657"/>
        </w:tabs>
        <w:ind w:left="165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833654A"/>
    <w:multiLevelType w:val="hybridMultilevel"/>
    <w:tmpl w:val="948C49A0"/>
    <w:lvl w:ilvl="0" w:tplc="065A049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69C8BA9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E985659"/>
    <w:multiLevelType w:val="hybridMultilevel"/>
    <w:tmpl w:val="9B6AAD44"/>
    <w:lvl w:ilvl="0" w:tplc="69C8B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BF5"/>
    <w:rsid w:val="00047BF5"/>
    <w:rsid w:val="00383AD1"/>
    <w:rsid w:val="00642885"/>
    <w:rsid w:val="00857192"/>
    <w:rsid w:val="00A6718C"/>
    <w:rsid w:val="00AB6529"/>
    <w:rsid w:val="00B63BE8"/>
    <w:rsid w:val="00B85BBB"/>
    <w:rsid w:val="00BF5189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5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F5189"/>
    <w:pPr>
      <w:spacing w:before="100" w:beforeAutospacing="1" w:after="100" w:afterAutospacing="1"/>
    </w:pPr>
  </w:style>
  <w:style w:type="paragraph" w:customStyle="1" w:styleId="a00">
    <w:name w:val="a0"/>
    <w:basedOn w:val="a"/>
    <w:rsid w:val="00BF518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F5189"/>
    <w:rPr>
      <w:i/>
      <w:iCs/>
    </w:rPr>
  </w:style>
  <w:style w:type="character" w:styleId="a5">
    <w:name w:val="Strong"/>
    <w:basedOn w:val="a0"/>
    <w:qFormat/>
    <w:rsid w:val="00BF5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2020-03-05T08:22:00Z</dcterms:created>
  <dcterms:modified xsi:type="dcterms:W3CDTF">2020-04-29T10:07:00Z</dcterms:modified>
</cp:coreProperties>
</file>