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2B7CB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МАКАРИЧСКИЙ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FD471E">
        <w:rPr>
          <w:rFonts w:ascii="Times New Roman" w:hAnsi="Times New Roman" w:cs="Times New Roman"/>
          <w:sz w:val="24"/>
          <w:szCs w:val="24"/>
        </w:rPr>
        <w:t>10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FD471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D86F56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FD471E">
        <w:rPr>
          <w:rFonts w:ascii="Times New Roman" w:hAnsi="Times New Roman" w:cs="Times New Roman"/>
          <w:sz w:val="24"/>
          <w:szCs w:val="24"/>
        </w:rPr>
        <w:t>3-150</w:t>
      </w:r>
    </w:p>
    <w:p w:rsidR="0017439E" w:rsidRDefault="00A34F50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9001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2B7CB9">
        <w:rPr>
          <w:rFonts w:ascii="Times New Roman" w:hAnsi="Times New Roman" w:cs="Times New Roman"/>
          <w:b w:val="0"/>
          <w:sz w:val="24"/>
          <w:szCs w:val="24"/>
        </w:rPr>
        <w:t>Макаричи</w:t>
      </w:r>
      <w:proofErr w:type="spellEnd"/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A2552" w:rsidRPr="002A4D6E" w:rsidRDefault="002A4D6E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25.02.2019 года №3-195</w:t>
      </w:r>
      <w:r w:rsidR="003673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18.11.2019 года  №4-23</w:t>
      </w:r>
      <w:r w:rsidR="00251A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18.12.2019 №4-31</w:t>
      </w: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2A4D6E" w:rsidRDefault="002A4D6E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2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2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Макаричский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3621C2" w:rsidRPr="000A0A7B" w:rsidRDefault="003621C2" w:rsidP="003621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3621C2" w:rsidRPr="0078147A" w:rsidRDefault="003621C2" w:rsidP="003621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3621C2" w:rsidRPr="007B7B88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3621C2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8147A">
        <w:rPr>
          <w:rFonts w:ascii="Times New Roman" w:hAnsi="Times New Roman" w:cs="Times New Roman"/>
          <w:sz w:val="24"/>
          <w:szCs w:val="24"/>
        </w:rPr>
        <w:lastRenderedPageBreak/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дачного хозяйства.</w:t>
      </w:r>
    </w:p>
    <w:p w:rsidR="003621C2" w:rsidRPr="0078147A" w:rsidRDefault="003621C2" w:rsidP="003621C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3D7D6E" w:rsidRDefault="003D7D6E" w:rsidP="003D7D6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D6E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3D7D6E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3D7D6E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7D6E" w:rsidRDefault="003D7D6E" w:rsidP="003D7D6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редакции решения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25.02.2019 года №3-195) </w:t>
      </w:r>
    </w:p>
    <w:p w:rsidR="00251A0E" w:rsidRDefault="00251A0E" w:rsidP="002357EF">
      <w:pPr>
        <w:pStyle w:val="a3"/>
        <w:ind w:left="0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Pr="00251A0E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РФ.</w:t>
      </w:r>
      <w:r w:rsidRPr="00251A0E">
        <w:rPr>
          <w:rFonts w:ascii="Times New Roman" w:hAnsi="Times New Roman" w:cs="Times New Roman"/>
          <w:bCs/>
          <w:szCs w:val="26"/>
        </w:rPr>
        <w:t xml:space="preserve"> </w:t>
      </w:r>
    </w:p>
    <w:p w:rsidR="002357EF" w:rsidRDefault="002357EF" w:rsidP="002357E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6"/>
        </w:rPr>
        <w:t>(</w:t>
      </w:r>
      <w:r w:rsidRPr="0048694B">
        <w:rPr>
          <w:rFonts w:ascii="Times New Roman" w:hAnsi="Times New Roman" w:cs="Times New Roman"/>
          <w:i/>
          <w:sz w:val="24"/>
          <w:szCs w:val="28"/>
        </w:rPr>
        <w:t>решени</w:t>
      </w:r>
      <w:r>
        <w:rPr>
          <w:rFonts w:ascii="Times New Roman" w:hAnsi="Times New Roman" w:cs="Times New Roman"/>
          <w:i/>
          <w:sz w:val="24"/>
          <w:szCs w:val="28"/>
        </w:rPr>
        <w:t>е</w:t>
      </w:r>
      <w:r w:rsidRPr="004869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2A4D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Макаричского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i/>
          <w:sz w:val="24"/>
          <w:szCs w:val="28"/>
        </w:rPr>
        <w:t>от 18.11.2019 года №4-23</w:t>
      </w:r>
      <w:r w:rsidR="00251A0E">
        <w:rPr>
          <w:rFonts w:ascii="Times New Roman" w:hAnsi="Times New Roman" w:cs="Times New Roman"/>
          <w:i/>
          <w:sz w:val="24"/>
          <w:szCs w:val="28"/>
        </w:rPr>
        <w:t>, от 18.12.2019 года №4-31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B36033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41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17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2B7CB9">
        <w:rPr>
          <w:rFonts w:ascii="Times New Roman" w:hAnsi="Times New Roman" w:cs="Times New Roman"/>
          <w:sz w:val="24"/>
          <w:szCs w:val="24"/>
        </w:rPr>
        <w:t>28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41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B36033" w:rsidRDefault="00B36033" w:rsidP="00B3603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B36033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B7CB9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</w:t>
      </w:r>
      <w:r w:rsidR="002B7C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C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7CB9">
        <w:rPr>
          <w:rFonts w:ascii="Times New Roman" w:hAnsi="Times New Roman" w:cs="Times New Roman"/>
          <w:sz w:val="24"/>
          <w:szCs w:val="24"/>
        </w:rPr>
        <w:t>Ляхов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649D9"/>
    <w:rsid w:val="00072B6A"/>
    <w:rsid w:val="00073C3F"/>
    <w:rsid w:val="00075BE8"/>
    <w:rsid w:val="000813D2"/>
    <w:rsid w:val="000A0A7B"/>
    <w:rsid w:val="000C138F"/>
    <w:rsid w:val="000C2CC9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57EF"/>
    <w:rsid w:val="00236414"/>
    <w:rsid w:val="00241127"/>
    <w:rsid w:val="00243E4E"/>
    <w:rsid w:val="00251A0E"/>
    <w:rsid w:val="00282E4A"/>
    <w:rsid w:val="0028681B"/>
    <w:rsid w:val="00296980"/>
    <w:rsid w:val="002A4D6E"/>
    <w:rsid w:val="002B1DDE"/>
    <w:rsid w:val="002B7CB9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621C2"/>
    <w:rsid w:val="0036738A"/>
    <w:rsid w:val="0037443D"/>
    <w:rsid w:val="00383936"/>
    <w:rsid w:val="0039119F"/>
    <w:rsid w:val="00393C6E"/>
    <w:rsid w:val="003A19A2"/>
    <w:rsid w:val="003A5907"/>
    <w:rsid w:val="003C5AF1"/>
    <w:rsid w:val="003D7D6E"/>
    <w:rsid w:val="003E3FA0"/>
    <w:rsid w:val="003F121F"/>
    <w:rsid w:val="003F308D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B1655"/>
    <w:rsid w:val="008C41DE"/>
    <w:rsid w:val="00900125"/>
    <w:rsid w:val="00902540"/>
    <w:rsid w:val="009237D5"/>
    <w:rsid w:val="00923C15"/>
    <w:rsid w:val="009241E9"/>
    <w:rsid w:val="0092691E"/>
    <w:rsid w:val="0097154F"/>
    <w:rsid w:val="00980826"/>
    <w:rsid w:val="009A3939"/>
    <w:rsid w:val="009B240D"/>
    <w:rsid w:val="009B589F"/>
    <w:rsid w:val="009B615A"/>
    <w:rsid w:val="009D04D9"/>
    <w:rsid w:val="009F0336"/>
    <w:rsid w:val="00A34F50"/>
    <w:rsid w:val="00A6099A"/>
    <w:rsid w:val="00AC4869"/>
    <w:rsid w:val="00AE603D"/>
    <w:rsid w:val="00AF4331"/>
    <w:rsid w:val="00B20030"/>
    <w:rsid w:val="00B222B6"/>
    <w:rsid w:val="00B36033"/>
    <w:rsid w:val="00B37D78"/>
    <w:rsid w:val="00B57196"/>
    <w:rsid w:val="00B62724"/>
    <w:rsid w:val="00B77B84"/>
    <w:rsid w:val="00BB2DC0"/>
    <w:rsid w:val="00BB3D9E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83DC9"/>
    <w:rsid w:val="00C93F7A"/>
    <w:rsid w:val="00CB4BDD"/>
    <w:rsid w:val="00CB6093"/>
    <w:rsid w:val="00CD07C8"/>
    <w:rsid w:val="00CE15EB"/>
    <w:rsid w:val="00D1701D"/>
    <w:rsid w:val="00D17D34"/>
    <w:rsid w:val="00D20642"/>
    <w:rsid w:val="00D25EC5"/>
    <w:rsid w:val="00D467E8"/>
    <w:rsid w:val="00D57ACB"/>
    <w:rsid w:val="00D70647"/>
    <w:rsid w:val="00D81748"/>
    <w:rsid w:val="00D86F56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958C1"/>
    <w:rsid w:val="00F965A8"/>
    <w:rsid w:val="00FB011F"/>
    <w:rsid w:val="00FC28BC"/>
    <w:rsid w:val="00FC2E4A"/>
    <w:rsid w:val="00FC6963"/>
    <w:rsid w:val="00FC71A0"/>
    <w:rsid w:val="00FC7C06"/>
    <w:rsid w:val="00FD3ADB"/>
    <w:rsid w:val="00FD471E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2020-04-20T09:38:00Z</dcterms:created>
  <dcterms:modified xsi:type="dcterms:W3CDTF">2020-04-20T09:39:00Z</dcterms:modified>
</cp:coreProperties>
</file>