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1" w:rsidRPr="00D60805" w:rsidRDefault="009A6221" w:rsidP="00D608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60805">
        <w:rPr>
          <w:rFonts w:ascii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9A6221" w:rsidRPr="00D60805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60805">
        <w:rPr>
          <w:rFonts w:ascii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9A6221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КРАСНОГОРСКИЙ</w:t>
      </w:r>
      <w:r w:rsidRPr="00D6080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РАЙОН</w:t>
      </w:r>
    </w:p>
    <w:p w:rsidR="009A6221" w:rsidRPr="00D60805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ЛОТАКОВСКАЯ СЕЛЬСКАЯ АДМИНИСТРАЦИЯ</w:t>
      </w:r>
    </w:p>
    <w:p w:rsidR="009A6221" w:rsidRPr="00D60805" w:rsidRDefault="009A6221" w:rsidP="00D6080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A6221" w:rsidRPr="00D60805" w:rsidRDefault="009A6221" w:rsidP="00D6080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r w:rsidRPr="00D60805">
        <w:rPr>
          <w:rFonts w:ascii="Times New Roman" w:hAnsi="Times New Roman"/>
          <w:b/>
          <w:sz w:val="28"/>
          <w:szCs w:val="24"/>
          <w:lang w:eastAsia="ar-SA"/>
        </w:rPr>
        <w:t>П О С Т А Н О В Л Е Н И Е</w:t>
      </w:r>
    </w:p>
    <w:p w:rsidR="009A6221" w:rsidRPr="00D60805" w:rsidRDefault="009A6221" w:rsidP="00D60805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6221" w:rsidRPr="00D60805" w:rsidRDefault="009A6221" w:rsidP="00D60805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от  19.09.</w:t>
      </w:r>
      <w:r w:rsidRPr="00C96E5B">
        <w:rPr>
          <w:rFonts w:ascii="Times New Roman" w:hAnsi="Times New Roman"/>
          <w:bCs/>
          <w:sz w:val="24"/>
          <w:szCs w:val="24"/>
          <w:lang w:eastAsia="ar-SA"/>
        </w:rPr>
        <w:t>2018 года  №</w:t>
      </w:r>
      <w:r>
        <w:rPr>
          <w:rFonts w:ascii="Times New Roman" w:hAnsi="Times New Roman"/>
          <w:bCs/>
          <w:sz w:val="24"/>
          <w:szCs w:val="24"/>
          <w:lang w:eastAsia="ar-SA"/>
        </w:rPr>
        <w:t>33</w:t>
      </w:r>
    </w:p>
    <w:p w:rsidR="009A6221" w:rsidRPr="00D60805" w:rsidRDefault="009A6221" w:rsidP="00D60805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Cs/>
          <w:sz w:val="24"/>
          <w:szCs w:val="24"/>
          <w:lang w:eastAsia="ar-SA"/>
        </w:rPr>
        <w:t>с. Лотаки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Об утверждении Администрати</w:t>
      </w:r>
      <w:r>
        <w:rPr>
          <w:rFonts w:ascii="Times New Roman" w:hAnsi="Times New Roman"/>
          <w:sz w:val="24"/>
          <w:szCs w:val="24"/>
          <w:lang w:eastAsia="ru-RU"/>
        </w:rPr>
        <w:t>вного регламента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«Предоставление во владение и (или) в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пользование объектов имущества, включенных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перечень муниципального имущества,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предназначенного для предоставления во владение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 (или пользование) субъектам малого и среднего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предпринимательства и организациям, образующим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инфраструктуру поддержки субъектов малого и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среднего предпринимательства»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ПОСТАНОВЛЯЮ: 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 2. Разместить настоящее постановление 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(сельские поселения) в сети Интернет.</w:t>
      </w:r>
    </w:p>
    <w:p w:rsidR="009A6221" w:rsidRPr="00D60805" w:rsidRDefault="009A6221" w:rsidP="00D608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 3.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сельской администрации 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С.И. Сивенок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9A6221" w:rsidRDefault="009A6221" w:rsidP="007F4E06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сельской администрации</w:t>
      </w:r>
    </w:p>
    <w:p w:rsidR="009A6221" w:rsidRDefault="009A6221" w:rsidP="002F028F">
      <w:pPr>
        <w:pStyle w:val="ConsPlusTitle"/>
        <w:widowControl/>
        <w:contextualSpacing/>
        <w:rPr>
          <w:b w:val="0"/>
          <w:sz w:val="22"/>
          <w:szCs w:val="22"/>
        </w:rPr>
      </w:pPr>
    </w:p>
    <w:p w:rsidR="009A6221" w:rsidRDefault="009A6221" w:rsidP="007F4E06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от « 19</w:t>
      </w:r>
      <w:r w:rsidRPr="00C96E5B">
        <w:rPr>
          <w:b w:val="0"/>
          <w:sz w:val="22"/>
          <w:szCs w:val="22"/>
          <w:u w:val="single"/>
        </w:rPr>
        <w:t xml:space="preserve">  » сентября 2018г.№</w:t>
      </w:r>
      <w:bookmarkStart w:id="0" w:name="_GoBack"/>
      <w:bookmarkEnd w:id="0"/>
      <w:r>
        <w:rPr>
          <w:b w:val="0"/>
          <w:sz w:val="22"/>
          <w:szCs w:val="22"/>
          <w:u w:val="single"/>
        </w:rPr>
        <w:t>33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7F4E0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A6221" w:rsidRPr="00D60805" w:rsidRDefault="009A6221" w:rsidP="007F4E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7F4E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исполняющего муниципальную услугу, и его структурных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1.2. Муниципальную услугу предоставляет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Лотаковская сельская 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(далее – Администрация).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Pr="00D60805">
        <w:rPr>
          <w:rFonts w:ascii="Times New Roman" w:hAnsi="Times New Roman"/>
          <w:sz w:val="24"/>
          <w:szCs w:val="24"/>
          <w:lang w:eastAsia="ru-RU"/>
        </w:rPr>
        <w:t>. Места нахождения, справочные телефоны и адреса электронной почты приведены в приложении 1 к административному регламенту.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Pr="00D60805">
        <w:rPr>
          <w:rFonts w:ascii="Times New Roman" w:hAnsi="Times New Roman"/>
          <w:sz w:val="24"/>
          <w:szCs w:val="24"/>
          <w:lang w:eastAsia="ru-RU"/>
        </w:rPr>
        <w:t>. Информация о порядке предоставления муниципальной услуги предоставляется: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телефону 8(48346) 9-23-49 специалистом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- на Интернет–сайте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Красногорского района Брянской области (сельские поселения).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Брянская область, </w:t>
      </w:r>
      <w:r>
        <w:rPr>
          <w:rFonts w:ascii="Times New Roman" w:hAnsi="Times New Roman"/>
          <w:sz w:val="24"/>
          <w:szCs w:val="24"/>
          <w:lang w:eastAsia="ru-RU"/>
        </w:rPr>
        <w:t>Красногорский район, с. Лотаки, ул. Центральная, д.8</w:t>
      </w:r>
      <w:r w:rsidRPr="00D60805">
        <w:rPr>
          <w:rFonts w:ascii="Times New Roman" w:hAnsi="Times New Roman"/>
          <w:sz w:val="24"/>
          <w:szCs w:val="24"/>
          <w:lang w:eastAsia="ru-RU"/>
        </w:rPr>
        <w:t>, а также в электронном виде на эл</w:t>
      </w:r>
      <w:r>
        <w:rPr>
          <w:rFonts w:ascii="Times New Roman" w:hAnsi="Times New Roman"/>
          <w:sz w:val="24"/>
          <w:szCs w:val="24"/>
          <w:lang w:eastAsia="ru-RU"/>
        </w:rPr>
        <w:t>ектронный адрес администрации Красногорского района Брянской области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lotaki</w:t>
      </w:r>
      <w:r w:rsidRPr="002F028F">
        <w:rPr>
          <w:rFonts w:ascii="Times New Roman" w:hAnsi="Times New Roman"/>
          <w:b/>
          <w:sz w:val="24"/>
          <w:szCs w:val="24"/>
          <w:u w:val="single"/>
        </w:rPr>
        <w:t>3241</w:t>
      </w:r>
      <w:r w:rsidRPr="003A7A7D">
        <w:rPr>
          <w:rFonts w:ascii="Times New Roman" w:hAnsi="Times New Roman"/>
          <w:b/>
          <w:sz w:val="24"/>
          <w:szCs w:val="24"/>
          <w:u w:val="single"/>
        </w:rPr>
        <w:t>@</w:t>
      </w:r>
      <w:r w:rsidRPr="003A7A7D"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r w:rsidRPr="003A7A7D">
        <w:rPr>
          <w:rFonts w:ascii="Times New Roman" w:hAnsi="Times New Roman"/>
          <w:b/>
          <w:sz w:val="24"/>
          <w:szCs w:val="24"/>
          <w:u w:val="single"/>
        </w:rPr>
        <w:t>.</w:t>
      </w:r>
      <w:r w:rsidRPr="003A7A7D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 w:rsidRPr="003A7A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/>
          <w:sz w:val="24"/>
          <w:szCs w:val="24"/>
          <w:lang w:eastAsia="ru-RU"/>
        </w:rPr>
        <w:t>Лотаковской сельской  администрацией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Красногорского района Брянской области 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</w:t>
      </w:r>
      <w:r w:rsidRPr="00D60805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предоставляющего муниципальную услугу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2.2. Предоставление муниципальной услуги о</w:t>
      </w:r>
      <w:r>
        <w:rPr>
          <w:rFonts w:ascii="Times New Roman" w:hAnsi="Times New Roman"/>
          <w:sz w:val="24"/>
          <w:szCs w:val="24"/>
          <w:lang w:eastAsia="ru-RU"/>
        </w:rPr>
        <w:t>существляется Лотаковской сельской администрацией Красногорского района Брянской области.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A6221" w:rsidRPr="00D60805" w:rsidRDefault="009A6221" w:rsidP="00BE4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 </w:t>
      </w:r>
      <w:hyperlink r:id="rId5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Российской Федерации;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9A6221" w:rsidRPr="00D60805" w:rsidRDefault="009A6221" w:rsidP="003A7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9A6221" w:rsidRPr="00D60805" w:rsidRDefault="009A6221" w:rsidP="003A7A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2.6.2. Для индивидуальных предпринимателей и их уполномоченных представителей: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документов, необходимых в соответствии с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которые находятся в распоряжении государственных органов, органов местного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2.7.1. Для юридических лиц: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2.7.2. Для индивидуальных предпринимателей: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9A6221" w:rsidRPr="00D60805" w:rsidRDefault="009A6221" w:rsidP="00CD5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6" w:anchor="Par15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7" w:anchor="Par193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2.6.1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- </w:t>
      </w:r>
      <w:hyperlink r:id="rId8" w:anchor="Par205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2.6.3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предусмотренных федеральными законами, принимаемыми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2.18.1. Предоставление муниципальной услуги осуществляется в кабинете </w:t>
      </w:r>
      <w:r>
        <w:rPr>
          <w:rFonts w:ascii="Times New Roman" w:hAnsi="Times New Roman"/>
          <w:sz w:val="24"/>
          <w:szCs w:val="24"/>
          <w:lang w:eastAsia="ru-RU"/>
        </w:rPr>
        <w:t>специалиста Лотаковской сельской администрации.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III. Состав, последовательность и сроки выполнения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Прием и регистрация заявления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9" w:anchor="Par15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почтовым отправлением, направленным по адресу администрации МО;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3.4. Поступившее в администрацию МО заявление подлежит регистрации в течение 1 (одного) рабочего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0" w:anchor="Par15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пункте 1.</w:t>
        </w:r>
      </w:hyperlink>
      <w:r w:rsidRPr="00D60805"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образования- отдел по управлению муниципальным имуществом (далее - отдел). Срок рассмотрения заявления - 30 (тридцать) календарных дней.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3.11. Лицом, ответственным за рассмотрение заявления и проверку комплекта документов, является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, которому главой администрации МО,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готовит уведомление в адрес заявителя об отказе.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случае,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3.18. Контроль за выполнением административного действия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главой 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3.25.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3.27.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3.28. Лицом, ответственным за подготовку муниципального правового акта главы администрации МО, является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, которому главой администрации МО, дано поручение о подготовке муниципального правового акта.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3.29.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готовит проект муниципального правового акта главы администрации МО в течение 5 (пяти) рабочих дней с момента получения  протокола заседания комиссии с решением рекомендательного характера по вопросу заявителя.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3.30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После подписания главой администрации МО муниципальный правовой акт направляется </w:t>
      </w:r>
      <w:r>
        <w:rPr>
          <w:rFonts w:ascii="Times New Roman" w:hAnsi="Times New Roman"/>
          <w:sz w:val="24"/>
          <w:szCs w:val="24"/>
          <w:lang w:eastAsia="ru-RU"/>
        </w:rPr>
        <w:t>специалисту 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для регистрации, срок регистрации - 2 (два) рабочих дня.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3.31</w:t>
      </w:r>
      <w:r w:rsidRPr="00D60805">
        <w:rPr>
          <w:rFonts w:ascii="Times New Roman" w:hAnsi="Times New Roman"/>
          <w:sz w:val="24"/>
          <w:szCs w:val="24"/>
          <w:lang w:eastAsia="ru-RU"/>
        </w:rPr>
        <w:t>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3.32</w:t>
      </w:r>
      <w:r w:rsidRPr="00D60805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3.33</w:t>
      </w:r>
      <w:r w:rsidRPr="00D60805">
        <w:rPr>
          <w:rFonts w:ascii="Times New Roman" w:hAnsi="Times New Roman"/>
          <w:sz w:val="24"/>
          <w:szCs w:val="24"/>
          <w:lang w:eastAsia="ru-RU"/>
        </w:rPr>
        <w:t>. Контроль за выполнением принятого решения администрации МО осуществля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главой </w:t>
      </w:r>
      <w:r w:rsidRPr="00D60805">
        <w:rPr>
          <w:rFonts w:ascii="Times New Roman" w:hAnsi="Times New Roman"/>
          <w:sz w:val="24"/>
          <w:szCs w:val="24"/>
          <w:lang w:eastAsia="ru-RU"/>
        </w:rPr>
        <w:t>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3.34</w:t>
      </w:r>
      <w:r w:rsidRPr="00D60805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казны муниципального образования в аренду, безвозмездное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пользование, доверительное управление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3.35</w:t>
      </w:r>
      <w:r w:rsidRPr="00D60805">
        <w:rPr>
          <w:rFonts w:ascii="Times New Roman" w:hAnsi="Times New Roman"/>
          <w:sz w:val="24"/>
          <w:szCs w:val="24"/>
          <w:lang w:eastAsia="ru-RU"/>
        </w:rPr>
        <w:t>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3.36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Лицом, ответственным за подготовку договора, является специалист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, которому дано поручение о подготовке проекта договора.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3.37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Проект договора готовится специалистом </w:t>
      </w:r>
      <w:r>
        <w:rPr>
          <w:rFonts w:ascii="Times New Roman" w:hAnsi="Times New Roman"/>
          <w:sz w:val="24"/>
          <w:szCs w:val="24"/>
          <w:lang w:eastAsia="ru-RU"/>
        </w:rPr>
        <w:t>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в течение 3 (трех) рабочих дней с момента издания муниципального правового акта главы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3.38. П</w:t>
      </w:r>
      <w:r w:rsidRPr="00D60805">
        <w:rPr>
          <w:rFonts w:ascii="Times New Roman" w:hAnsi="Times New Roman"/>
          <w:sz w:val="24"/>
          <w:szCs w:val="24"/>
          <w:lang w:eastAsia="ru-RU"/>
        </w:rPr>
        <w:t>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3.39</w:t>
      </w:r>
      <w:r w:rsidRPr="00D60805">
        <w:rPr>
          <w:rFonts w:ascii="Times New Roman" w:hAnsi="Times New Roman"/>
          <w:sz w:val="24"/>
          <w:szCs w:val="24"/>
          <w:lang w:eastAsia="ru-RU"/>
        </w:rPr>
        <w:t>. Способом фиксации выполнения административной процедуры является присвоение номера договору.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3.40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. Контроль за выполнением административной процедуры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главой сельской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>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3.41</w:t>
      </w:r>
      <w:r w:rsidRPr="00D60805">
        <w:rPr>
          <w:rFonts w:ascii="Times New Roman" w:hAnsi="Times New Roman"/>
          <w:sz w:val="24"/>
          <w:szCs w:val="24"/>
          <w:lang w:eastAsia="ru-RU"/>
        </w:rPr>
        <w:t>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IV. Формы контроля за предоставлением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4.1. Контроль за надлежащим исполнением настоящего Административного регламента осуще</w:t>
      </w:r>
      <w:r>
        <w:rPr>
          <w:rFonts w:ascii="Times New Roman" w:hAnsi="Times New Roman"/>
          <w:sz w:val="24"/>
          <w:szCs w:val="24"/>
          <w:lang w:eastAsia="ru-RU"/>
        </w:rPr>
        <w:t>ствляет глава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административного регламента услуги и иных нормативных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правовых актов, устанавливающих требования к предоставлению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муниципальной услуги, а также принятием решений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ответственными лицами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4.2. Текущий контроль за совершением действий и принятием решений при предоставлении муниципальной услуги осуществляется главой администрации  МО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805">
        <w:rPr>
          <w:rFonts w:ascii="Times New Roman" w:hAnsi="Times New Roman"/>
          <w:sz w:val="24"/>
          <w:szCs w:val="24"/>
          <w:lang w:eastAsia="ru-RU"/>
        </w:rPr>
        <w:t>в виде: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услуги, в том числе порядок и формы контроля за полнотой и качеством 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4.3.     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 осуществляет </w:t>
      </w:r>
      <w:r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(бездействие), принимаемые (осуществляемые) в ходе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4.6.      О случаях и причинах нарушения сроков и содержания админис</w:t>
      </w:r>
      <w:r>
        <w:rPr>
          <w:rFonts w:ascii="Times New Roman" w:hAnsi="Times New Roman"/>
          <w:sz w:val="24"/>
          <w:szCs w:val="24"/>
          <w:lang w:eastAsia="ru-RU"/>
        </w:rPr>
        <w:t>тративных процедур ответственный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за их осущес</w:t>
      </w:r>
      <w:r>
        <w:rPr>
          <w:rFonts w:ascii="Times New Roman" w:hAnsi="Times New Roman"/>
          <w:sz w:val="24"/>
          <w:szCs w:val="24"/>
          <w:lang w:eastAsia="ru-RU"/>
        </w:rPr>
        <w:t>твление специалист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органа местного само</w:t>
      </w:r>
      <w:r>
        <w:rPr>
          <w:rFonts w:ascii="Times New Roman" w:hAnsi="Times New Roman"/>
          <w:sz w:val="24"/>
          <w:szCs w:val="24"/>
          <w:lang w:eastAsia="ru-RU"/>
        </w:rPr>
        <w:t>управления немедленно информируе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>главу сельской администрации, а также принимае</w:t>
      </w:r>
      <w:r w:rsidRPr="00D60805">
        <w:rPr>
          <w:rFonts w:ascii="Times New Roman" w:hAnsi="Times New Roman"/>
          <w:sz w:val="24"/>
          <w:szCs w:val="24"/>
          <w:lang w:eastAsia="ru-RU"/>
        </w:rPr>
        <w:t>т срочные меры по устранению нарушений.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участвующий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 в предостав</w:t>
      </w:r>
      <w:r>
        <w:rPr>
          <w:rFonts w:ascii="Times New Roman" w:hAnsi="Times New Roman"/>
          <w:sz w:val="24"/>
          <w:szCs w:val="24"/>
          <w:lang w:eastAsia="ru-RU"/>
        </w:rPr>
        <w:t>лении муниципальной услуги, несе</w:t>
      </w:r>
      <w:r w:rsidRPr="00D60805">
        <w:rPr>
          <w:rFonts w:ascii="Times New Roman" w:hAnsi="Times New Roman"/>
          <w:sz w:val="24"/>
          <w:szCs w:val="24"/>
          <w:lang w:eastAsia="ru-RU"/>
        </w:rPr>
        <w:t>т ответственность за соблюдение сроков и порядка исполнения административных процедур.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(бездействия), принятых (осуществляемых) в ходе предоставления муниципальной услуги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7) отказ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60805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D60805">
        <w:rPr>
          <w:rFonts w:ascii="Times New Roman" w:hAnsi="Times New Roman"/>
          <w:sz w:val="24"/>
          <w:szCs w:val="24"/>
          <w:lang w:eastAsia="ru-RU"/>
        </w:rPr>
        <w:t>. N 210-ФЗ «Об организации предоставления государственных и муниципальных услуг».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необходимых для составления и обоснования жалобы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Сроки рассмотрения жалобы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5.11. 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МО:</w:t>
      </w:r>
    </w:p>
    <w:p w:rsidR="009A6221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Брянская область, Красногорский район</w:t>
      </w:r>
      <w:r w:rsidRPr="00D60805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с. Лотаки ул. Центральная ,д.8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 электронной почты: </w:t>
      </w:r>
      <w:hyperlink r:id="rId11" w:history="1">
        <w:r w:rsidRPr="00D60805">
          <w:rPr>
            <w:rFonts w:ascii="Times New Roman" w:hAnsi="Times New Roman"/>
            <w:sz w:val="24"/>
            <w:szCs w:val="24"/>
            <w:lang w:eastAsia="ru-RU"/>
          </w:rPr>
          <w:t> </w:t>
        </w:r>
        <w:r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lotaki</w:t>
        </w:r>
        <w:r w:rsidRPr="002F028F">
          <w:rPr>
            <w:rFonts w:ascii="Times New Roman" w:hAnsi="Times New Roman"/>
            <w:b/>
            <w:sz w:val="24"/>
            <w:szCs w:val="24"/>
            <w:u w:val="single"/>
          </w:rPr>
          <w:t>3241</w:t>
        </w:r>
        <w:r w:rsidRPr="003A7A7D">
          <w:rPr>
            <w:rFonts w:ascii="Times New Roman" w:hAnsi="Times New Roman"/>
            <w:b/>
            <w:sz w:val="24"/>
            <w:szCs w:val="24"/>
            <w:u w:val="single"/>
          </w:rPr>
          <w:t>@</w:t>
        </w:r>
        <w:r w:rsidRPr="003A7A7D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yandex</w:t>
        </w:r>
        <w:r w:rsidRPr="003A7A7D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3A7A7D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  <w:r>
          <w:t xml:space="preserve"> </w:t>
        </w:r>
      </w:hyperlink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График работы администрации МО: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73"/>
        <w:gridCol w:w="4782"/>
      </w:tblGrid>
      <w:tr w:rsidR="009A6221" w:rsidRPr="00F470D7" w:rsidTr="008D60F3">
        <w:trPr>
          <w:tblCellSpacing w:w="0" w:type="dxa"/>
        </w:trPr>
        <w:tc>
          <w:tcPr>
            <w:tcW w:w="9525" w:type="dxa"/>
            <w:gridSpan w:val="2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 8.30 до 17.45,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13.00 до 14.00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 8.30 до 16.30,</w:t>
            </w:r>
          </w:p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12.00 до 13.00</w:t>
            </w:r>
          </w:p>
        </w:tc>
      </w:tr>
    </w:tbl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Часы приема корреспонденции: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50"/>
        <w:gridCol w:w="4805"/>
      </w:tblGrid>
      <w:tr w:rsidR="009A6221" w:rsidRPr="00F470D7" w:rsidTr="008D60F3">
        <w:trPr>
          <w:tblCellSpacing w:w="0" w:type="dxa"/>
        </w:trPr>
        <w:tc>
          <w:tcPr>
            <w:tcW w:w="9585" w:type="dxa"/>
            <w:gridSpan w:val="2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ведущего специалиста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</w:t>
            </w: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13.00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  с 14.00 до 17.00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6221" w:rsidRPr="00F470D7" w:rsidTr="008D60F3">
        <w:trPr>
          <w:tblCellSpacing w:w="0" w:type="dxa"/>
        </w:trPr>
        <w:tc>
          <w:tcPr>
            <w:tcW w:w="4650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</w:tcPr>
          <w:p w:rsidR="009A6221" w:rsidRPr="00D60805" w:rsidRDefault="009A6221" w:rsidP="00D60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13.00,  с 13.00 до 16.00</w:t>
            </w:r>
            <w:r w:rsidRPr="00D6080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</w:t>
      </w:r>
      <w:r>
        <w:rPr>
          <w:rFonts w:ascii="Times New Roman" w:hAnsi="Times New Roman"/>
          <w:sz w:val="24"/>
          <w:szCs w:val="24"/>
          <w:lang w:eastAsia="ru-RU"/>
        </w:rPr>
        <w:t>ем муниципальной услуги: 8(48346) 9-23-49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A6221" w:rsidRPr="00D60805" w:rsidRDefault="009A6221" w:rsidP="00FD0BD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(полное наименование заявителя -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управление  (ненужное  зачеркнуть)  объект нежилого фонда, расположенный по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адресу: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Общей площадью ________ кв. м, этажность _________ сроком на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для использования под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Реквизиты заявителя: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Местонахождение: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 регистрации: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Адрес фактического проживания: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Паспорт: серия _____, номер ______, выданный «__» ____________ г.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Банковские реквизиты(для юридических лиц, индивидуальных предпринимателей):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ИНН ____________________, р/с 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Руководитель (для юридических лиц, индивидуальных предпринимателей)__________________________________ телефоны, факс: ________________________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         (должность, Ф.И.О.)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 согласен.   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     Вариант 3: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в  примерной  форме  договора  доверительного  управления  объекта нежилого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согласен.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Приложение.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Комплект документов с описью.</w:t>
      </w:r>
    </w:p>
    <w:p w:rsidR="009A6221" w:rsidRPr="00D60805" w:rsidRDefault="009A6221" w:rsidP="00D608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0805">
        <w:rPr>
          <w:rFonts w:ascii="Times New Roman" w:hAnsi="Times New Roman"/>
          <w:sz w:val="24"/>
          <w:szCs w:val="24"/>
          <w:lang w:eastAsia="ru-RU"/>
        </w:rPr>
        <w:t> </w:t>
      </w:r>
    </w:p>
    <w:sectPr w:rsidR="009A6221" w:rsidRPr="00D60805" w:rsidSect="005D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F3"/>
    <w:rsid w:val="000B56AD"/>
    <w:rsid w:val="002F028F"/>
    <w:rsid w:val="003A7A7D"/>
    <w:rsid w:val="004D4447"/>
    <w:rsid w:val="005B452E"/>
    <w:rsid w:val="005D59F8"/>
    <w:rsid w:val="00626A70"/>
    <w:rsid w:val="00644773"/>
    <w:rsid w:val="00652592"/>
    <w:rsid w:val="00674C54"/>
    <w:rsid w:val="007961FD"/>
    <w:rsid w:val="007C4847"/>
    <w:rsid w:val="007F4E06"/>
    <w:rsid w:val="00847A35"/>
    <w:rsid w:val="008D60F3"/>
    <w:rsid w:val="0094044E"/>
    <w:rsid w:val="009A6221"/>
    <w:rsid w:val="00B70122"/>
    <w:rsid w:val="00BE4CD4"/>
    <w:rsid w:val="00C96E5B"/>
    <w:rsid w:val="00CB47FA"/>
    <w:rsid w:val="00CD5DA8"/>
    <w:rsid w:val="00D60805"/>
    <w:rsid w:val="00E721F5"/>
    <w:rsid w:val="00E90F04"/>
    <w:rsid w:val="00F470D7"/>
    <w:rsid w:val="00FD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4E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878">
          <w:marLeft w:val="0"/>
          <w:marRight w:val="0"/>
          <w:marTop w:val="0"/>
          <w:marBottom w:val="0"/>
          <w:divBdr>
            <w:top w:val="dashed" w:sz="6" w:space="4" w:color="DEDEDE"/>
            <w:left w:val="dashed" w:sz="6" w:space="4" w:color="DEDEDE"/>
            <w:bottom w:val="dashed" w:sz="6" w:space="4" w:color="DEDEDE"/>
            <w:right w:val="dashed" w:sz="6" w:space="4" w:color="DEDEDE"/>
          </w:divBdr>
        </w:div>
        <w:div w:id="1181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1" Type="http://schemas.openxmlformats.org/officeDocument/2006/relationships/hyperlink" Target="mailto:%20adminkom@mail.ru" TargetMode="External"/><Relationship Id="rId5" Type="http://schemas.openxmlformats.org/officeDocument/2006/relationships/hyperlink" Target="consultantplus://offline/ref=A21D342E2012CCEB072205A01E9A9804567FA13DB706CF490581B3BDf7N" TargetMode="Externa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18</Pages>
  <Words>7091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2018-09-13T07:33:00Z</cp:lastPrinted>
  <dcterms:created xsi:type="dcterms:W3CDTF">2018-09-13T07:36:00Z</dcterms:created>
  <dcterms:modified xsi:type="dcterms:W3CDTF">2018-09-19T12:40:00Z</dcterms:modified>
</cp:coreProperties>
</file>