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РОССИЙСКАЯ  ФЕДЕРАЦИЯ</w:t>
      </w: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БРЯНСКАЯ ОБЛАСТЬ</w:t>
      </w: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КРАСНОГОРСКИЙ  РАЙОН</w:t>
      </w: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ПЕРЕЛАЗСКИЙ СЕЛЬСКИЙ СОВЕТ  НАРОДНЫХ ДЕПУТАТОВ</w:t>
      </w: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КРАСНОГОРСКОГО РАЙОНА БРЯНСКОЙ ОБЛАСТИ</w:t>
      </w: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</w:p>
    <w:p w:rsidR="006C42A9" w:rsidRPr="006C42A9" w:rsidRDefault="006C42A9" w:rsidP="006C42A9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napToGrid w:val="0"/>
          <w:sz w:val="24"/>
          <w:szCs w:val="24"/>
        </w:rPr>
      </w:pPr>
      <w:r w:rsidRPr="006C42A9">
        <w:rPr>
          <w:rFonts w:eastAsia="Times New Roman"/>
          <w:b/>
          <w:snapToGrid w:val="0"/>
          <w:sz w:val="24"/>
          <w:szCs w:val="24"/>
        </w:rPr>
        <w:t>РЕШЕНИЕ</w:t>
      </w:r>
    </w:p>
    <w:p w:rsidR="006C42A9" w:rsidRDefault="000A543D">
      <w:pPr>
        <w:shd w:val="clear" w:color="auto" w:fill="FFFFFF"/>
        <w:spacing w:before="317" w:line="341" w:lineRule="exact"/>
        <w:ind w:right="5914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от 26.12.2015</w:t>
      </w:r>
      <w:r w:rsidR="00271F1B">
        <w:rPr>
          <w:rFonts w:eastAsia="Times New Roman"/>
          <w:spacing w:val="-4"/>
          <w:sz w:val="28"/>
          <w:szCs w:val="28"/>
        </w:rPr>
        <w:t xml:space="preserve">года </w:t>
      </w:r>
      <w:r w:rsidR="002B334E">
        <w:rPr>
          <w:rFonts w:eastAsia="Times New Roman"/>
          <w:spacing w:val="-4"/>
          <w:sz w:val="28"/>
          <w:szCs w:val="28"/>
        </w:rPr>
        <w:t xml:space="preserve"> № 3-51</w:t>
      </w:r>
      <w:r w:rsidR="00271F1B">
        <w:rPr>
          <w:rFonts w:eastAsia="Times New Roman"/>
          <w:spacing w:val="-4"/>
          <w:sz w:val="28"/>
          <w:szCs w:val="28"/>
        </w:rPr>
        <w:t xml:space="preserve"> </w:t>
      </w:r>
    </w:p>
    <w:p w:rsidR="002453D9" w:rsidRDefault="006C42A9">
      <w:pPr>
        <w:shd w:val="clear" w:color="auto" w:fill="FFFFFF"/>
        <w:spacing w:before="317" w:line="341" w:lineRule="exact"/>
        <w:ind w:right="5914"/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ерелазы</w:t>
      </w:r>
      <w:proofErr w:type="spellEnd"/>
    </w:p>
    <w:p w:rsidR="002453D9" w:rsidRDefault="00271F1B">
      <w:pPr>
        <w:shd w:val="clear" w:color="auto" w:fill="FFFFFF"/>
        <w:spacing w:before="173" w:line="326" w:lineRule="exact"/>
        <w:ind w:left="5" w:right="5914"/>
      </w:pPr>
      <w:r>
        <w:rPr>
          <w:rFonts w:eastAsia="Times New Roman"/>
          <w:sz w:val="28"/>
          <w:szCs w:val="28"/>
        </w:rPr>
        <w:t xml:space="preserve">Об утверждении структуры </w:t>
      </w:r>
      <w:r w:rsidR="006C42A9">
        <w:rPr>
          <w:rFonts w:eastAsia="Times New Roman"/>
          <w:sz w:val="28"/>
          <w:szCs w:val="28"/>
        </w:rPr>
        <w:t xml:space="preserve">Перелазской </w:t>
      </w:r>
      <w:r>
        <w:rPr>
          <w:rFonts w:eastAsia="Times New Roman"/>
          <w:sz w:val="28"/>
          <w:szCs w:val="28"/>
        </w:rPr>
        <w:t xml:space="preserve"> сельской администрации</w:t>
      </w:r>
      <w:r w:rsidR="006C42A9">
        <w:rPr>
          <w:rFonts w:eastAsia="Times New Roman"/>
          <w:sz w:val="28"/>
          <w:szCs w:val="28"/>
        </w:rPr>
        <w:t xml:space="preserve"> Красногорского района Брянской области</w:t>
      </w:r>
    </w:p>
    <w:p w:rsidR="006C42A9" w:rsidRDefault="006C42A9" w:rsidP="006C42A9">
      <w:pPr>
        <w:shd w:val="clear" w:color="auto" w:fill="FFFFFF"/>
        <w:spacing w:before="288"/>
      </w:pPr>
      <w:r>
        <w:rPr>
          <w:rFonts w:eastAsia="Times New Roman"/>
          <w:sz w:val="28"/>
          <w:szCs w:val="28"/>
        </w:rPr>
        <w:t xml:space="preserve">       Перелазский</w:t>
      </w:r>
      <w:r w:rsidR="00271F1B">
        <w:rPr>
          <w:rFonts w:eastAsia="Times New Roman"/>
          <w:sz w:val="28"/>
          <w:szCs w:val="28"/>
        </w:rPr>
        <w:t xml:space="preserve"> сельский Совет народных депутатов</w:t>
      </w:r>
    </w:p>
    <w:p w:rsidR="002453D9" w:rsidRDefault="00271F1B" w:rsidP="006C42A9">
      <w:pPr>
        <w:shd w:val="clear" w:color="auto" w:fill="FFFFFF"/>
        <w:spacing w:before="288"/>
      </w:pPr>
      <w:r>
        <w:rPr>
          <w:rFonts w:eastAsia="Times New Roman"/>
          <w:spacing w:val="-5"/>
          <w:sz w:val="28"/>
          <w:szCs w:val="28"/>
        </w:rPr>
        <w:t>РЕШИЛ:</w:t>
      </w:r>
    </w:p>
    <w:p w:rsidR="002453D9" w:rsidRDefault="006C42A9" w:rsidP="006C42A9">
      <w:pPr>
        <w:numPr>
          <w:ilvl w:val="0"/>
          <w:numId w:val="1"/>
        </w:numPr>
        <w:shd w:val="clear" w:color="auto" w:fill="FFFFFF"/>
        <w:spacing w:before="206" w:line="350" w:lineRule="exact"/>
        <w:ind w:right="1075"/>
      </w:pPr>
      <w:r>
        <w:rPr>
          <w:rFonts w:eastAsia="Times New Roman"/>
          <w:spacing w:val="-1"/>
          <w:sz w:val="28"/>
          <w:szCs w:val="28"/>
        </w:rPr>
        <w:t>Утвердить структуру Перелазской</w:t>
      </w:r>
      <w:r w:rsidR="00271F1B"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  <w:r w:rsidRPr="006C42A9">
        <w:t xml:space="preserve"> </w:t>
      </w:r>
      <w:r w:rsidRPr="006C42A9">
        <w:rPr>
          <w:rFonts w:eastAsia="Times New Roman"/>
          <w:spacing w:val="-1"/>
          <w:sz w:val="28"/>
          <w:szCs w:val="28"/>
        </w:rPr>
        <w:t>Красногорского района Брянской области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71F1B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466C1E">
        <w:rPr>
          <w:rFonts w:eastAsia="Times New Roman"/>
          <w:sz w:val="28"/>
          <w:szCs w:val="28"/>
        </w:rPr>
        <w:t xml:space="preserve">01.01.2016 </w:t>
      </w:r>
      <w:r w:rsidR="00271F1B">
        <w:rPr>
          <w:rFonts w:eastAsia="Times New Roman"/>
          <w:sz w:val="28"/>
          <w:szCs w:val="28"/>
        </w:rPr>
        <w:t>года</w:t>
      </w:r>
    </w:p>
    <w:p w:rsidR="002453D9" w:rsidRDefault="002453D9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1"/>
        <w:gridCol w:w="3547"/>
      </w:tblGrid>
      <w:tr w:rsidR="002453D9" w:rsidTr="006C42A9">
        <w:trPr>
          <w:trHeight w:hRule="exact" w:val="331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82"/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количество единиц</w:t>
            </w:r>
          </w:p>
        </w:tc>
      </w:tr>
      <w:tr w:rsidR="002453D9" w:rsidTr="006C42A9">
        <w:trPr>
          <w:trHeight w:hRule="exact" w:val="370"/>
        </w:trPr>
        <w:tc>
          <w:tcPr>
            <w:tcW w:w="537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394"/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0A543D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</w:t>
            </w:r>
          </w:p>
        </w:tc>
      </w:tr>
      <w:tr w:rsidR="002453D9">
        <w:trPr>
          <w:trHeight w:hRule="exact" w:val="307"/>
        </w:trPr>
        <w:tc>
          <w:tcPr>
            <w:tcW w:w="53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74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сельской администрации</w:t>
            </w:r>
          </w:p>
          <w:p w:rsidR="006C42A9" w:rsidRDefault="006C42A9">
            <w:pPr>
              <w:shd w:val="clear" w:color="auto" w:fill="FFFFFF"/>
              <w:ind w:left="749"/>
              <w:rPr>
                <w:rFonts w:eastAsia="Times New Roman"/>
                <w:sz w:val="28"/>
                <w:szCs w:val="28"/>
              </w:rPr>
            </w:pPr>
          </w:p>
          <w:p w:rsidR="006C42A9" w:rsidRDefault="006C42A9">
            <w:pPr>
              <w:shd w:val="clear" w:color="auto" w:fill="FFFFFF"/>
              <w:ind w:left="749"/>
              <w:rPr>
                <w:rFonts w:eastAsia="Times New Roman"/>
                <w:sz w:val="28"/>
                <w:szCs w:val="28"/>
              </w:rPr>
            </w:pPr>
          </w:p>
          <w:p w:rsidR="006C42A9" w:rsidRDefault="006C42A9">
            <w:pPr>
              <w:shd w:val="clear" w:color="auto" w:fill="FFFFFF"/>
              <w:ind w:left="749"/>
              <w:rPr>
                <w:rFonts w:eastAsia="Times New Roman"/>
                <w:sz w:val="28"/>
                <w:szCs w:val="28"/>
              </w:rPr>
            </w:pPr>
          </w:p>
          <w:p w:rsidR="006C42A9" w:rsidRDefault="006C42A9">
            <w:pPr>
              <w:shd w:val="clear" w:color="auto" w:fill="FFFFFF"/>
              <w:ind w:left="749"/>
              <w:rPr>
                <w:rFonts w:eastAsia="Times New Roman"/>
                <w:sz w:val="28"/>
                <w:szCs w:val="28"/>
              </w:rPr>
            </w:pPr>
          </w:p>
          <w:p w:rsidR="006C42A9" w:rsidRDefault="006C42A9">
            <w:pPr>
              <w:shd w:val="clear" w:color="auto" w:fill="FFFFFF"/>
              <w:ind w:left="749"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1</w:t>
            </w:r>
          </w:p>
        </w:tc>
      </w:tr>
      <w:tr w:rsidR="002453D9">
        <w:trPr>
          <w:trHeight w:hRule="exact" w:val="317"/>
        </w:trPr>
        <w:tc>
          <w:tcPr>
            <w:tcW w:w="53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734"/>
            </w:pPr>
            <w:r>
              <w:rPr>
                <w:rFonts w:eastAsia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0A543D">
            <w:pPr>
              <w:shd w:val="clear" w:color="auto" w:fill="FFFFFF"/>
              <w:ind w:left="250"/>
            </w:pPr>
            <w:r>
              <w:rPr>
                <w:sz w:val="28"/>
                <w:szCs w:val="28"/>
              </w:rPr>
              <w:t>1</w:t>
            </w:r>
          </w:p>
        </w:tc>
      </w:tr>
      <w:tr w:rsidR="002453D9">
        <w:trPr>
          <w:trHeight w:hRule="exact" w:val="322"/>
        </w:trPr>
        <w:tc>
          <w:tcPr>
            <w:tcW w:w="5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453D9">
            <w:pPr>
              <w:shd w:val="clear" w:color="auto" w:fill="FFFFFF"/>
              <w:ind w:left="749"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453D9">
            <w:pPr>
              <w:shd w:val="clear" w:color="auto" w:fill="FFFFFF"/>
              <w:ind w:left="250"/>
            </w:pPr>
          </w:p>
        </w:tc>
      </w:tr>
      <w:tr w:rsidR="002453D9">
        <w:trPr>
          <w:trHeight w:hRule="exact" w:val="307"/>
        </w:trPr>
        <w:tc>
          <w:tcPr>
            <w:tcW w:w="5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D9" w:rsidRDefault="002453D9" w:rsidP="006C42A9">
            <w:pPr>
              <w:shd w:val="clear" w:color="auto" w:fill="FFFFFF"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D9" w:rsidRDefault="002453D9">
            <w:pPr>
              <w:shd w:val="clear" w:color="auto" w:fill="FFFFFF"/>
            </w:pPr>
          </w:p>
        </w:tc>
      </w:tr>
      <w:tr w:rsidR="002453D9">
        <w:trPr>
          <w:trHeight w:hRule="exact" w:val="346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6C42A9">
            <w:pPr>
              <w:shd w:val="clear" w:color="auto" w:fill="FFFFFF"/>
              <w:ind w:left="374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2. 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Должности</w:t>
            </w:r>
            <w:r w:rsidR="00271F1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71F1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не отнесенные </w:t>
            </w:r>
            <w:proofErr w:type="gramStart"/>
            <w:r w:rsidR="00271F1B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B334E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1,5</w:t>
            </w:r>
          </w:p>
        </w:tc>
      </w:tr>
      <w:tr w:rsidR="002453D9">
        <w:trPr>
          <w:trHeight w:hRule="exact" w:val="302"/>
        </w:trPr>
        <w:tc>
          <w:tcPr>
            <w:tcW w:w="5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739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6C42A9">
              <w:rPr>
                <w:rFonts w:eastAsia="Times New Roman"/>
                <w:b/>
                <w:sz w:val="28"/>
                <w:szCs w:val="28"/>
              </w:rPr>
              <w:t>службе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453D9">
            <w:pPr>
              <w:shd w:val="clear" w:color="auto" w:fill="FFFFFF"/>
            </w:pPr>
          </w:p>
        </w:tc>
      </w:tr>
      <w:tr w:rsidR="002453D9" w:rsidTr="000A543D">
        <w:trPr>
          <w:trHeight w:hRule="exact" w:val="838"/>
        </w:trPr>
        <w:tc>
          <w:tcPr>
            <w:tcW w:w="5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80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Инспектор</w:t>
            </w:r>
          </w:p>
          <w:p w:rsidR="000A543D" w:rsidRDefault="000A543D">
            <w:pPr>
              <w:shd w:val="clear" w:color="auto" w:fill="FFFFFF"/>
              <w:ind w:left="802"/>
            </w:pPr>
            <w:r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3D9" w:rsidRDefault="002B334E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0A543D" w:rsidRDefault="000A543D">
            <w:pPr>
              <w:shd w:val="clear" w:color="auto" w:fill="FFFFFF"/>
              <w:ind w:left="250"/>
            </w:pPr>
            <w:r>
              <w:rPr>
                <w:sz w:val="28"/>
                <w:szCs w:val="28"/>
              </w:rPr>
              <w:t>1</w:t>
            </w:r>
          </w:p>
        </w:tc>
      </w:tr>
      <w:tr w:rsidR="002453D9">
        <w:trPr>
          <w:trHeight w:hRule="exact" w:val="346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370"/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Технический персонал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53D9" w:rsidRDefault="00271F1B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1</w:t>
            </w:r>
          </w:p>
        </w:tc>
      </w:tr>
      <w:tr w:rsidR="002453D9" w:rsidTr="006C42A9">
        <w:trPr>
          <w:trHeight w:hRule="exact" w:val="904"/>
        </w:trPr>
        <w:tc>
          <w:tcPr>
            <w:tcW w:w="5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2A9" w:rsidRDefault="006C42A9">
            <w:pPr>
              <w:shd w:val="clear" w:color="auto" w:fill="FFFFFF"/>
              <w:ind w:left="7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Уборщик</w:t>
            </w:r>
          </w:p>
          <w:p w:rsidR="006C42A9" w:rsidRDefault="006C42A9">
            <w:pPr>
              <w:shd w:val="clear" w:color="auto" w:fill="FFFFFF"/>
              <w:ind w:left="725"/>
              <w:rPr>
                <w:rFonts w:eastAsia="Times New Roman"/>
                <w:sz w:val="28"/>
                <w:szCs w:val="28"/>
              </w:rPr>
            </w:pPr>
          </w:p>
          <w:p w:rsidR="006C42A9" w:rsidRDefault="006C42A9">
            <w:pPr>
              <w:shd w:val="clear" w:color="auto" w:fill="FFFFFF"/>
              <w:ind w:left="725"/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2A9" w:rsidRDefault="006C42A9">
            <w:pPr>
              <w:shd w:val="clear" w:color="auto" w:fill="FFFFFF"/>
              <w:ind w:left="235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42A9" w:rsidRDefault="006C42A9"/>
    <w:p w:rsidR="00F63582" w:rsidRDefault="00F63582" w:rsidP="00F635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3582">
        <w:rPr>
          <w:sz w:val="28"/>
          <w:szCs w:val="28"/>
        </w:rPr>
        <w:t>Решение Перелазского сельског</w:t>
      </w:r>
      <w:r w:rsidR="00690E5C">
        <w:rPr>
          <w:sz w:val="28"/>
          <w:szCs w:val="28"/>
        </w:rPr>
        <w:t>о Совета народных депутатов от 26.12.2014 №3-32/1</w:t>
      </w:r>
      <w:bookmarkStart w:id="0" w:name="_GoBack"/>
      <w:bookmarkEnd w:id="0"/>
      <w:r w:rsidR="00271F1B">
        <w:rPr>
          <w:sz w:val="28"/>
          <w:szCs w:val="28"/>
        </w:rPr>
        <w:t xml:space="preserve"> </w:t>
      </w:r>
      <w:r w:rsidRPr="00F63582">
        <w:rPr>
          <w:sz w:val="28"/>
          <w:szCs w:val="28"/>
        </w:rPr>
        <w:t xml:space="preserve"> «Об утверждении структуры Перелазской сельской администрации» признать утратившим силу.</w:t>
      </w:r>
    </w:p>
    <w:p w:rsidR="00271F1B" w:rsidRDefault="00271F1B" w:rsidP="00271F1B">
      <w:pPr>
        <w:ind w:left="739"/>
        <w:rPr>
          <w:sz w:val="28"/>
          <w:szCs w:val="28"/>
        </w:rPr>
      </w:pPr>
    </w:p>
    <w:p w:rsidR="00271F1B" w:rsidRDefault="00271F1B" w:rsidP="00271F1B">
      <w:pPr>
        <w:ind w:left="739"/>
        <w:rPr>
          <w:sz w:val="28"/>
          <w:szCs w:val="28"/>
        </w:rPr>
      </w:pPr>
      <w:r>
        <w:rPr>
          <w:sz w:val="28"/>
          <w:szCs w:val="28"/>
        </w:rPr>
        <w:t xml:space="preserve">Глава Перелазского </w:t>
      </w:r>
    </w:p>
    <w:p w:rsidR="00271F1B" w:rsidRPr="00271F1B" w:rsidRDefault="00271F1B" w:rsidP="00271F1B">
      <w:pPr>
        <w:ind w:left="73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В.М.Левицкий</w:t>
      </w:r>
    </w:p>
    <w:sectPr w:rsidR="00271F1B" w:rsidRPr="00271F1B">
      <w:type w:val="continuous"/>
      <w:pgSz w:w="11909" w:h="16834"/>
      <w:pgMar w:top="1440" w:right="672" w:bottom="72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2E30"/>
    <w:multiLevelType w:val="hybridMultilevel"/>
    <w:tmpl w:val="5E567382"/>
    <w:lvl w:ilvl="0" w:tplc="0C3E0984">
      <w:start w:val="1"/>
      <w:numFmt w:val="decimal"/>
      <w:lvlText w:val="%1."/>
      <w:lvlJc w:val="left"/>
      <w:pPr>
        <w:ind w:left="109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9"/>
    <w:rsid w:val="000A543D"/>
    <w:rsid w:val="002453D9"/>
    <w:rsid w:val="00271F1B"/>
    <w:rsid w:val="002B334E"/>
    <w:rsid w:val="00466C1E"/>
    <w:rsid w:val="00690E5C"/>
    <w:rsid w:val="006C42A9"/>
    <w:rsid w:val="00F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2016-01-12T08:36:00Z</cp:lastPrinted>
  <dcterms:created xsi:type="dcterms:W3CDTF">2015-02-26T11:46:00Z</dcterms:created>
  <dcterms:modified xsi:type="dcterms:W3CDTF">2016-01-12T08:36:00Z</dcterms:modified>
</cp:coreProperties>
</file>