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27" w:rsidRPr="00CD4A94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БРЯНСКАЯ ОБЛАСТЬ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КРАСНОГОРСКИЙ РАЙОН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КРАСНОГОРСКИЙ </w:t>
      </w:r>
      <w:r w:rsidR="00CD4A94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ПОСЕЛКОВЫЙ 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6F3227" w:rsidRPr="00CD4A94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6F3227" w:rsidRPr="00CD4A94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62ED3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6E0A5A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A94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года  №</w:t>
      </w:r>
      <w:r w:rsidR="00FE1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4-125</w:t>
      </w:r>
    </w:p>
    <w:p w:rsidR="006F3227" w:rsidRPr="00CD4A94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Красная Гора</w:t>
      </w:r>
    </w:p>
    <w:p w:rsidR="006F3227" w:rsidRPr="00CD4A94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ведения органами местного самоуправления </w:t>
      </w:r>
      <w:proofErr w:type="gramStart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муниципального имущества Красногорского </w:t>
      </w:r>
      <w:r w:rsidR="00CD4A94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Красногорского муниципального ра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Брянской области</w:t>
      </w:r>
      <w:proofErr w:type="gramEnd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27" w:rsidRPr="00CD4A94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0408" w:rsidRPr="00CD4A94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</w:p>
    <w:p w:rsidR="006F3227" w:rsidRPr="00CD4A94" w:rsidRDefault="00290408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Красногорский </w:t>
      </w:r>
      <w:r w:rsidR="00CD4A94" w:rsidRPr="00CD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поселковый</w:t>
      </w:r>
      <w:r w:rsidRPr="00CD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 народных депутатов решил</w:t>
      </w:r>
      <w:r w:rsidR="006F3227" w:rsidRPr="00CD4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3227" w:rsidRPr="00CD4A94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3227" w:rsidRPr="00CD4A94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ведения органами местного самоуправления </w:t>
      </w:r>
      <w:proofErr w:type="gramStart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муниципального </w:t>
      </w:r>
      <w:r w:rsidR="0068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D44810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  <w:proofErr w:type="gramEnd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27" w:rsidRPr="00CD4A94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 на сайте администрации Красногорского района Брянской области  в сети интернет.</w:t>
      </w:r>
    </w:p>
    <w:p w:rsidR="006F3227" w:rsidRPr="00CD4A94" w:rsidRDefault="00CD4A94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Решение вступает в силу после его официального опубликования.</w:t>
      </w:r>
    </w:p>
    <w:p w:rsidR="006F3227" w:rsidRPr="00CD4A94" w:rsidRDefault="00CD4A94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290408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290408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комитет по муниципальным, имущественным и  природным ресурсам администрации Красногорского района Брянской области</w:t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227" w:rsidRPr="00CD4A94" w:rsidRDefault="006F3227" w:rsidP="00290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227" w:rsidRPr="00CD4A94" w:rsidRDefault="006F3227" w:rsidP="006F3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A94" w:rsidRDefault="006F3227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</w:t>
      </w:r>
    </w:p>
    <w:p w:rsidR="006F3227" w:rsidRPr="00CD4A94" w:rsidRDefault="00CD4A94" w:rsidP="006F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F3227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Пронькина</w:t>
      </w:r>
      <w:proofErr w:type="spellEnd"/>
    </w:p>
    <w:p w:rsidR="006F3227" w:rsidRPr="00CD4A94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Pr="00CD4A94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F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227" w:rsidRDefault="006F3227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BA42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A94" w:rsidRDefault="00CD4A94" w:rsidP="00AF769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16DA5" w:rsidRPr="00BA42DC" w:rsidRDefault="00616DA5" w:rsidP="00AF7694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A42D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16DA5" w:rsidRPr="00BA42DC" w:rsidRDefault="00AF7694" w:rsidP="00AF7694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BA42DC">
        <w:rPr>
          <w:rFonts w:ascii="Times New Roman" w:hAnsi="Times New Roman" w:cs="Times New Roman"/>
          <w:sz w:val="24"/>
          <w:szCs w:val="24"/>
        </w:rPr>
        <w:t>К Решению  Красногорского </w:t>
      </w:r>
      <w:r w:rsidR="00CD4A94" w:rsidRPr="00BA42DC">
        <w:rPr>
          <w:rFonts w:ascii="Times New Roman" w:hAnsi="Times New Roman" w:cs="Times New Roman"/>
          <w:sz w:val="24"/>
          <w:szCs w:val="24"/>
        </w:rPr>
        <w:t>поселкового</w:t>
      </w:r>
      <w:r w:rsidRPr="00BA42DC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</w:p>
    <w:p w:rsidR="00616DA5" w:rsidRPr="00BA42DC" w:rsidRDefault="00CD4A94" w:rsidP="004B55FF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BA42DC">
        <w:rPr>
          <w:rFonts w:ascii="Times New Roman" w:hAnsi="Times New Roman" w:cs="Times New Roman"/>
          <w:sz w:val="24"/>
          <w:szCs w:val="24"/>
        </w:rPr>
        <w:t>о</w:t>
      </w:r>
      <w:r w:rsidR="004B55FF" w:rsidRPr="00BA42DC">
        <w:rPr>
          <w:rFonts w:ascii="Times New Roman" w:hAnsi="Times New Roman" w:cs="Times New Roman"/>
          <w:sz w:val="24"/>
          <w:szCs w:val="24"/>
        </w:rPr>
        <w:t>т</w:t>
      </w:r>
      <w:r w:rsidRPr="00BA42DC">
        <w:rPr>
          <w:rFonts w:ascii="Times New Roman" w:hAnsi="Times New Roman" w:cs="Times New Roman"/>
          <w:sz w:val="24"/>
          <w:szCs w:val="24"/>
        </w:rPr>
        <w:t xml:space="preserve">  </w:t>
      </w:r>
      <w:r w:rsidR="00262ED3">
        <w:rPr>
          <w:rFonts w:ascii="Times New Roman" w:hAnsi="Times New Roman" w:cs="Times New Roman"/>
          <w:sz w:val="24"/>
          <w:szCs w:val="24"/>
        </w:rPr>
        <w:t>31.</w:t>
      </w:r>
      <w:r w:rsidRPr="00BA42DC">
        <w:rPr>
          <w:rFonts w:ascii="Times New Roman" w:hAnsi="Times New Roman" w:cs="Times New Roman"/>
          <w:sz w:val="24"/>
          <w:szCs w:val="24"/>
        </w:rPr>
        <w:t>08.</w:t>
      </w:r>
      <w:r w:rsidR="00AB714A" w:rsidRPr="00BA42DC">
        <w:rPr>
          <w:rFonts w:ascii="Times New Roman" w:hAnsi="Times New Roman" w:cs="Times New Roman"/>
          <w:sz w:val="24"/>
          <w:szCs w:val="24"/>
        </w:rPr>
        <w:t xml:space="preserve"> </w:t>
      </w:r>
      <w:r w:rsidR="00616DA5" w:rsidRPr="00BA42DC">
        <w:rPr>
          <w:rFonts w:ascii="Times New Roman" w:hAnsi="Times New Roman" w:cs="Times New Roman"/>
          <w:sz w:val="24"/>
          <w:szCs w:val="24"/>
        </w:rPr>
        <w:t>202</w:t>
      </w:r>
      <w:r w:rsidR="00F95D3A" w:rsidRPr="00BA42DC">
        <w:rPr>
          <w:rFonts w:ascii="Times New Roman" w:hAnsi="Times New Roman" w:cs="Times New Roman"/>
          <w:sz w:val="24"/>
          <w:szCs w:val="24"/>
        </w:rPr>
        <w:t>1</w:t>
      </w:r>
      <w:r w:rsidR="00616DA5" w:rsidRPr="00BA42DC">
        <w:rPr>
          <w:rFonts w:ascii="Times New Roman" w:hAnsi="Times New Roman" w:cs="Times New Roman"/>
          <w:sz w:val="24"/>
          <w:szCs w:val="24"/>
        </w:rPr>
        <w:t xml:space="preserve"> №</w:t>
      </w:r>
      <w:r w:rsidR="004B55FF" w:rsidRPr="00BA42DC">
        <w:rPr>
          <w:rFonts w:ascii="Times New Roman" w:hAnsi="Times New Roman" w:cs="Times New Roman"/>
          <w:sz w:val="24"/>
          <w:szCs w:val="24"/>
        </w:rPr>
        <w:t xml:space="preserve">  </w:t>
      </w:r>
      <w:r w:rsidR="00FE17F0">
        <w:rPr>
          <w:rFonts w:ascii="Times New Roman" w:hAnsi="Times New Roman" w:cs="Times New Roman"/>
          <w:sz w:val="24"/>
          <w:szCs w:val="24"/>
        </w:rPr>
        <w:t>4-125</w:t>
      </w:r>
      <w:r w:rsidR="004B55FF" w:rsidRPr="00BA42DC">
        <w:rPr>
          <w:rFonts w:ascii="Times New Roman" w:hAnsi="Times New Roman" w:cs="Times New Roman"/>
          <w:sz w:val="24"/>
          <w:szCs w:val="24"/>
        </w:rPr>
        <w:t xml:space="preserve">   </w:t>
      </w:r>
      <w:r w:rsidR="00616DA5" w:rsidRPr="00BA42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Pr="00BA42DC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BA42DC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BA42DC" w:rsidRDefault="00616DA5" w:rsidP="00CD4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BA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организации учета муниципального имущества и ведении </w:t>
      </w:r>
      <w:bookmarkEnd w:id="0"/>
      <w:r w:rsidR="00CD4A94"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  <w:proofErr w:type="gramStart"/>
      <w:r w:rsidR="00CD4A94"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реестра муниципального имущества Красногорского городского поселения Красногорского муниципального района Брянской области</w:t>
      </w:r>
      <w:proofErr w:type="gramEnd"/>
    </w:p>
    <w:p w:rsidR="00CD4A94" w:rsidRPr="00BA42DC" w:rsidRDefault="00CD4A94" w:rsidP="00CD4A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BA42DC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1"/>
      <w:r w:rsidRPr="00BA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"/>
      <w:bookmarkEnd w:id="1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организации учета муниципального имущества и ведении </w:t>
      </w:r>
      <w:r w:rsidR="00D44810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местного самоуправления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муниципального имущества</w:t>
      </w:r>
      <w:r w:rsidR="00D44810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устанавливает основные принципы формирования и порядок ведения реестра муниципальн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</w:t>
      </w:r>
      <w:r w:rsidR="00D44810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городского поселения Красногорского муниципального района Брянской области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Реестр), определяет состав информации об объектах учета, порядок ее сбора, обработки, полномочия и ответственность организаций, участвующих в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ведении.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2"/>
      <w:bookmarkEnd w:id="2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</w:t>
      </w:r>
      <w:r w:rsidR="0029040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  <w:proofErr w:type="gramEnd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3"/>
      <w:bookmarkEnd w:id="3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Ведение Реестра обеспечивает решение следующих задач: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31"/>
      <w:bookmarkEnd w:id="4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6" w:name="sub_132"/>
      <w:bookmarkEnd w:id="5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33"/>
      <w:bookmarkEnd w:id="6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учет всех объектов муниципальной собственности;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34"/>
      <w:bookmarkEnd w:id="7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35"/>
      <w:bookmarkEnd w:id="8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4"/>
      <w:bookmarkEnd w:id="9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1.5.Объектами учета в реестрах являются: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1.5.1.Находящееся в муниципальной собственности недвижимое имущество:  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-Нежилые здания и помещения (отдельно стоящие нежилые здания и встроено-пристроенные нежилые помещения);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-Жилые здания и помещения (жилые дома, квартиры и муниципальные доли в общедолевой собственности);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  <w:proofErr w:type="gramEnd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-Памятники: архитектуры и монументального искусства;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-Земельные участки, находящиеся в муниципальной собственности;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-Прочее, находящееся в муниципальной собственности недвижимое имущество, в т.ч. переданное в пользование, аренду, залог и т.д.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Красногорское городское поселение Красногорского муниципального района Брянской области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5"/>
      <w:bookmarkEnd w:id="10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1.6. Держателем Реестра является администрация 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муниципального района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</w:t>
      </w:r>
      <w:bookmarkEnd w:id="11"/>
      <w:r w:rsidR="006613DF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муниципальным, имущественным и природным ресурсам Администрации Красногорского района Брянской области</w:t>
      </w:r>
      <w:r w:rsidR="00237600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Комитет)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DA5" w:rsidRPr="00BA42DC" w:rsidRDefault="00616DA5" w:rsidP="00616D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sub_102"/>
      <w:r w:rsidRPr="00BA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учета муниципального имущества</w:t>
      </w:r>
      <w:bookmarkEnd w:id="12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</w:t>
      </w:r>
      <w:bookmarkStart w:id="14" w:name="sub_22"/>
      <w:bookmarkEnd w:id="13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муниципального имущества 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  <w:proofErr w:type="gramEnd"/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6E57E6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</w:t>
      </w:r>
      <w:r w:rsidR="006E57E6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DA5" w:rsidRPr="00BA42DC" w:rsidRDefault="006E57E6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616DA5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информационно-справочное обслуживание, выдавать выписки из реестров.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3"/>
      <w:bookmarkEnd w:id="14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</w:t>
      </w:r>
      <w:r w:rsidR="0013368B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 форме согласно приложению №1 к настоящему Положению с приложением документов, подтверждающих приобретение имущества в течени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3-х дней.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232"/>
      <w:bookmarkEnd w:id="15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7" w:name="sub_24"/>
      <w:bookmarkEnd w:id="16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34110F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соответствующих заявлений и документов, указанных в </w:t>
      </w:r>
      <w:hyperlink w:anchor="sub_14" w:history="1">
        <w:r w:rsidRPr="00BA4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</w:t>
        </w:r>
      </w:hyperlink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2.3.1.  В случае принятия решения о внесении в реестр: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присваивает реестровый номер объекту, заносит в Реестр муниципального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десятидневный срок подготавливает распоряжение администрации 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муниципального района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принятии в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закреплении на праве оперативного управления либо хозяйственного ведения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имущества за муниципальными учреждениями, предприятиями с указанием присвоенного реестрового номера.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25"/>
      <w:bookmarkEnd w:id="17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2.3.2. В случае возникновения сомнений в достоверности представленных данных </w:t>
      </w:r>
      <w:r w:rsidR="0034110F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Красногорского муниципального района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</w:t>
      </w:r>
      <w:r w:rsidR="0034110F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уполномоченный вести реестр, принимает решение об отказе включения сведений об имуществе в реестр.</w:t>
      </w:r>
      <w:proofErr w:type="gramEnd"/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29"/>
      <w:bookmarkEnd w:id="18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2.4. Ежегодно до 1 </w:t>
      </w:r>
      <w:r w:rsidR="0006428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муниципальные учреждения, предприятия, за которыми закреплено муниципальное имущество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Красногорского городского поселения Красногорского муниципального района Брянской области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оперативного управления, хозяйственного ведения представляют в </w:t>
      </w:r>
      <w:r w:rsidR="00571477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-реестр муниципального имущества, закрепленного на праве оперативного управления, хозяйственного ведени</w:t>
      </w:r>
      <w:r w:rsidR="00AF7694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согласно Приложениям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№3,</w:t>
      </w:r>
      <w:r w:rsidR="00AF7694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 к настоящему Положению. </w:t>
      </w:r>
      <w:bookmarkEnd w:id="19"/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616DA5" w:rsidRPr="00BA42DC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sub_103"/>
      <w:r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объектах учета, подлежащие занесению в Реестр</w:t>
      </w:r>
      <w:bookmarkEnd w:id="20"/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1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</w:p>
    <w:bookmarkEnd w:id="21"/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документов бухгалтерской отчетности предприятий и учреждений;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данных технической инвентаризации и государственной регистрации;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купли-продажи;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учредительных договоров;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bookmarkStart w:id="22" w:name="sub_104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муниципальном имуществе.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раздел 1 включаются сведения о муниципальном недвижимом имуществе, в том числе: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(местоположение)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кадастровый номер муниципального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кадастровой стоимости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недвижимого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 раздел 2 включаются сведения о муниципальном движимом имуществе, в том числе: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правообладателе муниципального движимого имущества;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акционерного общества-эмитента, его основном государственном регистрационном номере;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номинальной стоимости акций.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наименовании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общества, его основном государственном регистрационном номере;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proofErr w:type="gramEnd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наименование и организационно-правовая форма юридического лица;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(местонахождение);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уставного фонда (для муниципальных унитарных предприятий);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16DA5" w:rsidRPr="00BA42DC" w:rsidRDefault="00616DA5" w:rsidP="00616D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16DA5" w:rsidRPr="00BA42DC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ведения Реестра</w:t>
      </w:r>
      <w:bookmarkEnd w:id="22"/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41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bookmarkStart w:id="24" w:name="sub_105"/>
      <w:bookmarkEnd w:id="23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</w:t>
      </w:r>
      <w:proofErr w:type="gramStart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реестра муниципального имущества </w:t>
      </w:r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  <w:proofErr w:type="gramEnd"/>
      <w:r w:rsidR="00F5083C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92D8E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7" w:history="1">
        <w:r w:rsidRPr="00BA4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являются: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журнал учета присвоения реестровых номеров,</w:t>
      </w:r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реестра хранятся в соответствии с Федеральным </w:t>
      </w:r>
      <w:hyperlink r:id="rId8" w:history="1">
        <w:r w:rsidRPr="00BA42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"Об архивном деле в Российской Федерации".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администрации </w:t>
      </w:r>
      <w:r w:rsidR="00D11294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муниципального района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оформляется на основании распоряжения администрации </w:t>
      </w:r>
      <w:r w:rsidR="00D11294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муниципального района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DA5" w:rsidRPr="00BA42DC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присвоения реестрового номера объекту</w:t>
      </w:r>
      <w:r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учета реестра муниципального имущества</w:t>
      </w:r>
      <w:bookmarkEnd w:id="24"/>
    </w:p>
    <w:p w:rsidR="00D11294" w:rsidRPr="00BA42DC" w:rsidRDefault="00D11294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52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6" w:name="sub_503"/>
      <w:bookmarkEnd w:id="25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Порядковый номер объекта в Реестре является его реестровым номером. </w:t>
      </w:r>
    </w:p>
    <w:p w:rsidR="00D11294" w:rsidRPr="00BA42DC" w:rsidRDefault="00616DA5" w:rsidP="00AF7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54"/>
      <w:bookmarkEnd w:id="26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для каждого объекта</w:t>
      </w:r>
      <w:bookmarkEnd w:id="27"/>
    </w:p>
    <w:p w:rsidR="00616DA5" w:rsidRPr="00BA42DC" w:rsidRDefault="00616DA5" w:rsidP="0061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BA42DC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sub_106"/>
      <w:r w:rsidRPr="00BA4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предоставления информации, содержащейся в Реестре: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61"/>
      <w:bookmarkEnd w:id="28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bookmarkEnd w:id="29"/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616DA5" w:rsidRPr="00BA42DC" w:rsidRDefault="00616DA5" w:rsidP="00616D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об объектах учета осуществляется </w:t>
      </w:r>
      <w:r w:rsidR="00EC22C8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</w:t>
      </w:r>
      <w:r w:rsidR="00D11294"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письменных запросов в 10-дневный срок со дня поступления запроса.</w:t>
      </w:r>
    </w:p>
    <w:p w:rsidR="00616DA5" w:rsidRPr="00BA42DC" w:rsidRDefault="00616DA5" w:rsidP="006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DA5" w:rsidRPr="00BA42DC" w:rsidRDefault="00616DA5" w:rsidP="00616D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A42DC">
        <w:rPr>
          <w:rFonts w:ascii="Times New Roman" w:hAnsi="Times New Roman" w:cs="Times New Roman"/>
          <w:sz w:val="24"/>
          <w:szCs w:val="24"/>
        </w:rPr>
        <w:br w:type="page"/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95D3A">
        <w:rPr>
          <w:rFonts w:ascii="Times New Roman" w:hAnsi="Times New Roman" w:cs="Times New Roman"/>
          <w:sz w:val="24"/>
          <w:szCs w:val="24"/>
        </w:rPr>
        <w:t xml:space="preserve">  </w:t>
      </w:r>
      <w:r w:rsidR="00262ED3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55FF">
        <w:rPr>
          <w:rFonts w:ascii="Times New Roman" w:hAnsi="Times New Roman" w:cs="Times New Roman"/>
          <w:sz w:val="24"/>
          <w:szCs w:val="24"/>
        </w:rPr>
        <w:t>0</w:t>
      </w:r>
      <w:r w:rsidR="00CD4A9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5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95D3A">
        <w:rPr>
          <w:rFonts w:ascii="Times New Roman" w:hAnsi="Times New Roman" w:cs="Times New Roman"/>
          <w:sz w:val="24"/>
          <w:szCs w:val="24"/>
        </w:rPr>
        <w:t xml:space="preserve">1 № </w:t>
      </w:r>
      <w:r w:rsidR="00FE17F0">
        <w:rPr>
          <w:rFonts w:ascii="Times New Roman" w:hAnsi="Times New Roman" w:cs="Times New Roman"/>
          <w:sz w:val="24"/>
          <w:szCs w:val="24"/>
        </w:rPr>
        <w:t xml:space="preserve"> 4-125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80"/>
        <w:gridCol w:w="5509"/>
      </w:tblGrid>
      <w:tr w:rsidR="00616DA5" w:rsidRPr="00BE5A04" w:rsidTr="00D703D4">
        <w:trPr>
          <w:trHeight w:val="3248"/>
        </w:trPr>
        <w:tc>
          <w:tcPr>
            <w:tcW w:w="3780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E5A0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r w:rsidR="00D112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Красногорского района </w:t>
            </w:r>
            <w:proofErr w:type="gramStart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616DA5" w:rsidRPr="00BE5A04" w:rsidRDefault="00616DA5" w:rsidP="00D70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Тел___________________________________</w:t>
            </w:r>
          </w:p>
        </w:tc>
      </w:tr>
    </w:tbl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(наименование организации)            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принять в муниципальную собственность </w:t>
      </w:r>
      <w:r w:rsidR="00F5083C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приобретенное имущество за счет средств, выделенных из бюджета</w:t>
      </w:r>
      <w:r w:rsidR="00F5083C" w:rsidRPr="00F5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083C" w:rsidRPr="00CD4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Красногорского городского поселения Красногорского муниципального района Брянской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1942"/>
        <w:gridCol w:w="1828"/>
        <w:gridCol w:w="1830"/>
        <w:gridCol w:w="1834"/>
      </w:tblGrid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5A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BE5A04" w:rsidTr="00D703D4">
        <w:tc>
          <w:tcPr>
            <w:tcW w:w="1857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616DA5" w:rsidRPr="00BE5A04" w:rsidRDefault="00616DA5" w:rsidP="00D703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реестровый номер  вышеуказанному имуществу. </w:t>
      </w:r>
    </w:p>
    <w:p w:rsidR="00616DA5" w:rsidRPr="00BE5A04" w:rsidRDefault="00616DA5" w:rsidP="00616DA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ПРИЛОЖЕНИЕ:</w:t>
      </w:r>
    </w:p>
    <w:p w:rsidR="00616DA5" w:rsidRPr="00BE5A04" w:rsidRDefault="00616DA5" w:rsidP="00616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5A0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___________               ______________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руководителя)                                             (подпись)                                (расшифровка подписи)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____________               ______________       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бухгалтер)</w:t>
      </w:r>
      <w:r w:rsidRPr="00BE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5A04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A5" w:rsidRPr="00BE5A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694" w:rsidRDefault="00AF7694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616DA5" w:rsidRPr="00E64AE7" w:rsidRDefault="00616DA5" w:rsidP="00616DA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</w:p>
    <w:p w:rsidR="00616DA5" w:rsidRDefault="00616DA5" w:rsidP="00616DA5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95D3A">
        <w:rPr>
          <w:rFonts w:ascii="Times New Roman" w:hAnsi="Times New Roman" w:cs="Times New Roman"/>
          <w:sz w:val="24"/>
          <w:szCs w:val="24"/>
        </w:rPr>
        <w:t xml:space="preserve">   </w:t>
      </w:r>
      <w:r w:rsidR="00CD4A94">
        <w:rPr>
          <w:rFonts w:ascii="Times New Roman" w:hAnsi="Times New Roman" w:cs="Times New Roman"/>
          <w:sz w:val="24"/>
          <w:szCs w:val="24"/>
        </w:rPr>
        <w:t xml:space="preserve">  </w:t>
      </w:r>
      <w:r w:rsidR="00262ED3">
        <w:rPr>
          <w:rFonts w:ascii="Times New Roman" w:hAnsi="Times New Roman" w:cs="Times New Roman"/>
          <w:sz w:val="24"/>
          <w:szCs w:val="24"/>
        </w:rPr>
        <w:t>31</w:t>
      </w:r>
      <w:r w:rsidR="00F95D3A">
        <w:rPr>
          <w:rFonts w:ascii="Times New Roman" w:hAnsi="Times New Roman" w:cs="Times New Roman"/>
          <w:sz w:val="24"/>
          <w:szCs w:val="24"/>
        </w:rPr>
        <w:t>.</w:t>
      </w:r>
      <w:r w:rsidR="00CD4A94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95D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17F0">
        <w:rPr>
          <w:rFonts w:ascii="Times New Roman" w:hAnsi="Times New Roman" w:cs="Times New Roman"/>
          <w:sz w:val="24"/>
          <w:szCs w:val="24"/>
        </w:rPr>
        <w:t>4-125</w:t>
      </w: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об учреждении по состоянию на _____20___г.</w:t>
      </w: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644"/>
        <w:gridCol w:w="4645"/>
      </w:tblGrid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КПП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616DA5" w:rsidRPr="00492C04" w:rsidTr="00D703D4">
        <w:tc>
          <w:tcPr>
            <w:tcW w:w="4644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492C04">
              <w:rPr>
                <w:rFonts w:eastAsia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616DA5" w:rsidRPr="00492C04" w:rsidRDefault="00616DA5" w:rsidP="00D703D4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DA5" w:rsidRPr="00492C04" w:rsidSect="00C23629">
          <w:pgSz w:w="11909" w:h="16834"/>
          <w:pgMar w:top="851" w:right="851" w:bottom="1134" w:left="1985" w:header="720" w:footer="720" w:gutter="0"/>
          <w:cols w:space="60"/>
          <w:noEndnote/>
        </w:sect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F769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  <w:r w:rsidRPr="00E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616DA5" w:rsidP="00616DA5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B55FF">
        <w:rPr>
          <w:rFonts w:ascii="Times New Roman" w:hAnsi="Times New Roman" w:cs="Times New Roman"/>
          <w:sz w:val="24"/>
          <w:szCs w:val="24"/>
        </w:rPr>
        <w:t xml:space="preserve"> </w:t>
      </w:r>
      <w:r w:rsidR="00262ED3">
        <w:rPr>
          <w:rFonts w:ascii="Times New Roman" w:hAnsi="Times New Roman" w:cs="Times New Roman"/>
          <w:sz w:val="24"/>
          <w:szCs w:val="24"/>
        </w:rPr>
        <w:t>31.08</w:t>
      </w:r>
      <w:r w:rsidR="004B55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95D3A">
        <w:rPr>
          <w:rFonts w:ascii="Times New Roman" w:hAnsi="Times New Roman" w:cs="Times New Roman"/>
          <w:sz w:val="24"/>
          <w:szCs w:val="24"/>
        </w:rPr>
        <w:t>1</w:t>
      </w:r>
      <w:r w:rsidR="004B55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FE17F0">
        <w:rPr>
          <w:rFonts w:ascii="Times New Roman" w:hAnsi="Times New Roman" w:cs="Times New Roman"/>
          <w:sz w:val="24"/>
          <w:szCs w:val="24"/>
        </w:rPr>
        <w:t>4-125</w:t>
      </w:r>
    </w:p>
    <w:p w:rsidR="00616DA5" w:rsidRDefault="00616DA5" w:rsidP="00616D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616DA5" w:rsidRPr="00492C04" w:rsidTr="00D703D4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</w:t>
            </w:r>
          </w:p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74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466"/>
        </w:trPr>
        <w:tc>
          <w:tcPr>
            <w:tcW w:w="11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16DA5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DA5" w:rsidRDefault="00616DA5" w:rsidP="00616DA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F7694">
        <w:rPr>
          <w:rFonts w:ascii="Times New Roman" w:hAnsi="Times New Roman" w:cs="Times New Roman"/>
          <w:sz w:val="24"/>
          <w:szCs w:val="24"/>
        </w:rPr>
        <w:t>4</w:t>
      </w:r>
    </w:p>
    <w:p w:rsidR="00616DA5" w:rsidRPr="00E64AE7" w:rsidRDefault="00616DA5" w:rsidP="00616DA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AE7">
        <w:rPr>
          <w:rFonts w:ascii="Times New Roman" w:hAnsi="Times New Roman" w:cs="Times New Roman"/>
          <w:sz w:val="24"/>
          <w:szCs w:val="24"/>
        </w:rPr>
        <w:t xml:space="preserve">к </w:t>
      </w:r>
      <w:r w:rsidR="00AF7694">
        <w:rPr>
          <w:rFonts w:ascii="Times New Roman" w:hAnsi="Times New Roman" w:cs="Times New Roman"/>
          <w:sz w:val="24"/>
          <w:szCs w:val="24"/>
        </w:rPr>
        <w:t>Положению</w:t>
      </w:r>
      <w:r w:rsidRPr="00E64A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DA5" w:rsidRDefault="00262ED3" w:rsidP="00616DA5">
      <w:pPr>
        <w:spacing w:after="0" w:line="240" w:lineRule="auto"/>
        <w:ind w:left="120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31.008</w:t>
      </w:r>
      <w:r w:rsidR="004B55FF">
        <w:rPr>
          <w:rFonts w:ascii="Times New Roman" w:hAnsi="Times New Roman" w:cs="Times New Roman"/>
          <w:sz w:val="24"/>
          <w:szCs w:val="24"/>
        </w:rPr>
        <w:t>.</w:t>
      </w:r>
      <w:r w:rsidR="00616DA5">
        <w:rPr>
          <w:rFonts w:ascii="Times New Roman" w:hAnsi="Times New Roman" w:cs="Times New Roman"/>
          <w:sz w:val="24"/>
          <w:szCs w:val="24"/>
        </w:rPr>
        <w:t>202</w:t>
      </w:r>
      <w:r w:rsidR="00F95D3A">
        <w:rPr>
          <w:rFonts w:ascii="Times New Roman" w:hAnsi="Times New Roman" w:cs="Times New Roman"/>
          <w:sz w:val="24"/>
          <w:szCs w:val="24"/>
        </w:rPr>
        <w:t>1</w:t>
      </w:r>
      <w:r w:rsidR="00616DA5">
        <w:rPr>
          <w:rFonts w:ascii="Times New Roman" w:hAnsi="Times New Roman" w:cs="Times New Roman"/>
          <w:sz w:val="24"/>
          <w:szCs w:val="24"/>
        </w:rPr>
        <w:t xml:space="preserve"> № </w:t>
      </w:r>
      <w:r w:rsidR="00FE17F0">
        <w:rPr>
          <w:rFonts w:ascii="Times New Roman" w:hAnsi="Times New Roman" w:cs="Times New Roman"/>
          <w:sz w:val="24"/>
          <w:szCs w:val="24"/>
        </w:rPr>
        <w:t>4-125</w:t>
      </w:r>
      <w:bookmarkStart w:id="30" w:name="_GoBack"/>
      <w:bookmarkEnd w:id="30"/>
    </w:p>
    <w:p w:rsidR="00616DA5" w:rsidRPr="00492C04" w:rsidRDefault="00616DA5" w:rsidP="0061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2C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Движимое имущество</w:t>
      </w:r>
    </w:p>
    <w:p w:rsidR="00616DA5" w:rsidRPr="00492C04" w:rsidRDefault="00616DA5" w:rsidP="00616DA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616DA5" w:rsidRPr="00492C04" w:rsidTr="00D703D4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DA5" w:rsidRPr="00492C04" w:rsidRDefault="00616DA5" w:rsidP="00D70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6DA5" w:rsidRPr="00492C04" w:rsidTr="00D703D4">
        <w:trPr>
          <w:trHeight w:val="82"/>
        </w:trPr>
        <w:tc>
          <w:tcPr>
            <w:tcW w:w="209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2C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16DA5" w:rsidRPr="00492C04" w:rsidRDefault="00616DA5" w:rsidP="00D703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16DA5" w:rsidRPr="00BE5A04" w:rsidRDefault="00616DA5" w:rsidP="0061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07F5" w:rsidRDefault="006F07F5"/>
    <w:sectPr w:rsidR="006F07F5" w:rsidSect="0049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C97"/>
    <w:rsid w:val="00056109"/>
    <w:rsid w:val="00064288"/>
    <w:rsid w:val="000708FA"/>
    <w:rsid w:val="0013368B"/>
    <w:rsid w:val="00237600"/>
    <w:rsid w:val="00262ED3"/>
    <w:rsid w:val="00290408"/>
    <w:rsid w:val="002C68BA"/>
    <w:rsid w:val="0034110F"/>
    <w:rsid w:val="00384D17"/>
    <w:rsid w:val="00413DE9"/>
    <w:rsid w:val="004B55FF"/>
    <w:rsid w:val="005212B9"/>
    <w:rsid w:val="00571477"/>
    <w:rsid w:val="00616DA5"/>
    <w:rsid w:val="006613DF"/>
    <w:rsid w:val="00684FEC"/>
    <w:rsid w:val="006C4C97"/>
    <w:rsid w:val="006E0A5A"/>
    <w:rsid w:val="006E57E6"/>
    <w:rsid w:val="006F07F5"/>
    <w:rsid w:val="006F3227"/>
    <w:rsid w:val="009945E3"/>
    <w:rsid w:val="00AB0431"/>
    <w:rsid w:val="00AB714A"/>
    <w:rsid w:val="00AF7694"/>
    <w:rsid w:val="00BA42DC"/>
    <w:rsid w:val="00CD4A94"/>
    <w:rsid w:val="00D11294"/>
    <w:rsid w:val="00D44810"/>
    <w:rsid w:val="00D92D8E"/>
    <w:rsid w:val="00E072B2"/>
    <w:rsid w:val="00EC22C8"/>
    <w:rsid w:val="00F5083C"/>
    <w:rsid w:val="00F7096B"/>
    <w:rsid w:val="00F95D3A"/>
    <w:rsid w:val="00FE1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14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A5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39"/>
    <w:rsid w:val="0061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16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43ED00C98CE9D9AA1A52E40xDA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ED49D262E3F9B2CC636B530EB43488C2223FD80B98CE9D9AA1A52E40xDA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8F8D-874A-4663-AE97-C5BC4A81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11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29</cp:revision>
  <cp:lastPrinted>2021-08-31T11:21:00Z</cp:lastPrinted>
  <dcterms:created xsi:type="dcterms:W3CDTF">2020-04-30T03:53:00Z</dcterms:created>
  <dcterms:modified xsi:type="dcterms:W3CDTF">2021-08-31T13:52:00Z</dcterms:modified>
</cp:coreProperties>
</file>