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310620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  <w:r w:rsidR="006F227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03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6F227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6F227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528</w:t>
      </w:r>
      <w:bookmarkStart w:id="0" w:name="_GoBack"/>
      <w:bookmarkEnd w:id="0"/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44" w:line="240" w:lineRule="auto"/>
        <w:ind w:right="2342"/>
      </w:pPr>
      <w:r w:rsidRPr="0045653E">
        <w:rPr>
          <w:rStyle w:val="Bodytext411pt"/>
          <w:b/>
        </w:rPr>
        <w:t>О проведен</w:t>
      </w:r>
      <w:proofErr w:type="gramStart"/>
      <w:r w:rsidRPr="0045653E">
        <w:rPr>
          <w:rStyle w:val="Bodytext411pt"/>
          <w:b/>
        </w:rPr>
        <w:t>ии ау</w:t>
      </w:r>
      <w:proofErr w:type="gramEnd"/>
      <w:r w:rsidRPr="0045653E">
        <w:rPr>
          <w:rStyle w:val="Bodytext411pt"/>
          <w:b/>
        </w:rPr>
        <w:t>кциона по продаже</w:t>
      </w:r>
      <w:r w:rsidR="000F5290">
        <w:rPr>
          <w:rStyle w:val="Bodytext411pt"/>
          <w:b/>
        </w:rPr>
        <w:t xml:space="preserve"> </w:t>
      </w:r>
      <w:r w:rsidRPr="0045653E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>
        <w:rPr>
          <w:color w:val="000000"/>
          <w:sz w:val="24"/>
          <w:szCs w:val="24"/>
          <w:lang w:eastAsia="ru-RU" w:bidi="ru-RU"/>
        </w:rPr>
        <w:t>,</w:t>
      </w:r>
      <w:r w:rsidRPr="0045653E">
        <w:rPr>
          <w:color w:val="000000"/>
          <w:sz w:val="24"/>
          <w:szCs w:val="24"/>
          <w:lang w:eastAsia="ru-RU" w:bidi="ru-RU"/>
        </w:rPr>
        <w:t xml:space="preserve"> </w:t>
      </w:r>
      <w:r w:rsidR="000F5290">
        <w:t xml:space="preserve">находящихся в муниципальной собственности МО «Красногорское городское поселение» </w:t>
      </w:r>
      <w:r w:rsidR="000F5290" w:rsidRPr="0045653E">
        <w:t xml:space="preserve"> </w:t>
      </w:r>
      <w:r w:rsidR="000F5290">
        <w:t xml:space="preserve">Красногорского муниципального района Брянской области и земельных участков,  </w:t>
      </w:r>
      <w:r w:rsidRPr="0045653E">
        <w:rPr>
          <w:color w:val="000000"/>
          <w:sz w:val="24"/>
          <w:szCs w:val="24"/>
          <w:lang w:eastAsia="ru-RU" w:bidi="ru-RU"/>
        </w:rPr>
        <w:t>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района и Красногорского городского поселения, руководствуясь Уставом Красногорского 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</w:t>
      </w:r>
      <w:r w:rsidR="00310620">
        <w:rPr>
          <w:rFonts w:ascii="Times New Roman" w:hAnsi="Times New Roman" w:cs="Times New Roman"/>
        </w:rPr>
        <w:t xml:space="preserve"> находящихся в муниципальной собственности МО «Красногорское городское поселение» </w:t>
      </w:r>
      <w:r w:rsidRPr="0045653E">
        <w:rPr>
          <w:rFonts w:ascii="Times New Roman" w:hAnsi="Times New Roman" w:cs="Times New Roman"/>
        </w:rPr>
        <w:t xml:space="preserve"> </w:t>
      </w:r>
      <w:r w:rsidR="00310620">
        <w:rPr>
          <w:rFonts w:ascii="Times New Roman" w:hAnsi="Times New Roman" w:cs="Times New Roman"/>
        </w:rPr>
        <w:t xml:space="preserve">Красногорского муниципального района Брянской области и земельных участков,  </w:t>
      </w:r>
      <w:r w:rsidRPr="0045653E">
        <w:rPr>
          <w:rFonts w:ascii="Times New Roman" w:hAnsi="Times New Roman" w:cs="Times New Roman"/>
        </w:rPr>
        <w:t>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559"/>
        <w:gridCol w:w="1440"/>
      </w:tblGrid>
      <w:tr w:rsidR="0045653E" w:rsidTr="000A3692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2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559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6332D0" w:rsidRPr="003150FC" w:rsidRDefault="006332D0" w:rsidP="00310620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Брянская область, Красногорский район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10620">
              <w:rPr>
                <w:rFonts w:ascii="Times New Roman" w:hAnsi="Times New Roman"/>
                <w:sz w:val="20"/>
                <w:szCs w:val="20"/>
              </w:rPr>
              <w:t>пгт Красная Гора, пер</w:t>
            </w:r>
            <w:proofErr w:type="gramStart"/>
            <w:r w:rsidR="00310620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="00310620">
              <w:rPr>
                <w:rFonts w:ascii="Times New Roman" w:hAnsi="Times New Roman"/>
                <w:sz w:val="20"/>
                <w:szCs w:val="20"/>
              </w:rPr>
              <w:t>билейный, уч 1А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площадью </w:t>
            </w:r>
            <w:r w:rsidR="00310620">
              <w:rPr>
                <w:rFonts w:ascii="Times New Roman" w:hAnsi="Times New Roman"/>
                <w:sz w:val="20"/>
                <w:szCs w:val="20"/>
              </w:rPr>
              <w:t>1222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кв.м, кадастровый номер: 32:15:0</w:t>
            </w:r>
            <w:r w:rsidR="00310620">
              <w:rPr>
                <w:rStyle w:val="Bodytext2Exact"/>
                <w:rFonts w:eastAsia="Arial Unicode MS"/>
                <w:sz w:val="20"/>
                <w:szCs w:val="20"/>
              </w:rPr>
              <w:t>261307</w:t>
            </w: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:</w:t>
            </w:r>
            <w:r w:rsidR="00310620">
              <w:rPr>
                <w:rStyle w:val="Bodytext2Exact"/>
                <w:rFonts w:eastAsia="Arial Unicode MS"/>
                <w:sz w:val="20"/>
                <w:szCs w:val="20"/>
              </w:rPr>
              <w:t>71</w:t>
            </w: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310620">
              <w:rPr>
                <w:rStyle w:val="Bodytext2Exact"/>
                <w:rFonts w:eastAsia="Arial Unicode MS"/>
                <w:sz w:val="20"/>
                <w:szCs w:val="20"/>
              </w:rPr>
              <w:t>населенных пунктов</w:t>
            </w: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310620">
              <w:rPr>
                <w:rStyle w:val="Bodytext2Exact"/>
                <w:rFonts w:eastAsia="Arial Unicode MS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6332D0" w:rsidRDefault="006332D0" w:rsidP="00310620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2</w:t>
            </w:r>
            <w:r w:rsidR="00310620">
              <w:rPr>
                <w:rStyle w:val="Bodytext20"/>
                <w:rFonts w:eastAsia="Arial Unicode MS"/>
              </w:rPr>
              <w:t>4</w:t>
            </w:r>
            <w:r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559" w:type="dxa"/>
          </w:tcPr>
          <w:p w:rsidR="006332D0" w:rsidRDefault="006332D0" w:rsidP="0031062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3106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6332D0" w:rsidRDefault="0031062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332D0" w:rsidRPr="003150FC" w:rsidRDefault="006332D0" w:rsidP="00310620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</w:t>
            </w:r>
            <w:r w:rsidR="00310620">
              <w:rPr>
                <w:rStyle w:val="Bodytext2Exact"/>
                <w:rFonts w:eastAsia="Arial Unicode MS"/>
                <w:sz w:val="20"/>
                <w:szCs w:val="20"/>
              </w:rPr>
              <w:t xml:space="preserve">муниципальный </w:t>
            </w: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район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 Колюдовское сельское поселение, </w:t>
            </w:r>
            <w:r w:rsidR="00310620">
              <w:rPr>
                <w:rFonts w:ascii="Times New Roman" w:hAnsi="Times New Roman"/>
                <w:sz w:val="20"/>
                <w:szCs w:val="20"/>
              </w:rPr>
              <w:t>п. Даниловка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1062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="00310620">
              <w:rPr>
                <w:rFonts w:ascii="Times New Roman" w:hAnsi="Times New Roman"/>
                <w:sz w:val="20"/>
                <w:szCs w:val="20"/>
              </w:rPr>
              <w:t>1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площадью </w:t>
            </w:r>
            <w:r w:rsidR="00310620">
              <w:rPr>
                <w:rFonts w:ascii="Times New Roman" w:hAnsi="Times New Roman"/>
                <w:sz w:val="20"/>
                <w:szCs w:val="20"/>
              </w:rPr>
              <w:t>1000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.м</w:t>
            </w:r>
            <w:proofErr w:type="gramEnd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, кадастровый номер: 32:15:01</w:t>
            </w:r>
            <w:r w:rsidR="00310620">
              <w:rPr>
                <w:rStyle w:val="Bodytext2Exact"/>
                <w:rFonts w:eastAsia="Arial Unicode MS"/>
                <w:sz w:val="20"/>
                <w:szCs w:val="20"/>
              </w:rPr>
              <w:t>504</w:t>
            </w: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01:</w:t>
            </w:r>
            <w:r w:rsidR="00310620">
              <w:rPr>
                <w:rStyle w:val="Bodytext2Exact"/>
                <w:rFonts w:eastAsia="Arial Unicode MS"/>
                <w:sz w:val="20"/>
                <w:szCs w:val="20"/>
              </w:rPr>
              <w:t>166</w:t>
            </w: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310620">
              <w:rPr>
                <w:rStyle w:val="Bodytext2Exact"/>
                <w:rFonts w:eastAsia="Arial Unicode MS"/>
                <w:sz w:val="20"/>
                <w:szCs w:val="20"/>
              </w:rPr>
              <w:t>населенных пунктов</w:t>
            </w: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, разрешенное использование: п</w:t>
            </w:r>
            <w:r w:rsidR="00310620">
              <w:rPr>
                <w:rStyle w:val="Bodytext2Exact"/>
                <w:rFonts w:eastAsia="Arial Unicode MS"/>
                <w:sz w:val="20"/>
                <w:szCs w:val="20"/>
              </w:rPr>
              <w:t>риусадебный участок личного подсобного хозяйства</w:t>
            </w:r>
          </w:p>
        </w:tc>
        <w:tc>
          <w:tcPr>
            <w:tcW w:w="1276" w:type="dxa"/>
          </w:tcPr>
          <w:p w:rsidR="006332D0" w:rsidRDefault="00310620" w:rsidP="006332D0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17</w:t>
            </w:r>
            <w:r w:rsidR="006332D0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559" w:type="dxa"/>
          </w:tcPr>
          <w:p w:rsidR="006332D0" w:rsidRDefault="006332D0" w:rsidP="0031062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 xml:space="preserve">1 </w:t>
            </w:r>
            <w:r w:rsidR="00310620">
              <w:rPr>
                <w:rStyle w:val="Bodytext20"/>
                <w:rFonts w:eastAsia="Arial Unicode MS"/>
              </w:rPr>
              <w:t>7</w:t>
            </w:r>
            <w:r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Default="0031062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6332D0" w:rsidRPr="006332D0" w:rsidRDefault="00310620" w:rsidP="00310620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.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Красная Гора,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земельный участок 11,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 xml:space="preserve">площадью 446715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809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выращивание зерновых и других сельскохозяйственных культур</w:t>
            </w:r>
          </w:p>
        </w:tc>
        <w:tc>
          <w:tcPr>
            <w:tcW w:w="1276" w:type="dxa"/>
          </w:tcPr>
          <w:p w:rsidR="006332D0" w:rsidRDefault="00310620" w:rsidP="006332D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lastRenderedPageBreak/>
              <w:t>281</w:t>
            </w:r>
            <w:r w:rsidR="006332D0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559" w:type="dxa"/>
          </w:tcPr>
          <w:p w:rsidR="006332D0" w:rsidRDefault="00310620" w:rsidP="0031062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28</w:t>
            </w:r>
            <w:r w:rsidR="006332D0">
              <w:rPr>
                <w:rStyle w:val="Bodytext20"/>
                <w:rFonts w:eastAsia="Arial Unicode MS"/>
              </w:rPr>
              <w:t xml:space="preserve"> </w:t>
            </w:r>
            <w:r>
              <w:rPr>
                <w:rStyle w:val="Bodytext20"/>
                <w:rFonts w:eastAsia="Arial Unicode MS"/>
              </w:rPr>
              <w:t>1</w:t>
            </w:r>
            <w:r w:rsidR="006332D0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Default="00310620" w:rsidP="0031062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5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</w:t>
            </w:r>
            <w:r w:rsidR="00EC52E8"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</w:tcPr>
          <w:p w:rsidR="006332D0" w:rsidRDefault="00310620" w:rsidP="000F5290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пгт Красная Гора,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земельный участок 14, площадью 124729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0F5290">
              <w:rPr>
                <w:rStyle w:val="Bodytext20"/>
                <w:rFonts w:eastAsia="Arial Unicode MS"/>
                <w:sz w:val="20"/>
                <w:szCs w:val="20"/>
              </w:rPr>
              <w:t>262201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0F5290">
              <w:rPr>
                <w:rStyle w:val="Bodytext20"/>
                <w:rFonts w:eastAsia="Arial Unicode MS"/>
                <w:sz w:val="20"/>
                <w:szCs w:val="20"/>
              </w:rPr>
              <w:t>144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выращивание зерновых и других сельскохозяйственных культур</w:t>
            </w:r>
          </w:p>
        </w:tc>
        <w:tc>
          <w:tcPr>
            <w:tcW w:w="1276" w:type="dxa"/>
          </w:tcPr>
          <w:p w:rsidR="006332D0" w:rsidRDefault="000F5290" w:rsidP="00BD40ED">
            <w:pPr>
              <w:tabs>
                <w:tab w:val="left" w:pos="131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84</w:t>
            </w:r>
            <w:r w:rsidR="00BD40ED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559" w:type="dxa"/>
          </w:tcPr>
          <w:p w:rsidR="006332D0" w:rsidRDefault="000F5290" w:rsidP="000F529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8</w:t>
            </w:r>
            <w:r w:rsidR="00BD40ED">
              <w:rPr>
                <w:rStyle w:val="Bodytext20"/>
                <w:rFonts w:eastAsia="Arial Unicode MS"/>
              </w:rPr>
              <w:t xml:space="preserve"> </w:t>
            </w:r>
            <w:r>
              <w:rPr>
                <w:rStyle w:val="Bodytext20"/>
                <w:rFonts w:eastAsia="Arial Unicode MS"/>
              </w:rPr>
              <w:t>4</w:t>
            </w:r>
            <w:r w:rsidR="00BD40ED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Default="000F529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2 520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BD40ED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6332D0" w:rsidRDefault="000F5290" w:rsidP="000F5290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МО Любовшанское сельское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поселение, около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с. Верхличи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площадью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16447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370102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315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сенокосы, пастбищща</w:t>
            </w:r>
          </w:p>
        </w:tc>
        <w:tc>
          <w:tcPr>
            <w:tcW w:w="1276" w:type="dxa"/>
          </w:tcPr>
          <w:p w:rsidR="006332D0" w:rsidRDefault="00BD40ED" w:rsidP="00BD40ED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19</w:t>
            </w:r>
            <w:r w:rsidR="000F5290">
              <w:rPr>
                <w:rStyle w:val="Bodytext20"/>
                <w:rFonts w:eastAsia="Arial Unicode MS"/>
              </w:rPr>
              <w:t>2</w:t>
            </w:r>
            <w:r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559" w:type="dxa"/>
          </w:tcPr>
          <w:p w:rsidR="006332D0" w:rsidRDefault="000F5290" w:rsidP="00BD40ED">
            <w:pPr>
              <w:tabs>
                <w:tab w:val="left" w:pos="1451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19 200</w:t>
            </w:r>
          </w:p>
        </w:tc>
        <w:tc>
          <w:tcPr>
            <w:tcW w:w="1440" w:type="dxa"/>
          </w:tcPr>
          <w:p w:rsidR="006332D0" w:rsidRDefault="00BD40ED" w:rsidP="00BD40E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0F52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76C4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С.С. 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</w:p>
    <w:p w:rsidR="000F5290" w:rsidRDefault="000F529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5290" w:rsidRDefault="000F529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5290" w:rsidRPr="000F5290" w:rsidRDefault="006F227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A96089" w:rsidRDefault="006F227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A96089" w:rsidRPr="000A3692" w:rsidRDefault="00A96089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A96089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53E"/>
    <w:rsid w:val="000507DA"/>
    <w:rsid w:val="000A3692"/>
    <w:rsid w:val="000F5290"/>
    <w:rsid w:val="00196C1E"/>
    <w:rsid w:val="0021611F"/>
    <w:rsid w:val="0031032C"/>
    <w:rsid w:val="00310620"/>
    <w:rsid w:val="00380FF4"/>
    <w:rsid w:val="0039486F"/>
    <w:rsid w:val="004406A2"/>
    <w:rsid w:val="00440D14"/>
    <w:rsid w:val="0045653E"/>
    <w:rsid w:val="006332D0"/>
    <w:rsid w:val="006F2272"/>
    <w:rsid w:val="007310F4"/>
    <w:rsid w:val="00751449"/>
    <w:rsid w:val="00751A0D"/>
    <w:rsid w:val="008329BD"/>
    <w:rsid w:val="008B0F17"/>
    <w:rsid w:val="00A011A5"/>
    <w:rsid w:val="00A406FB"/>
    <w:rsid w:val="00A52166"/>
    <w:rsid w:val="00A9009C"/>
    <w:rsid w:val="00A90C63"/>
    <w:rsid w:val="00A96089"/>
    <w:rsid w:val="00AA043D"/>
    <w:rsid w:val="00BD40ED"/>
    <w:rsid w:val="00CD4605"/>
    <w:rsid w:val="00CE33CF"/>
    <w:rsid w:val="00D0722A"/>
    <w:rsid w:val="00D23079"/>
    <w:rsid w:val="00D81FE1"/>
    <w:rsid w:val="00D876C4"/>
    <w:rsid w:val="00EC52E8"/>
    <w:rsid w:val="00E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2020-09-07T09:32:00Z</cp:lastPrinted>
  <dcterms:created xsi:type="dcterms:W3CDTF">2020-09-01T03:22:00Z</dcterms:created>
  <dcterms:modified xsi:type="dcterms:W3CDTF">2020-09-07T09:40:00Z</dcterms:modified>
</cp:coreProperties>
</file>