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C7" w:rsidRPr="006500BD" w:rsidRDefault="007B30C7" w:rsidP="006500BD">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РОССИЙСКАЯ   ФЕДЕРАЦИЯ</w:t>
      </w:r>
    </w:p>
    <w:p w:rsidR="007B30C7" w:rsidRPr="006500BD" w:rsidRDefault="007B30C7" w:rsidP="007B30C7">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БРЯНСКАЯ  ОБЛАСТЬ</w:t>
      </w:r>
    </w:p>
    <w:p w:rsidR="007B30C7" w:rsidRPr="006500BD" w:rsidRDefault="007B30C7" w:rsidP="007B30C7">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КРАСНОГОРСКИЙ РАЙОННЫЙ СОВЕТ НАРОДНЫХ ДЕПУТАТОВ</w:t>
      </w:r>
    </w:p>
    <w:p w:rsidR="007B30C7" w:rsidRPr="006500BD" w:rsidRDefault="007B30C7" w:rsidP="006500BD">
      <w:pPr>
        <w:spacing w:line="240" w:lineRule="auto"/>
        <w:contextualSpacing/>
        <w:rPr>
          <w:rFonts w:ascii="Times New Roman" w:hAnsi="Times New Roman" w:cs="Times New Roman"/>
          <w:sz w:val="24"/>
          <w:szCs w:val="24"/>
        </w:rPr>
      </w:pPr>
    </w:p>
    <w:p w:rsidR="007B30C7" w:rsidRPr="006500BD" w:rsidRDefault="007B30C7" w:rsidP="007B30C7">
      <w:pPr>
        <w:spacing w:line="240" w:lineRule="auto"/>
        <w:contextualSpacing/>
        <w:jc w:val="center"/>
        <w:rPr>
          <w:rFonts w:ascii="Times New Roman" w:hAnsi="Times New Roman" w:cs="Times New Roman"/>
          <w:sz w:val="24"/>
          <w:szCs w:val="24"/>
        </w:rPr>
      </w:pPr>
      <w:proofErr w:type="gramStart"/>
      <w:r w:rsidRPr="006500BD">
        <w:rPr>
          <w:rFonts w:ascii="Times New Roman" w:hAnsi="Times New Roman" w:cs="Times New Roman"/>
          <w:sz w:val="24"/>
          <w:szCs w:val="24"/>
        </w:rPr>
        <w:t>Р</w:t>
      </w:r>
      <w:proofErr w:type="gramEnd"/>
      <w:r w:rsidRPr="006500BD">
        <w:rPr>
          <w:rFonts w:ascii="Times New Roman" w:hAnsi="Times New Roman" w:cs="Times New Roman"/>
          <w:sz w:val="24"/>
          <w:szCs w:val="24"/>
        </w:rPr>
        <w:t xml:space="preserve"> А С П О Р Я Ж Е Н И Е</w:t>
      </w:r>
    </w:p>
    <w:p w:rsidR="007B30C7" w:rsidRPr="006500BD" w:rsidRDefault="007B30C7" w:rsidP="007B30C7">
      <w:pPr>
        <w:spacing w:line="240" w:lineRule="auto"/>
        <w:contextualSpacing/>
        <w:jc w:val="center"/>
        <w:rPr>
          <w:rFonts w:ascii="Times New Roman" w:hAnsi="Times New Roman" w:cs="Times New Roman"/>
          <w:sz w:val="24"/>
          <w:szCs w:val="24"/>
        </w:rPr>
      </w:pPr>
    </w:p>
    <w:p w:rsidR="007B30C7" w:rsidRPr="006500BD" w:rsidRDefault="00235D88" w:rsidP="007B30C7">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от 14</w:t>
      </w:r>
      <w:r w:rsidR="006A59A0">
        <w:rPr>
          <w:rFonts w:ascii="Times New Roman" w:hAnsi="Times New Roman" w:cs="Times New Roman"/>
          <w:sz w:val="24"/>
          <w:szCs w:val="24"/>
          <w:u w:val="single"/>
        </w:rPr>
        <w:t>.03.2019</w:t>
      </w:r>
      <w:r w:rsidR="007B30C7" w:rsidRPr="006500BD">
        <w:rPr>
          <w:rFonts w:ascii="Times New Roman" w:hAnsi="Times New Roman" w:cs="Times New Roman"/>
          <w:sz w:val="24"/>
          <w:szCs w:val="24"/>
          <w:u w:val="single"/>
        </w:rPr>
        <w:t xml:space="preserve"> года №</w:t>
      </w:r>
      <w:r>
        <w:rPr>
          <w:rFonts w:ascii="Times New Roman" w:hAnsi="Times New Roman" w:cs="Times New Roman"/>
          <w:sz w:val="24"/>
          <w:szCs w:val="24"/>
          <w:u w:val="single"/>
        </w:rPr>
        <w:t xml:space="preserve"> 7</w:t>
      </w:r>
    </w:p>
    <w:p w:rsidR="007B30C7" w:rsidRPr="006500BD" w:rsidRDefault="007B30C7" w:rsidP="007B30C7">
      <w:pPr>
        <w:spacing w:line="240" w:lineRule="auto"/>
        <w:contextualSpacing/>
        <w:rPr>
          <w:rFonts w:ascii="Times New Roman" w:hAnsi="Times New Roman" w:cs="Times New Roman"/>
          <w:sz w:val="24"/>
          <w:szCs w:val="24"/>
        </w:rPr>
      </w:pPr>
      <w:proofErr w:type="spellStart"/>
      <w:r w:rsidRPr="006500BD">
        <w:rPr>
          <w:rFonts w:ascii="Times New Roman" w:hAnsi="Times New Roman" w:cs="Times New Roman"/>
          <w:sz w:val="24"/>
          <w:szCs w:val="24"/>
        </w:rPr>
        <w:t>пгт</w:t>
      </w:r>
      <w:proofErr w:type="spellEnd"/>
      <w:r w:rsidRPr="006500BD">
        <w:rPr>
          <w:rFonts w:ascii="Times New Roman" w:hAnsi="Times New Roman" w:cs="Times New Roman"/>
          <w:sz w:val="24"/>
          <w:szCs w:val="24"/>
        </w:rPr>
        <w:t xml:space="preserve"> Красная Гора</w:t>
      </w:r>
    </w:p>
    <w:p w:rsidR="007B30C7" w:rsidRPr="006500BD" w:rsidRDefault="007B30C7" w:rsidP="007B30C7">
      <w:pPr>
        <w:spacing w:line="240" w:lineRule="auto"/>
        <w:contextualSpacing/>
        <w:rPr>
          <w:rFonts w:ascii="Times New Roman" w:hAnsi="Times New Roman" w:cs="Times New Roman"/>
          <w:sz w:val="24"/>
          <w:szCs w:val="24"/>
        </w:rPr>
      </w:pPr>
    </w:p>
    <w:p w:rsidR="007B30C7" w:rsidRDefault="00483C27" w:rsidP="00A0606E">
      <w:pPr>
        <w:shd w:val="clear" w:color="auto" w:fill="FFFFFF"/>
        <w:spacing w:after="0" w:line="240" w:lineRule="auto"/>
        <w:ind w:right="4494"/>
        <w:jc w:val="both"/>
        <w:outlineLvl w:val="0"/>
        <w:rPr>
          <w:rFonts w:ascii="Times New Roman" w:hAnsi="Times New Roman"/>
          <w:b/>
          <w:bCs/>
          <w:sz w:val="24"/>
          <w:szCs w:val="24"/>
        </w:rPr>
      </w:pPr>
      <w:r w:rsidRPr="006500BD">
        <w:rPr>
          <w:rFonts w:ascii="Times New Roman" w:hAnsi="Times New Roman"/>
          <w:b/>
          <w:bCs/>
          <w:sz w:val="24"/>
          <w:szCs w:val="24"/>
        </w:rPr>
        <w:t xml:space="preserve">О назначении публичных слушаний  </w:t>
      </w:r>
      <w:r w:rsidR="0038120C">
        <w:rPr>
          <w:rFonts w:ascii="Times New Roman" w:hAnsi="Times New Roman"/>
          <w:b/>
          <w:bCs/>
          <w:sz w:val="24"/>
          <w:szCs w:val="24"/>
        </w:rPr>
        <w:t xml:space="preserve">по </w:t>
      </w:r>
      <w:r w:rsidR="006A59A0">
        <w:rPr>
          <w:rFonts w:ascii="Times New Roman" w:hAnsi="Times New Roman"/>
          <w:b/>
          <w:bCs/>
          <w:sz w:val="24"/>
          <w:szCs w:val="24"/>
        </w:rPr>
        <w:t>проектам</w:t>
      </w:r>
      <w:r w:rsidR="00235561">
        <w:rPr>
          <w:rFonts w:ascii="Times New Roman" w:hAnsi="Times New Roman"/>
          <w:b/>
          <w:bCs/>
          <w:sz w:val="24"/>
          <w:szCs w:val="24"/>
        </w:rPr>
        <w:t xml:space="preserve"> </w:t>
      </w:r>
      <w:r w:rsidR="006A59A0">
        <w:rPr>
          <w:rFonts w:ascii="Times New Roman" w:hAnsi="Times New Roman"/>
          <w:b/>
          <w:bCs/>
          <w:sz w:val="24"/>
          <w:szCs w:val="24"/>
        </w:rPr>
        <w:t>«Правил землепользования и застройки</w:t>
      </w:r>
      <w:r w:rsidR="000C20F8">
        <w:rPr>
          <w:rFonts w:ascii="Times New Roman" w:hAnsi="Times New Roman"/>
          <w:b/>
          <w:bCs/>
          <w:sz w:val="24"/>
          <w:szCs w:val="24"/>
        </w:rPr>
        <w:t>»</w:t>
      </w:r>
      <w:r w:rsidR="006A59A0">
        <w:rPr>
          <w:rFonts w:ascii="Times New Roman" w:hAnsi="Times New Roman"/>
          <w:b/>
          <w:bCs/>
          <w:sz w:val="24"/>
          <w:szCs w:val="24"/>
        </w:rPr>
        <w:t xml:space="preserve"> сельских поселений Красногорского района Брянской области</w:t>
      </w:r>
      <w:r w:rsidR="00334D4D">
        <w:rPr>
          <w:rFonts w:ascii="Times New Roman" w:hAnsi="Times New Roman"/>
          <w:b/>
          <w:bCs/>
          <w:sz w:val="24"/>
          <w:szCs w:val="24"/>
        </w:rPr>
        <w:t xml:space="preserve"> в новой редакции</w:t>
      </w:r>
    </w:p>
    <w:p w:rsidR="000C20F8" w:rsidRPr="00C81CFE" w:rsidRDefault="000C20F8" w:rsidP="00A0606E">
      <w:pPr>
        <w:shd w:val="clear" w:color="auto" w:fill="FFFFFF"/>
        <w:spacing w:after="0" w:line="240" w:lineRule="auto"/>
        <w:ind w:right="4494"/>
        <w:jc w:val="both"/>
        <w:outlineLvl w:val="0"/>
        <w:rPr>
          <w:rFonts w:ascii="Times New Roman" w:hAnsi="Times New Roman"/>
          <w:b/>
          <w:bCs/>
          <w:sz w:val="24"/>
          <w:szCs w:val="24"/>
        </w:rPr>
      </w:pPr>
    </w:p>
    <w:p w:rsidR="00C9595C" w:rsidRDefault="006A59A0" w:rsidP="006500BD">
      <w:pPr>
        <w:shd w:val="clear" w:color="auto" w:fill="FFFFFF"/>
        <w:spacing w:before="350" w:line="240" w:lineRule="auto"/>
        <w:ind w:right="-5"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 целях приведения в соответствие Правил землепользования и застройки сельских поселений Красногорского района, в соответствии с Градостроительным кодексом РФ, Зако</w:t>
      </w:r>
      <w:r w:rsidR="000C20F8">
        <w:rPr>
          <w:rFonts w:ascii="Times New Roman" w:hAnsi="Times New Roman" w:cs="Times New Roman"/>
          <w:sz w:val="24"/>
          <w:szCs w:val="24"/>
        </w:rPr>
        <w:t>н</w:t>
      </w:r>
      <w:r>
        <w:rPr>
          <w:rFonts w:ascii="Times New Roman" w:hAnsi="Times New Roman" w:cs="Times New Roman"/>
          <w:sz w:val="24"/>
          <w:szCs w:val="24"/>
        </w:rPr>
        <w:t>ом Российской Федерации от 06.10.2003 №131-ФЗ «Об общих принципах организации местного самоуправления в Российской Федерации», Законом Брянской области от 15.03.2007 №28-З «О градостроительной деятельности», Уставом Красногорского района,  Решением Красногорского районного Совета народных депутатов от 29.05.2018 года №5-346 «Об утверждении положения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проведения публичных слушаний в сфере градостроительной деятельности на территории Красногорского муниципального района»</w:t>
      </w:r>
      <w:r w:rsidR="00C9595C" w:rsidRPr="006500BD">
        <w:rPr>
          <w:rFonts w:ascii="Times New Roman" w:hAnsi="Times New Roman" w:cs="Times New Roman"/>
          <w:sz w:val="24"/>
          <w:szCs w:val="24"/>
        </w:rPr>
        <w:t xml:space="preserve"> </w:t>
      </w:r>
    </w:p>
    <w:p w:rsidR="000C20F8" w:rsidRPr="006500BD" w:rsidRDefault="000C20F8" w:rsidP="006500BD">
      <w:pPr>
        <w:shd w:val="clear" w:color="auto" w:fill="FFFFFF"/>
        <w:spacing w:before="350" w:line="240" w:lineRule="auto"/>
        <w:ind w:right="-5" w:firstLine="709"/>
        <w:contextualSpacing/>
        <w:jc w:val="both"/>
        <w:rPr>
          <w:rFonts w:ascii="Times New Roman" w:hAnsi="Times New Roman" w:cs="Times New Roman"/>
          <w:sz w:val="24"/>
          <w:szCs w:val="24"/>
        </w:rPr>
      </w:pPr>
    </w:p>
    <w:p w:rsidR="00C9595C" w:rsidRPr="006500BD" w:rsidRDefault="006500BD" w:rsidP="00C9595C">
      <w:pPr>
        <w:shd w:val="clear" w:color="auto" w:fill="FFFFFF"/>
        <w:spacing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1.</w:t>
      </w:r>
      <w:r w:rsidR="00565D48">
        <w:rPr>
          <w:rFonts w:ascii="Times New Roman" w:hAnsi="Times New Roman" w:cs="Times New Roman"/>
          <w:sz w:val="24"/>
          <w:szCs w:val="24"/>
        </w:rPr>
        <w:t>Провести публичные слушания по проектам  Правил землепользования и застройки сельских поселений Красногорского района (приложения №№ 1,2,3,4,5,6</w:t>
      </w:r>
      <w:r w:rsidR="00F63433">
        <w:rPr>
          <w:rFonts w:ascii="Times New Roman" w:hAnsi="Times New Roman" w:cs="Times New Roman"/>
          <w:sz w:val="24"/>
          <w:szCs w:val="24"/>
        </w:rPr>
        <w:t xml:space="preserve"> – размещены на официальном сайте администрации Красногорского района</w:t>
      </w:r>
      <w:r w:rsidR="00565D48">
        <w:rPr>
          <w:rFonts w:ascii="Times New Roman" w:hAnsi="Times New Roman" w:cs="Times New Roman"/>
          <w:sz w:val="24"/>
          <w:szCs w:val="24"/>
        </w:rPr>
        <w:t>) согласно графику (приложение №7)</w:t>
      </w:r>
    </w:p>
    <w:p w:rsidR="00C17549" w:rsidRPr="009B1454" w:rsidRDefault="00873C83" w:rsidP="009B1454">
      <w:pPr>
        <w:pStyle w:val="a4"/>
        <w:shd w:val="clear" w:color="auto" w:fill="FFFFFF"/>
        <w:spacing w:before="0" w:beforeAutospacing="0" w:after="150" w:afterAutospacing="0"/>
        <w:ind w:firstLine="708"/>
        <w:jc w:val="both"/>
        <w:rPr>
          <w:color w:val="3C3C3C"/>
        </w:rPr>
      </w:pPr>
      <w:r>
        <w:t>2. Возложить организацию и проведение публичных слушаний на комиссию по подготовке правил землепользования и застройки сельских поселений Красногорского района (далее по тексту – Комиссия). Положение о Комисс</w:t>
      </w:r>
      <w:proofErr w:type="gramStart"/>
      <w:r>
        <w:t>ии и ее</w:t>
      </w:r>
      <w:proofErr w:type="gramEnd"/>
      <w:r>
        <w:t xml:space="preserve"> состав утверждены  Постановлением администрации Красногорского района от 10.11.2016 г. №722.</w:t>
      </w:r>
      <w:r w:rsidR="009B1454">
        <w:t xml:space="preserve"> </w:t>
      </w:r>
      <w:r w:rsidR="009B1454" w:rsidRPr="009B1454">
        <w:rPr>
          <w:color w:val="3C3C3C"/>
        </w:rPr>
        <w:t xml:space="preserve">Комиссии  </w:t>
      </w:r>
      <w:r w:rsidR="009B1454">
        <w:rPr>
          <w:color w:val="3C3C3C"/>
        </w:rPr>
        <w:t xml:space="preserve"> разместить  материалы проектов</w:t>
      </w:r>
      <w:r w:rsidR="009B1454" w:rsidRPr="009B1454">
        <w:rPr>
          <w:color w:val="3C3C3C"/>
        </w:rPr>
        <w:t xml:space="preserve"> </w:t>
      </w:r>
      <w:r w:rsidR="009B1454">
        <w:rPr>
          <w:color w:val="3C3C3C"/>
        </w:rPr>
        <w:t xml:space="preserve"> правил землепользования и застройки сельских поселений на официальном сайте администрации Красногорского района в сети Интернет.</w:t>
      </w:r>
    </w:p>
    <w:p w:rsidR="00C9595C" w:rsidRPr="006500BD" w:rsidRDefault="0022050B" w:rsidP="000C20F8">
      <w:pPr>
        <w:shd w:val="clear" w:color="auto" w:fill="FFFFFF"/>
        <w:tabs>
          <w:tab w:val="left" w:pos="720"/>
        </w:tabs>
        <w:spacing w:line="240" w:lineRule="auto"/>
        <w:ind w:right="-5"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Комиссии организовать прием замечаний и предложений граждан и юридических лиц по проекту правил землепользования и застройки </w:t>
      </w:r>
      <w:r w:rsidR="00EC4514">
        <w:rPr>
          <w:rFonts w:ascii="Times New Roman" w:hAnsi="Times New Roman" w:cs="Times New Roman"/>
          <w:sz w:val="24"/>
          <w:szCs w:val="24"/>
        </w:rPr>
        <w:t xml:space="preserve">сельских поселений Красногорского района. Прием замечаний и предложений производить в письменном виде по адресу: Брянская область </w:t>
      </w:r>
      <w:proofErr w:type="spellStart"/>
      <w:r w:rsidR="00EC4514">
        <w:rPr>
          <w:rFonts w:ascii="Times New Roman" w:hAnsi="Times New Roman" w:cs="Times New Roman"/>
          <w:sz w:val="24"/>
          <w:szCs w:val="24"/>
        </w:rPr>
        <w:t>пгт</w:t>
      </w:r>
      <w:proofErr w:type="spellEnd"/>
      <w:r w:rsidR="00EC4514">
        <w:rPr>
          <w:rFonts w:ascii="Times New Roman" w:hAnsi="Times New Roman" w:cs="Times New Roman"/>
          <w:sz w:val="24"/>
          <w:szCs w:val="24"/>
        </w:rPr>
        <w:t xml:space="preserve"> Красная Гора, ул. Первомайская,6 каб.41 (в ра</w:t>
      </w:r>
      <w:r w:rsidR="000C20F8">
        <w:rPr>
          <w:rFonts w:ascii="Times New Roman" w:hAnsi="Times New Roman" w:cs="Times New Roman"/>
          <w:sz w:val="24"/>
          <w:szCs w:val="24"/>
        </w:rPr>
        <w:t>бочие дни) с 9-00 до 13-00 часов.</w:t>
      </w:r>
    </w:p>
    <w:p w:rsidR="000C20F8" w:rsidRDefault="000C20F8" w:rsidP="000C20F8">
      <w:pPr>
        <w:shd w:val="clear" w:color="auto" w:fill="FFFFFF"/>
        <w:tabs>
          <w:tab w:val="left" w:pos="1133"/>
        </w:tabs>
        <w:spacing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4.</w:t>
      </w:r>
      <w:r w:rsidR="00C9595C" w:rsidRPr="006500BD">
        <w:rPr>
          <w:rFonts w:ascii="Times New Roman" w:hAnsi="Times New Roman" w:cs="Times New Roman"/>
          <w:sz w:val="24"/>
          <w:szCs w:val="24"/>
        </w:rPr>
        <w:t>.</w:t>
      </w:r>
      <w:r w:rsidR="00AD29AA" w:rsidRPr="006500BD">
        <w:rPr>
          <w:rFonts w:ascii="Times New Roman" w:hAnsi="Times New Roman" w:cs="Times New Roman"/>
          <w:sz w:val="24"/>
          <w:szCs w:val="24"/>
        </w:rPr>
        <w:t>Распоряжение</w:t>
      </w:r>
      <w:r w:rsidR="00C9595C" w:rsidRPr="006500BD">
        <w:rPr>
          <w:rFonts w:ascii="Times New Roman" w:hAnsi="Times New Roman" w:cs="Times New Roman"/>
          <w:sz w:val="24"/>
          <w:szCs w:val="24"/>
        </w:rPr>
        <w:t xml:space="preserve"> опубликовать в </w:t>
      </w:r>
      <w:r w:rsidR="00AD29AA" w:rsidRPr="006500BD">
        <w:rPr>
          <w:rFonts w:ascii="Times New Roman" w:hAnsi="Times New Roman" w:cs="Times New Roman"/>
          <w:sz w:val="24"/>
          <w:szCs w:val="24"/>
        </w:rPr>
        <w:t xml:space="preserve"> газете «Красногорская жизнь</w:t>
      </w:r>
      <w:r>
        <w:rPr>
          <w:rFonts w:ascii="Times New Roman" w:hAnsi="Times New Roman" w:cs="Times New Roman"/>
          <w:sz w:val="24"/>
          <w:szCs w:val="24"/>
        </w:rPr>
        <w:t>» и на официальном сайте администрации Красногорского района в сети «Интернет»</w:t>
      </w:r>
    </w:p>
    <w:p w:rsidR="000C20F8" w:rsidRDefault="000C20F8" w:rsidP="000C20F8">
      <w:pPr>
        <w:shd w:val="clear" w:color="auto" w:fill="FFFFFF"/>
        <w:tabs>
          <w:tab w:val="left" w:pos="1133"/>
        </w:tabs>
        <w:spacing w:line="240" w:lineRule="auto"/>
        <w:ind w:firstLine="709"/>
        <w:contextualSpacing/>
        <w:rPr>
          <w:rFonts w:ascii="Times New Roman" w:hAnsi="Times New Roman" w:cs="Times New Roman"/>
          <w:sz w:val="24"/>
          <w:szCs w:val="24"/>
        </w:rPr>
      </w:pPr>
    </w:p>
    <w:p w:rsidR="000C20F8" w:rsidRDefault="000C20F8" w:rsidP="000C20F8">
      <w:pPr>
        <w:shd w:val="clear" w:color="auto" w:fill="FFFFFF"/>
        <w:tabs>
          <w:tab w:val="left" w:pos="1133"/>
        </w:tabs>
        <w:spacing w:line="240" w:lineRule="auto"/>
        <w:ind w:firstLine="709"/>
        <w:contextualSpacing/>
        <w:rPr>
          <w:rFonts w:ascii="Times New Roman" w:hAnsi="Times New Roman" w:cs="Times New Roman"/>
          <w:sz w:val="24"/>
          <w:szCs w:val="24"/>
        </w:rPr>
      </w:pPr>
    </w:p>
    <w:p w:rsidR="000C20F8" w:rsidRDefault="000C20F8" w:rsidP="000C20F8">
      <w:pPr>
        <w:shd w:val="clear" w:color="auto" w:fill="FFFFFF"/>
        <w:tabs>
          <w:tab w:val="left" w:pos="1133"/>
        </w:tabs>
        <w:spacing w:line="240" w:lineRule="auto"/>
        <w:ind w:firstLine="709"/>
        <w:contextualSpacing/>
        <w:rPr>
          <w:rFonts w:ascii="Times New Roman" w:hAnsi="Times New Roman" w:cs="Times New Roman"/>
          <w:sz w:val="24"/>
          <w:szCs w:val="24"/>
        </w:rPr>
      </w:pPr>
    </w:p>
    <w:p w:rsidR="007B30C7" w:rsidRPr="006500BD" w:rsidRDefault="000C20F8" w:rsidP="000C20F8">
      <w:pPr>
        <w:shd w:val="clear" w:color="auto" w:fill="FFFFFF"/>
        <w:tabs>
          <w:tab w:val="left" w:pos="1133"/>
        </w:tabs>
        <w:spacing w:line="240" w:lineRule="auto"/>
        <w:ind w:firstLine="709"/>
        <w:contextualSpacing/>
        <w:rPr>
          <w:rFonts w:ascii="Times New Roman" w:hAnsi="Times New Roman" w:cs="Times New Roman"/>
          <w:sz w:val="24"/>
          <w:szCs w:val="24"/>
        </w:rPr>
      </w:pPr>
      <w:r w:rsidRPr="006500BD">
        <w:rPr>
          <w:rFonts w:ascii="Times New Roman" w:hAnsi="Times New Roman" w:cs="Times New Roman"/>
          <w:sz w:val="24"/>
          <w:szCs w:val="24"/>
        </w:rPr>
        <w:t xml:space="preserve"> </w:t>
      </w:r>
    </w:p>
    <w:p w:rsidR="00235D88" w:rsidRDefault="000C20F8" w:rsidP="009C7074">
      <w:pPr>
        <w:spacing w:line="240" w:lineRule="auto"/>
        <w:contextualSpacing/>
        <w:rPr>
          <w:rFonts w:ascii="Times New Roman" w:hAnsi="Times New Roman" w:cs="Times New Roman"/>
          <w:sz w:val="24"/>
          <w:szCs w:val="24"/>
        </w:rPr>
      </w:pPr>
      <w:r>
        <w:rPr>
          <w:rFonts w:ascii="Times New Roman" w:hAnsi="Times New Roman" w:cs="Times New Roman"/>
          <w:sz w:val="24"/>
          <w:szCs w:val="24"/>
        </w:rPr>
        <w:t>Г</w:t>
      </w:r>
      <w:r w:rsidR="007B30C7" w:rsidRPr="006500BD">
        <w:rPr>
          <w:rFonts w:ascii="Times New Roman" w:hAnsi="Times New Roman" w:cs="Times New Roman"/>
          <w:sz w:val="24"/>
          <w:szCs w:val="24"/>
        </w:rPr>
        <w:t>лав</w:t>
      </w:r>
      <w:r>
        <w:rPr>
          <w:rFonts w:ascii="Times New Roman" w:hAnsi="Times New Roman" w:cs="Times New Roman"/>
          <w:sz w:val="24"/>
          <w:szCs w:val="24"/>
        </w:rPr>
        <w:t>а</w:t>
      </w:r>
      <w:r w:rsidR="007B30C7" w:rsidRPr="006500BD">
        <w:rPr>
          <w:rFonts w:ascii="Times New Roman" w:hAnsi="Times New Roman" w:cs="Times New Roman"/>
          <w:sz w:val="24"/>
          <w:szCs w:val="24"/>
        </w:rPr>
        <w:t xml:space="preserve"> Красногорского района                                 </w:t>
      </w:r>
      <w:r w:rsidR="001243C9">
        <w:rPr>
          <w:rFonts w:ascii="Times New Roman" w:hAnsi="Times New Roman" w:cs="Times New Roman"/>
          <w:sz w:val="24"/>
          <w:szCs w:val="24"/>
        </w:rPr>
        <w:t xml:space="preserve">              </w:t>
      </w:r>
      <w:r>
        <w:rPr>
          <w:rFonts w:ascii="Times New Roman" w:hAnsi="Times New Roman" w:cs="Times New Roman"/>
          <w:sz w:val="24"/>
          <w:szCs w:val="24"/>
        </w:rPr>
        <w:t xml:space="preserve">   С.И. </w:t>
      </w:r>
      <w:proofErr w:type="spellStart"/>
      <w:r>
        <w:rPr>
          <w:rFonts w:ascii="Times New Roman" w:hAnsi="Times New Roman" w:cs="Times New Roman"/>
          <w:sz w:val="24"/>
          <w:szCs w:val="24"/>
        </w:rPr>
        <w:t>Степаниденко</w:t>
      </w:r>
      <w:proofErr w:type="spellEnd"/>
    </w:p>
    <w:p w:rsidR="00235D88" w:rsidRDefault="00235D88" w:rsidP="00235D88">
      <w:pPr>
        <w:rPr>
          <w:rFonts w:ascii="Times New Roman" w:hAnsi="Times New Roman" w:cs="Times New Roman"/>
          <w:sz w:val="24"/>
          <w:szCs w:val="24"/>
        </w:rPr>
      </w:pPr>
    </w:p>
    <w:p w:rsidR="00235D88" w:rsidRDefault="00235D88" w:rsidP="00235D88">
      <w:pPr>
        <w:rPr>
          <w:rFonts w:ascii="Times New Roman" w:hAnsi="Times New Roman" w:cs="Times New Roman"/>
          <w:sz w:val="24"/>
          <w:szCs w:val="24"/>
        </w:rPr>
      </w:pPr>
    </w:p>
    <w:p w:rsidR="007B30C7" w:rsidRDefault="007B30C7" w:rsidP="00235D88">
      <w:pPr>
        <w:rPr>
          <w:rFonts w:ascii="Times New Roman" w:hAnsi="Times New Roman" w:cs="Times New Roman"/>
          <w:sz w:val="24"/>
          <w:szCs w:val="24"/>
        </w:rPr>
      </w:pPr>
    </w:p>
    <w:p w:rsidR="00235D88" w:rsidRDefault="00235D88" w:rsidP="00235D88">
      <w:pPr>
        <w:rPr>
          <w:rFonts w:ascii="Times New Roman" w:hAnsi="Times New Roman" w:cs="Times New Roman"/>
          <w:sz w:val="24"/>
          <w:szCs w:val="24"/>
        </w:rPr>
      </w:pPr>
    </w:p>
    <w:p w:rsidR="00235D88" w:rsidRDefault="00235D88" w:rsidP="00235D88">
      <w:pPr>
        <w:rPr>
          <w:rFonts w:ascii="Times New Roman" w:hAnsi="Times New Roman" w:cs="Times New Roman"/>
          <w:sz w:val="24"/>
          <w:szCs w:val="24"/>
        </w:rPr>
      </w:pPr>
    </w:p>
    <w:p w:rsidR="00235D88" w:rsidRDefault="00235D88" w:rsidP="00235D88">
      <w:pPr>
        <w:rPr>
          <w:rFonts w:ascii="Times New Roman" w:hAnsi="Times New Roman" w:cs="Times New Roman"/>
          <w:sz w:val="24"/>
          <w:szCs w:val="24"/>
        </w:rPr>
      </w:pPr>
    </w:p>
    <w:p w:rsidR="00235D88" w:rsidRDefault="00235D88" w:rsidP="00235D88">
      <w:pPr>
        <w:spacing w:before="100" w:beforeAutospacing="1" w:after="100" w:afterAutospacing="1" w:line="240" w:lineRule="auto"/>
        <w:contextualSpacing/>
        <w:jc w:val="right"/>
        <w:rPr>
          <w:b/>
          <w:bCs/>
        </w:rPr>
      </w:pPr>
    </w:p>
    <w:p w:rsidR="00235D88" w:rsidRPr="00235D88" w:rsidRDefault="00235D88" w:rsidP="00235D88">
      <w:pPr>
        <w:spacing w:before="100" w:beforeAutospacing="1" w:after="100" w:afterAutospacing="1" w:line="240" w:lineRule="auto"/>
        <w:contextualSpacing/>
        <w:jc w:val="right"/>
        <w:rPr>
          <w:rFonts w:ascii="Times New Roman" w:hAnsi="Times New Roman" w:cs="Times New Roman"/>
          <w:color w:val="000000" w:themeColor="text1"/>
          <w:sz w:val="24"/>
          <w:szCs w:val="24"/>
        </w:rPr>
      </w:pPr>
      <w:r w:rsidRPr="00235D88">
        <w:rPr>
          <w:rFonts w:ascii="Times New Roman" w:hAnsi="Times New Roman" w:cs="Times New Roman"/>
          <w:bCs/>
          <w:color w:val="000000" w:themeColor="text1"/>
          <w:sz w:val="24"/>
          <w:szCs w:val="24"/>
        </w:rPr>
        <w:t>Приложение № 7</w:t>
      </w:r>
      <w:r w:rsidRPr="00235D88">
        <w:rPr>
          <w:rFonts w:ascii="Times New Roman" w:hAnsi="Times New Roman" w:cs="Times New Roman"/>
          <w:color w:val="000000" w:themeColor="text1"/>
          <w:sz w:val="24"/>
          <w:szCs w:val="24"/>
        </w:rPr>
        <w:br/>
        <w:t xml:space="preserve">к распоряжению Красногорского районного </w:t>
      </w:r>
    </w:p>
    <w:p w:rsidR="00235D88" w:rsidRPr="00235D88" w:rsidRDefault="00235D88" w:rsidP="00235D88">
      <w:pPr>
        <w:spacing w:before="100" w:beforeAutospacing="1" w:after="100" w:afterAutospacing="1" w:line="240" w:lineRule="auto"/>
        <w:contextualSpacing/>
        <w:jc w:val="right"/>
        <w:rPr>
          <w:rFonts w:ascii="Times New Roman" w:hAnsi="Times New Roman" w:cs="Times New Roman"/>
          <w:color w:val="000000" w:themeColor="text1"/>
          <w:sz w:val="24"/>
          <w:szCs w:val="24"/>
        </w:rPr>
      </w:pPr>
      <w:r w:rsidRPr="00235D88">
        <w:rPr>
          <w:rFonts w:ascii="Times New Roman" w:hAnsi="Times New Roman" w:cs="Times New Roman"/>
          <w:color w:val="000000" w:themeColor="text1"/>
          <w:sz w:val="24"/>
          <w:szCs w:val="24"/>
        </w:rPr>
        <w:t>Совета народных депутатов</w:t>
      </w:r>
    </w:p>
    <w:p w:rsidR="00235D88" w:rsidRPr="00235D88" w:rsidRDefault="00235D88" w:rsidP="00235D88">
      <w:pPr>
        <w:spacing w:before="100" w:beforeAutospacing="1" w:after="100" w:afterAutospacing="1" w:line="240" w:lineRule="auto"/>
        <w:contextualSpacing/>
        <w:jc w:val="center"/>
        <w:rPr>
          <w:rFonts w:ascii="Times New Roman" w:hAnsi="Times New Roman" w:cs="Times New Roman"/>
          <w:color w:val="000000" w:themeColor="text1"/>
          <w:sz w:val="24"/>
          <w:szCs w:val="24"/>
        </w:rPr>
      </w:pPr>
      <w:r w:rsidRPr="00235D88">
        <w:rPr>
          <w:rFonts w:ascii="Times New Roman" w:hAnsi="Times New Roman" w:cs="Times New Roman"/>
          <w:color w:val="000000" w:themeColor="text1"/>
          <w:sz w:val="24"/>
          <w:szCs w:val="24"/>
        </w:rPr>
        <w:t xml:space="preserve">                                                                                                               от  14.03.2019 года  № 7</w:t>
      </w:r>
    </w:p>
    <w:p w:rsidR="00235D88" w:rsidRPr="00466958" w:rsidRDefault="00235D88" w:rsidP="00235D88">
      <w:pPr>
        <w:spacing w:line="240" w:lineRule="auto"/>
        <w:contextualSpacing/>
        <w:jc w:val="center"/>
        <w:rPr>
          <w:rFonts w:ascii="Times New Roman" w:hAnsi="Times New Roman" w:cs="Times New Roman"/>
          <w:b/>
          <w:sz w:val="24"/>
          <w:szCs w:val="24"/>
        </w:rPr>
      </w:pPr>
      <w:r w:rsidRPr="00235D88">
        <w:rPr>
          <w:rFonts w:ascii="Times New Roman" w:hAnsi="Times New Roman" w:cs="Times New Roman"/>
          <w:color w:val="000000" w:themeColor="text1"/>
          <w:sz w:val="24"/>
          <w:szCs w:val="24"/>
        </w:rPr>
        <w:br/>
      </w:r>
      <w:r w:rsidRPr="00466958">
        <w:rPr>
          <w:rFonts w:ascii="Times New Roman" w:hAnsi="Times New Roman" w:cs="Times New Roman"/>
          <w:b/>
          <w:sz w:val="24"/>
          <w:szCs w:val="24"/>
        </w:rPr>
        <w:t xml:space="preserve">График проведения публичных слушаний по проектам в Правила землепользования и застройки сельских поселений </w:t>
      </w:r>
      <w:r w:rsidRPr="00466958">
        <w:rPr>
          <w:rFonts w:ascii="Times New Roman" w:eastAsia="Times New Roman" w:hAnsi="Times New Roman" w:cs="Times New Roman"/>
          <w:b/>
          <w:sz w:val="24"/>
          <w:szCs w:val="24"/>
        </w:rPr>
        <w:t>в новой редакции Красногорского района Брянской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252"/>
        <w:gridCol w:w="2707"/>
        <w:gridCol w:w="2003"/>
        <w:gridCol w:w="2091"/>
      </w:tblGrid>
      <w:tr w:rsidR="00235D88" w:rsidTr="004357C5">
        <w:tc>
          <w:tcPr>
            <w:tcW w:w="518" w:type="dxa"/>
          </w:tcPr>
          <w:p w:rsidR="00235D88" w:rsidRPr="001D340C" w:rsidRDefault="00235D88" w:rsidP="004357C5"/>
        </w:tc>
        <w:tc>
          <w:tcPr>
            <w:tcW w:w="2252" w:type="dxa"/>
          </w:tcPr>
          <w:p w:rsidR="00235D88" w:rsidRPr="001D340C" w:rsidRDefault="00235D88" w:rsidP="004357C5">
            <w:pPr>
              <w:spacing w:line="240" w:lineRule="auto"/>
              <w:contextualSpacing/>
              <w:rPr>
                <w:b/>
              </w:rPr>
            </w:pPr>
            <w:r w:rsidRPr="001D340C">
              <w:rPr>
                <w:b/>
              </w:rPr>
              <w:t>Населенный пункт</w:t>
            </w:r>
          </w:p>
        </w:tc>
        <w:tc>
          <w:tcPr>
            <w:tcW w:w="2707" w:type="dxa"/>
          </w:tcPr>
          <w:p w:rsidR="00235D88" w:rsidRPr="001D340C" w:rsidRDefault="00235D88" w:rsidP="004357C5">
            <w:pPr>
              <w:spacing w:line="240" w:lineRule="auto"/>
              <w:contextualSpacing/>
              <w:rPr>
                <w:b/>
              </w:rPr>
            </w:pPr>
            <w:r w:rsidRPr="001D340C">
              <w:rPr>
                <w:b/>
              </w:rPr>
              <w:t>Место проведения публичных слушаний</w:t>
            </w:r>
          </w:p>
        </w:tc>
        <w:tc>
          <w:tcPr>
            <w:tcW w:w="2003" w:type="dxa"/>
          </w:tcPr>
          <w:p w:rsidR="00235D88" w:rsidRPr="001D340C" w:rsidRDefault="00235D88" w:rsidP="004357C5">
            <w:pPr>
              <w:spacing w:line="240" w:lineRule="auto"/>
              <w:contextualSpacing/>
              <w:rPr>
                <w:b/>
              </w:rPr>
            </w:pPr>
            <w:r w:rsidRPr="001D340C">
              <w:rPr>
                <w:b/>
              </w:rPr>
              <w:t>Дата проведения публичных слушаний</w:t>
            </w:r>
          </w:p>
        </w:tc>
        <w:tc>
          <w:tcPr>
            <w:tcW w:w="2091" w:type="dxa"/>
          </w:tcPr>
          <w:p w:rsidR="00235D88" w:rsidRPr="001D340C" w:rsidRDefault="00235D88" w:rsidP="004357C5">
            <w:pPr>
              <w:spacing w:line="240" w:lineRule="auto"/>
              <w:contextualSpacing/>
              <w:rPr>
                <w:b/>
              </w:rPr>
            </w:pPr>
            <w:r w:rsidRPr="001D340C">
              <w:rPr>
                <w:b/>
              </w:rPr>
              <w:t>Время проведения публичных слушаний</w:t>
            </w:r>
          </w:p>
        </w:tc>
      </w:tr>
      <w:tr w:rsidR="00235D88" w:rsidTr="004357C5">
        <w:tc>
          <w:tcPr>
            <w:tcW w:w="9571" w:type="dxa"/>
            <w:gridSpan w:val="5"/>
          </w:tcPr>
          <w:p w:rsidR="00235D88" w:rsidRPr="001D340C" w:rsidRDefault="00235D88" w:rsidP="004357C5">
            <w:pPr>
              <w:rPr>
                <w:b/>
              </w:rPr>
            </w:pPr>
            <w:proofErr w:type="spellStart"/>
            <w:r>
              <w:rPr>
                <w:b/>
              </w:rPr>
              <w:t>Макаричское</w:t>
            </w:r>
            <w:proofErr w:type="spellEnd"/>
            <w:r w:rsidRPr="001D340C">
              <w:rPr>
                <w:b/>
              </w:rPr>
              <w:t xml:space="preserve"> сельское поселение</w:t>
            </w:r>
          </w:p>
        </w:tc>
      </w:tr>
      <w:tr w:rsidR="00235D88" w:rsidRPr="00235D88" w:rsidTr="004357C5">
        <w:tc>
          <w:tcPr>
            <w:tcW w:w="518" w:type="dxa"/>
          </w:tcPr>
          <w:p w:rsidR="00235D88" w:rsidRPr="00235D88" w:rsidRDefault="00235D88" w:rsidP="004357C5">
            <w:pPr>
              <w:rPr>
                <w:color w:val="000000" w:themeColor="text1"/>
              </w:rPr>
            </w:pPr>
            <w:r w:rsidRPr="00235D88">
              <w:rPr>
                <w:color w:val="000000" w:themeColor="text1"/>
              </w:rPr>
              <w:t>1</w:t>
            </w:r>
          </w:p>
        </w:tc>
        <w:tc>
          <w:tcPr>
            <w:tcW w:w="2252" w:type="dxa"/>
          </w:tcPr>
          <w:p w:rsidR="00235D88" w:rsidRPr="00235D88" w:rsidRDefault="00235D88" w:rsidP="004357C5">
            <w:pPr>
              <w:spacing w:line="240" w:lineRule="auto"/>
              <w:contextualSpacing/>
              <w:rPr>
                <w:color w:val="000000" w:themeColor="text1"/>
              </w:rPr>
            </w:pPr>
            <w:proofErr w:type="spellStart"/>
            <w:r w:rsidRPr="00235D88">
              <w:rPr>
                <w:color w:val="000000" w:themeColor="text1"/>
              </w:rPr>
              <w:t>д</w:t>
            </w:r>
            <w:proofErr w:type="gramStart"/>
            <w:r w:rsidRPr="00235D88">
              <w:rPr>
                <w:color w:val="000000" w:themeColor="text1"/>
              </w:rPr>
              <w:t>.М</w:t>
            </w:r>
            <w:proofErr w:type="gramEnd"/>
            <w:r w:rsidRPr="00235D88">
              <w:rPr>
                <w:color w:val="000000" w:themeColor="text1"/>
              </w:rPr>
              <w:t>акаричи</w:t>
            </w:r>
            <w:proofErr w:type="spellEnd"/>
          </w:p>
        </w:tc>
        <w:tc>
          <w:tcPr>
            <w:tcW w:w="2707" w:type="dxa"/>
          </w:tcPr>
          <w:p w:rsidR="00235D88" w:rsidRPr="00235D88" w:rsidRDefault="00235D88" w:rsidP="004357C5">
            <w:pPr>
              <w:spacing w:line="240" w:lineRule="auto"/>
              <w:contextualSpacing/>
              <w:rPr>
                <w:color w:val="000000" w:themeColor="text1"/>
              </w:rPr>
            </w:pPr>
            <w:r w:rsidRPr="00235D88">
              <w:rPr>
                <w:color w:val="000000" w:themeColor="text1"/>
              </w:rPr>
              <w:t xml:space="preserve">ул. </w:t>
            </w:r>
            <w:proofErr w:type="gramStart"/>
            <w:r w:rsidRPr="00235D88">
              <w:rPr>
                <w:color w:val="000000" w:themeColor="text1"/>
              </w:rPr>
              <w:t>Центральная</w:t>
            </w:r>
            <w:proofErr w:type="gramEnd"/>
            <w:r w:rsidRPr="00235D88">
              <w:rPr>
                <w:color w:val="000000" w:themeColor="text1"/>
              </w:rPr>
              <w:t xml:space="preserve">, 8  (Здание  администрации </w:t>
            </w:r>
            <w:proofErr w:type="spellStart"/>
            <w:r w:rsidRPr="00235D88">
              <w:rPr>
                <w:color w:val="000000" w:themeColor="text1"/>
              </w:rPr>
              <w:t>Макаричского</w:t>
            </w:r>
            <w:proofErr w:type="spellEnd"/>
            <w:r w:rsidRPr="00235D88">
              <w:rPr>
                <w:color w:val="000000" w:themeColor="text1"/>
              </w:rPr>
              <w:t xml:space="preserve"> поселения)</w:t>
            </w:r>
          </w:p>
        </w:tc>
        <w:tc>
          <w:tcPr>
            <w:tcW w:w="2003" w:type="dxa"/>
          </w:tcPr>
          <w:p w:rsidR="00235D88" w:rsidRPr="00235D88" w:rsidRDefault="006D7586" w:rsidP="006D7586">
            <w:pPr>
              <w:spacing w:line="240" w:lineRule="auto"/>
              <w:contextualSpacing/>
              <w:rPr>
                <w:color w:val="000000" w:themeColor="text1"/>
              </w:rPr>
            </w:pPr>
            <w:r>
              <w:rPr>
                <w:color w:val="000000" w:themeColor="text1"/>
              </w:rPr>
              <w:t>23</w:t>
            </w:r>
            <w:r w:rsidR="00235D88" w:rsidRPr="00235D88">
              <w:rPr>
                <w:color w:val="000000" w:themeColor="text1"/>
              </w:rPr>
              <w:t>.05.2019 г</w:t>
            </w:r>
          </w:p>
        </w:tc>
        <w:tc>
          <w:tcPr>
            <w:tcW w:w="2091" w:type="dxa"/>
          </w:tcPr>
          <w:p w:rsidR="00235D88" w:rsidRPr="00235D88" w:rsidRDefault="00235D88" w:rsidP="004357C5">
            <w:pPr>
              <w:spacing w:line="240" w:lineRule="auto"/>
              <w:contextualSpacing/>
              <w:rPr>
                <w:color w:val="000000" w:themeColor="text1"/>
              </w:rPr>
            </w:pPr>
            <w:r w:rsidRPr="00235D88">
              <w:rPr>
                <w:color w:val="000000" w:themeColor="text1"/>
              </w:rPr>
              <w:t>9 час. 00 мин.</w:t>
            </w:r>
          </w:p>
        </w:tc>
      </w:tr>
      <w:tr w:rsidR="00235D88" w:rsidRPr="00235D88" w:rsidTr="004357C5">
        <w:tc>
          <w:tcPr>
            <w:tcW w:w="9571" w:type="dxa"/>
            <w:gridSpan w:val="5"/>
          </w:tcPr>
          <w:p w:rsidR="00235D88" w:rsidRPr="00235D88" w:rsidRDefault="00235D88" w:rsidP="004357C5">
            <w:pPr>
              <w:rPr>
                <w:b/>
                <w:color w:val="000000" w:themeColor="text1"/>
              </w:rPr>
            </w:pPr>
            <w:proofErr w:type="spellStart"/>
            <w:r w:rsidRPr="00235D88">
              <w:rPr>
                <w:b/>
                <w:color w:val="000000" w:themeColor="text1"/>
              </w:rPr>
              <w:t>Лотаковское</w:t>
            </w:r>
            <w:proofErr w:type="spellEnd"/>
            <w:r w:rsidRPr="00235D88">
              <w:rPr>
                <w:b/>
                <w:color w:val="000000" w:themeColor="text1"/>
              </w:rPr>
              <w:t xml:space="preserve"> сельское поселение</w:t>
            </w:r>
          </w:p>
        </w:tc>
      </w:tr>
      <w:tr w:rsidR="00235D88" w:rsidRPr="00235D88" w:rsidTr="004357C5">
        <w:tc>
          <w:tcPr>
            <w:tcW w:w="518" w:type="dxa"/>
          </w:tcPr>
          <w:p w:rsidR="00235D88" w:rsidRPr="00235D88" w:rsidRDefault="00235D88" w:rsidP="004357C5">
            <w:pPr>
              <w:rPr>
                <w:color w:val="000000" w:themeColor="text1"/>
              </w:rPr>
            </w:pPr>
            <w:r w:rsidRPr="00235D88">
              <w:rPr>
                <w:color w:val="000000" w:themeColor="text1"/>
              </w:rPr>
              <w:t>2</w:t>
            </w:r>
          </w:p>
        </w:tc>
        <w:tc>
          <w:tcPr>
            <w:tcW w:w="2252" w:type="dxa"/>
          </w:tcPr>
          <w:p w:rsidR="00235D88" w:rsidRPr="00235D88" w:rsidRDefault="00235D88" w:rsidP="004357C5">
            <w:pPr>
              <w:spacing w:line="240" w:lineRule="auto"/>
              <w:contextualSpacing/>
              <w:rPr>
                <w:color w:val="000000" w:themeColor="text1"/>
              </w:rPr>
            </w:pPr>
            <w:r w:rsidRPr="00235D88">
              <w:rPr>
                <w:color w:val="000000" w:themeColor="text1"/>
              </w:rPr>
              <w:t xml:space="preserve">с. </w:t>
            </w:r>
            <w:proofErr w:type="spellStart"/>
            <w:r w:rsidRPr="00235D88">
              <w:rPr>
                <w:color w:val="000000" w:themeColor="text1"/>
              </w:rPr>
              <w:t>Лотаки</w:t>
            </w:r>
            <w:proofErr w:type="spellEnd"/>
          </w:p>
        </w:tc>
        <w:tc>
          <w:tcPr>
            <w:tcW w:w="2707" w:type="dxa"/>
          </w:tcPr>
          <w:p w:rsidR="00235D88" w:rsidRPr="00235D88" w:rsidRDefault="00235D88" w:rsidP="004357C5">
            <w:pPr>
              <w:spacing w:line="240" w:lineRule="auto"/>
              <w:contextualSpacing/>
              <w:rPr>
                <w:color w:val="000000" w:themeColor="text1"/>
              </w:rPr>
            </w:pPr>
            <w:r w:rsidRPr="00235D88">
              <w:rPr>
                <w:color w:val="000000" w:themeColor="text1"/>
              </w:rPr>
              <w:t>ул</w:t>
            </w:r>
            <w:proofErr w:type="gramStart"/>
            <w:r w:rsidRPr="00235D88">
              <w:rPr>
                <w:color w:val="000000" w:themeColor="text1"/>
              </w:rPr>
              <w:t>.Ц</w:t>
            </w:r>
            <w:proofErr w:type="gramEnd"/>
            <w:r w:rsidRPr="00235D88">
              <w:rPr>
                <w:color w:val="000000" w:themeColor="text1"/>
              </w:rPr>
              <w:t>ентральная, д.8 (</w:t>
            </w:r>
            <w:proofErr w:type="spellStart"/>
            <w:r w:rsidRPr="00235D88">
              <w:rPr>
                <w:color w:val="000000" w:themeColor="text1"/>
              </w:rPr>
              <w:t>Лотаковская</w:t>
            </w:r>
            <w:proofErr w:type="spellEnd"/>
            <w:r w:rsidRPr="00235D88">
              <w:rPr>
                <w:color w:val="000000" w:themeColor="text1"/>
              </w:rPr>
              <w:t xml:space="preserve"> сельская администрация)</w:t>
            </w:r>
          </w:p>
        </w:tc>
        <w:tc>
          <w:tcPr>
            <w:tcW w:w="2003" w:type="dxa"/>
          </w:tcPr>
          <w:p w:rsidR="00235D88" w:rsidRPr="00235D88" w:rsidRDefault="006D7586" w:rsidP="006D7586">
            <w:pPr>
              <w:spacing w:line="240" w:lineRule="auto"/>
              <w:contextualSpacing/>
              <w:rPr>
                <w:color w:val="000000" w:themeColor="text1"/>
              </w:rPr>
            </w:pPr>
            <w:r>
              <w:rPr>
                <w:color w:val="000000" w:themeColor="text1"/>
              </w:rPr>
              <w:t>23</w:t>
            </w:r>
            <w:r w:rsidR="00235D88" w:rsidRPr="00235D88">
              <w:rPr>
                <w:color w:val="000000" w:themeColor="text1"/>
              </w:rPr>
              <w:t>.05.2019 г</w:t>
            </w:r>
          </w:p>
        </w:tc>
        <w:tc>
          <w:tcPr>
            <w:tcW w:w="2091" w:type="dxa"/>
          </w:tcPr>
          <w:p w:rsidR="00235D88" w:rsidRPr="00235D88" w:rsidRDefault="00235D88" w:rsidP="004357C5">
            <w:pPr>
              <w:spacing w:line="240" w:lineRule="auto"/>
              <w:contextualSpacing/>
              <w:rPr>
                <w:color w:val="000000" w:themeColor="text1"/>
              </w:rPr>
            </w:pPr>
            <w:r w:rsidRPr="00235D88">
              <w:rPr>
                <w:color w:val="000000" w:themeColor="text1"/>
              </w:rPr>
              <w:t>11 час. 00 мин.</w:t>
            </w:r>
          </w:p>
        </w:tc>
      </w:tr>
      <w:tr w:rsidR="00235D88" w:rsidRPr="00235D88" w:rsidTr="004357C5">
        <w:tc>
          <w:tcPr>
            <w:tcW w:w="9571" w:type="dxa"/>
            <w:gridSpan w:val="5"/>
          </w:tcPr>
          <w:p w:rsidR="00235D88" w:rsidRPr="00235D88" w:rsidRDefault="00235D88" w:rsidP="004357C5">
            <w:pPr>
              <w:rPr>
                <w:b/>
                <w:color w:val="000000" w:themeColor="text1"/>
              </w:rPr>
            </w:pPr>
            <w:proofErr w:type="spellStart"/>
            <w:r w:rsidRPr="00235D88">
              <w:rPr>
                <w:b/>
                <w:color w:val="000000" w:themeColor="text1"/>
              </w:rPr>
              <w:t>Колюдовское</w:t>
            </w:r>
            <w:proofErr w:type="spellEnd"/>
            <w:r w:rsidRPr="00235D88">
              <w:rPr>
                <w:b/>
                <w:color w:val="000000" w:themeColor="text1"/>
              </w:rPr>
              <w:t xml:space="preserve"> сельское поселение</w:t>
            </w:r>
          </w:p>
        </w:tc>
      </w:tr>
      <w:tr w:rsidR="00235D88" w:rsidRPr="00235D88" w:rsidTr="004357C5">
        <w:tc>
          <w:tcPr>
            <w:tcW w:w="518" w:type="dxa"/>
          </w:tcPr>
          <w:p w:rsidR="00235D88" w:rsidRPr="00235D88" w:rsidRDefault="00235D88" w:rsidP="004357C5">
            <w:pPr>
              <w:rPr>
                <w:color w:val="000000" w:themeColor="text1"/>
              </w:rPr>
            </w:pPr>
            <w:r w:rsidRPr="00235D88">
              <w:rPr>
                <w:color w:val="000000" w:themeColor="text1"/>
              </w:rPr>
              <w:t>3</w:t>
            </w:r>
          </w:p>
        </w:tc>
        <w:tc>
          <w:tcPr>
            <w:tcW w:w="2252" w:type="dxa"/>
          </w:tcPr>
          <w:p w:rsidR="00235D88" w:rsidRPr="00235D88" w:rsidRDefault="00235D88" w:rsidP="004357C5">
            <w:pPr>
              <w:spacing w:line="240" w:lineRule="auto"/>
              <w:contextualSpacing/>
              <w:rPr>
                <w:color w:val="000000" w:themeColor="text1"/>
              </w:rPr>
            </w:pPr>
            <w:r w:rsidRPr="00235D88">
              <w:rPr>
                <w:color w:val="000000" w:themeColor="text1"/>
              </w:rPr>
              <w:t xml:space="preserve">с. </w:t>
            </w:r>
            <w:proofErr w:type="spellStart"/>
            <w:r w:rsidRPr="00235D88">
              <w:rPr>
                <w:color w:val="000000" w:themeColor="text1"/>
              </w:rPr>
              <w:t>Колюды</w:t>
            </w:r>
            <w:proofErr w:type="spellEnd"/>
          </w:p>
        </w:tc>
        <w:tc>
          <w:tcPr>
            <w:tcW w:w="2707" w:type="dxa"/>
          </w:tcPr>
          <w:p w:rsidR="00235D88" w:rsidRPr="00235D88" w:rsidRDefault="00235D88" w:rsidP="004357C5">
            <w:pPr>
              <w:spacing w:line="240" w:lineRule="auto"/>
              <w:contextualSpacing/>
              <w:rPr>
                <w:color w:val="000000" w:themeColor="text1"/>
              </w:rPr>
            </w:pPr>
            <w:r w:rsidRPr="00235D88">
              <w:rPr>
                <w:color w:val="000000" w:themeColor="text1"/>
              </w:rPr>
              <w:t xml:space="preserve">ул. Первомайская, 1 (администрация </w:t>
            </w:r>
            <w:proofErr w:type="spellStart"/>
            <w:r w:rsidRPr="00235D88">
              <w:rPr>
                <w:color w:val="000000" w:themeColor="text1"/>
              </w:rPr>
              <w:t>Колюдовского</w:t>
            </w:r>
            <w:proofErr w:type="spellEnd"/>
            <w:r w:rsidRPr="00235D88">
              <w:rPr>
                <w:color w:val="000000" w:themeColor="text1"/>
              </w:rPr>
              <w:t xml:space="preserve"> поселения)</w:t>
            </w:r>
          </w:p>
        </w:tc>
        <w:tc>
          <w:tcPr>
            <w:tcW w:w="2003" w:type="dxa"/>
          </w:tcPr>
          <w:p w:rsidR="00235D88" w:rsidRPr="00235D88" w:rsidRDefault="006D7586" w:rsidP="004357C5">
            <w:pPr>
              <w:spacing w:line="240" w:lineRule="auto"/>
              <w:contextualSpacing/>
              <w:rPr>
                <w:color w:val="000000" w:themeColor="text1"/>
              </w:rPr>
            </w:pPr>
            <w:r>
              <w:rPr>
                <w:color w:val="000000" w:themeColor="text1"/>
              </w:rPr>
              <w:t>23</w:t>
            </w:r>
            <w:r w:rsidR="00235D88" w:rsidRPr="00235D88">
              <w:rPr>
                <w:color w:val="000000" w:themeColor="text1"/>
              </w:rPr>
              <w:t>.05.2019 г</w:t>
            </w:r>
          </w:p>
        </w:tc>
        <w:tc>
          <w:tcPr>
            <w:tcW w:w="2091" w:type="dxa"/>
          </w:tcPr>
          <w:p w:rsidR="00235D88" w:rsidRPr="00235D88" w:rsidRDefault="00235D88" w:rsidP="004357C5">
            <w:pPr>
              <w:spacing w:line="240" w:lineRule="auto"/>
              <w:contextualSpacing/>
              <w:rPr>
                <w:color w:val="000000" w:themeColor="text1"/>
              </w:rPr>
            </w:pPr>
            <w:r w:rsidRPr="00235D88">
              <w:rPr>
                <w:color w:val="000000" w:themeColor="text1"/>
              </w:rPr>
              <w:t>12 час. 00 мин.</w:t>
            </w:r>
          </w:p>
        </w:tc>
      </w:tr>
      <w:tr w:rsidR="00235D88" w:rsidRPr="00235D88" w:rsidTr="004357C5">
        <w:tc>
          <w:tcPr>
            <w:tcW w:w="9571" w:type="dxa"/>
            <w:gridSpan w:val="5"/>
          </w:tcPr>
          <w:p w:rsidR="00235D88" w:rsidRPr="00235D88" w:rsidRDefault="00235D88" w:rsidP="004357C5">
            <w:pPr>
              <w:rPr>
                <w:b/>
                <w:color w:val="000000" w:themeColor="text1"/>
              </w:rPr>
            </w:pPr>
            <w:proofErr w:type="spellStart"/>
            <w:r w:rsidRPr="00235D88">
              <w:rPr>
                <w:b/>
                <w:color w:val="000000" w:themeColor="text1"/>
              </w:rPr>
              <w:t>Любовшанское</w:t>
            </w:r>
            <w:proofErr w:type="spellEnd"/>
            <w:r w:rsidRPr="00235D88">
              <w:rPr>
                <w:b/>
                <w:color w:val="000000" w:themeColor="text1"/>
              </w:rPr>
              <w:t xml:space="preserve"> сельское поселение</w:t>
            </w:r>
          </w:p>
        </w:tc>
      </w:tr>
      <w:tr w:rsidR="00235D88" w:rsidRPr="00235D88" w:rsidTr="004357C5">
        <w:tc>
          <w:tcPr>
            <w:tcW w:w="518" w:type="dxa"/>
          </w:tcPr>
          <w:p w:rsidR="00235D88" w:rsidRPr="00235D88" w:rsidRDefault="00235D88" w:rsidP="004357C5">
            <w:pPr>
              <w:rPr>
                <w:color w:val="000000" w:themeColor="text1"/>
              </w:rPr>
            </w:pPr>
            <w:r w:rsidRPr="00235D88">
              <w:rPr>
                <w:color w:val="000000" w:themeColor="text1"/>
              </w:rPr>
              <w:t>4</w:t>
            </w:r>
          </w:p>
        </w:tc>
        <w:tc>
          <w:tcPr>
            <w:tcW w:w="2252" w:type="dxa"/>
          </w:tcPr>
          <w:p w:rsidR="00235D88" w:rsidRPr="00235D88" w:rsidRDefault="00235D88" w:rsidP="004357C5">
            <w:pPr>
              <w:spacing w:line="240" w:lineRule="auto"/>
              <w:contextualSpacing/>
              <w:rPr>
                <w:color w:val="000000" w:themeColor="text1"/>
              </w:rPr>
            </w:pPr>
            <w:proofErr w:type="spellStart"/>
            <w:r w:rsidRPr="00235D88">
              <w:rPr>
                <w:color w:val="000000" w:themeColor="text1"/>
              </w:rPr>
              <w:t>д</w:t>
            </w:r>
            <w:proofErr w:type="gramStart"/>
            <w:r w:rsidRPr="00235D88">
              <w:rPr>
                <w:color w:val="000000" w:themeColor="text1"/>
              </w:rPr>
              <w:t>.Л</w:t>
            </w:r>
            <w:proofErr w:type="gramEnd"/>
            <w:r w:rsidRPr="00235D88">
              <w:rPr>
                <w:color w:val="000000" w:themeColor="text1"/>
              </w:rPr>
              <w:t>юбовшо</w:t>
            </w:r>
            <w:proofErr w:type="spellEnd"/>
          </w:p>
        </w:tc>
        <w:tc>
          <w:tcPr>
            <w:tcW w:w="2707" w:type="dxa"/>
          </w:tcPr>
          <w:p w:rsidR="00235D88" w:rsidRPr="00235D88" w:rsidRDefault="00235D88" w:rsidP="004357C5">
            <w:pPr>
              <w:spacing w:line="240" w:lineRule="auto"/>
              <w:contextualSpacing/>
              <w:rPr>
                <w:color w:val="000000" w:themeColor="text1"/>
              </w:rPr>
            </w:pPr>
            <w:r w:rsidRPr="00235D88">
              <w:rPr>
                <w:color w:val="000000" w:themeColor="text1"/>
              </w:rPr>
              <w:t xml:space="preserve">Ул. Советская, 2 </w:t>
            </w:r>
            <w:proofErr w:type="gramStart"/>
            <w:r w:rsidRPr="00235D88">
              <w:rPr>
                <w:color w:val="000000" w:themeColor="text1"/>
              </w:rPr>
              <w:t xml:space="preserve">( </w:t>
            </w:r>
            <w:proofErr w:type="gramEnd"/>
            <w:r w:rsidRPr="00235D88">
              <w:rPr>
                <w:color w:val="000000" w:themeColor="text1"/>
              </w:rPr>
              <w:t>Здание Дома культуры)</w:t>
            </w:r>
          </w:p>
        </w:tc>
        <w:tc>
          <w:tcPr>
            <w:tcW w:w="2003" w:type="dxa"/>
          </w:tcPr>
          <w:p w:rsidR="00235D88" w:rsidRPr="00235D88" w:rsidRDefault="006D7586" w:rsidP="006D7586">
            <w:pPr>
              <w:spacing w:line="240" w:lineRule="auto"/>
              <w:contextualSpacing/>
              <w:rPr>
                <w:color w:val="000000" w:themeColor="text1"/>
              </w:rPr>
            </w:pPr>
            <w:r>
              <w:rPr>
                <w:color w:val="000000" w:themeColor="text1"/>
              </w:rPr>
              <w:t>24</w:t>
            </w:r>
            <w:r w:rsidR="00235D88" w:rsidRPr="00235D88">
              <w:rPr>
                <w:color w:val="000000" w:themeColor="text1"/>
              </w:rPr>
              <w:t>.05.2019 г</w:t>
            </w:r>
          </w:p>
        </w:tc>
        <w:tc>
          <w:tcPr>
            <w:tcW w:w="2091" w:type="dxa"/>
          </w:tcPr>
          <w:p w:rsidR="00235D88" w:rsidRPr="00235D88" w:rsidRDefault="00235D88" w:rsidP="004357C5">
            <w:pPr>
              <w:spacing w:line="240" w:lineRule="auto"/>
              <w:contextualSpacing/>
              <w:rPr>
                <w:color w:val="000000" w:themeColor="text1"/>
              </w:rPr>
            </w:pPr>
            <w:r w:rsidRPr="00235D88">
              <w:rPr>
                <w:color w:val="000000" w:themeColor="text1"/>
              </w:rPr>
              <w:t>9 час. 00 мин.</w:t>
            </w:r>
          </w:p>
        </w:tc>
      </w:tr>
      <w:tr w:rsidR="00235D88" w:rsidRPr="00235D88" w:rsidTr="004357C5">
        <w:tc>
          <w:tcPr>
            <w:tcW w:w="9571" w:type="dxa"/>
            <w:gridSpan w:val="5"/>
          </w:tcPr>
          <w:p w:rsidR="00235D88" w:rsidRPr="00235D88" w:rsidRDefault="00235D88" w:rsidP="004357C5">
            <w:pPr>
              <w:rPr>
                <w:b/>
                <w:color w:val="000000" w:themeColor="text1"/>
              </w:rPr>
            </w:pPr>
            <w:proofErr w:type="spellStart"/>
            <w:r w:rsidRPr="00235D88">
              <w:rPr>
                <w:b/>
                <w:color w:val="000000" w:themeColor="text1"/>
              </w:rPr>
              <w:t>Перелазское</w:t>
            </w:r>
            <w:proofErr w:type="spellEnd"/>
            <w:r w:rsidRPr="00235D88">
              <w:rPr>
                <w:b/>
                <w:color w:val="000000" w:themeColor="text1"/>
              </w:rPr>
              <w:t xml:space="preserve"> сельское поселение</w:t>
            </w:r>
          </w:p>
        </w:tc>
      </w:tr>
      <w:tr w:rsidR="00235D88" w:rsidRPr="00235D88" w:rsidTr="004357C5">
        <w:tc>
          <w:tcPr>
            <w:tcW w:w="518" w:type="dxa"/>
          </w:tcPr>
          <w:p w:rsidR="00235D88" w:rsidRPr="00235D88" w:rsidRDefault="00235D88" w:rsidP="004357C5">
            <w:pPr>
              <w:rPr>
                <w:color w:val="000000" w:themeColor="text1"/>
              </w:rPr>
            </w:pPr>
            <w:r w:rsidRPr="00235D88">
              <w:rPr>
                <w:color w:val="000000" w:themeColor="text1"/>
              </w:rPr>
              <w:t>5</w:t>
            </w:r>
          </w:p>
        </w:tc>
        <w:tc>
          <w:tcPr>
            <w:tcW w:w="2252" w:type="dxa"/>
          </w:tcPr>
          <w:p w:rsidR="00235D88" w:rsidRPr="00235D88" w:rsidRDefault="00235D88" w:rsidP="004357C5">
            <w:pPr>
              <w:spacing w:line="240" w:lineRule="auto"/>
              <w:contextualSpacing/>
              <w:rPr>
                <w:color w:val="000000" w:themeColor="text1"/>
              </w:rPr>
            </w:pPr>
            <w:r w:rsidRPr="00235D88">
              <w:rPr>
                <w:color w:val="000000" w:themeColor="text1"/>
              </w:rPr>
              <w:t>с</w:t>
            </w:r>
            <w:proofErr w:type="gramStart"/>
            <w:r w:rsidRPr="00235D88">
              <w:rPr>
                <w:color w:val="000000" w:themeColor="text1"/>
              </w:rPr>
              <w:t>.П</w:t>
            </w:r>
            <w:proofErr w:type="gramEnd"/>
            <w:r w:rsidRPr="00235D88">
              <w:rPr>
                <w:color w:val="000000" w:themeColor="text1"/>
              </w:rPr>
              <w:t>ерелазы</w:t>
            </w:r>
          </w:p>
        </w:tc>
        <w:tc>
          <w:tcPr>
            <w:tcW w:w="2707" w:type="dxa"/>
          </w:tcPr>
          <w:p w:rsidR="00235D88" w:rsidRPr="00235D88" w:rsidRDefault="00235D88" w:rsidP="004357C5">
            <w:pPr>
              <w:spacing w:line="240" w:lineRule="auto"/>
              <w:contextualSpacing/>
              <w:rPr>
                <w:color w:val="000000" w:themeColor="text1"/>
              </w:rPr>
            </w:pPr>
            <w:r w:rsidRPr="00235D88">
              <w:rPr>
                <w:color w:val="000000" w:themeColor="text1"/>
              </w:rPr>
              <w:t xml:space="preserve">Ул. Советская, 39 </w:t>
            </w:r>
            <w:proofErr w:type="gramStart"/>
            <w:r w:rsidRPr="00235D88">
              <w:rPr>
                <w:color w:val="000000" w:themeColor="text1"/>
              </w:rPr>
              <w:t xml:space="preserve">( </w:t>
            </w:r>
            <w:proofErr w:type="gramEnd"/>
            <w:r w:rsidRPr="00235D88">
              <w:rPr>
                <w:color w:val="000000" w:themeColor="text1"/>
              </w:rPr>
              <w:t>Здание Дома культуры)</w:t>
            </w:r>
          </w:p>
        </w:tc>
        <w:tc>
          <w:tcPr>
            <w:tcW w:w="2003" w:type="dxa"/>
          </w:tcPr>
          <w:p w:rsidR="00235D88" w:rsidRPr="00235D88" w:rsidRDefault="006D7586" w:rsidP="006D7586">
            <w:pPr>
              <w:spacing w:line="240" w:lineRule="auto"/>
              <w:contextualSpacing/>
              <w:rPr>
                <w:color w:val="000000" w:themeColor="text1"/>
              </w:rPr>
            </w:pPr>
            <w:r>
              <w:rPr>
                <w:color w:val="000000" w:themeColor="text1"/>
              </w:rPr>
              <w:t>24</w:t>
            </w:r>
            <w:r w:rsidR="00235D88" w:rsidRPr="00235D88">
              <w:rPr>
                <w:color w:val="000000" w:themeColor="text1"/>
              </w:rPr>
              <w:t>.05.2019 г.</w:t>
            </w:r>
          </w:p>
        </w:tc>
        <w:tc>
          <w:tcPr>
            <w:tcW w:w="2091" w:type="dxa"/>
          </w:tcPr>
          <w:p w:rsidR="00235D88" w:rsidRPr="00235D88" w:rsidRDefault="00235D88" w:rsidP="004357C5">
            <w:pPr>
              <w:spacing w:line="240" w:lineRule="auto"/>
              <w:contextualSpacing/>
              <w:rPr>
                <w:color w:val="000000" w:themeColor="text1"/>
              </w:rPr>
            </w:pPr>
            <w:r w:rsidRPr="00235D88">
              <w:rPr>
                <w:color w:val="000000" w:themeColor="text1"/>
              </w:rPr>
              <w:t>11 час. 00 мин.</w:t>
            </w:r>
          </w:p>
        </w:tc>
      </w:tr>
      <w:tr w:rsidR="00235D88" w:rsidRPr="00235D88" w:rsidTr="004357C5">
        <w:tc>
          <w:tcPr>
            <w:tcW w:w="9571" w:type="dxa"/>
            <w:gridSpan w:val="5"/>
          </w:tcPr>
          <w:p w:rsidR="00235D88" w:rsidRPr="00235D88" w:rsidRDefault="00235D88" w:rsidP="004357C5">
            <w:pPr>
              <w:rPr>
                <w:b/>
                <w:color w:val="000000" w:themeColor="text1"/>
              </w:rPr>
            </w:pPr>
            <w:proofErr w:type="spellStart"/>
            <w:r w:rsidRPr="00235D88">
              <w:rPr>
                <w:b/>
                <w:color w:val="000000" w:themeColor="text1"/>
              </w:rPr>
              <w:t>Яловское</w:t>
            </w:r>
            <w:proofErr w:type="spellEnd"/>
            <w:r w:rsidRPr="00235D88">
              <w:rPr>
                <w:b/>
                <w:color w:val="000000" w:themeColor="text1"/>
              </w:rPr>
              <w:t xml:space="preserve"> сельское поселение</w:t>
            </w:r>
          </w:p>
        </w:tc>
      </w:tr>
      <w:tr w:rsidR="00235D88" w:rsidRPr="00235D88" w:rsidTr="004357C5">
        <w:trPr>
          <w:trHeight w:val="571"/>
        </w:trPr>
        <w:tc>
          <w:tcPr>
            <w:tcW w:w="518" w:type="dxa"/>
          </w:tcPr>
          <w:p w:rsidR="00235D88" w:rsidRPr="00235D88" w:rsidRDefault="00235D88" w:rsidP="004357C5">
            <w:pPr>
              <w:rPr>
                <w:color w:val="000000" w:themeColor="text1"/>
              </w:rPr>
            </w:pPr>
            <w:r w:rsidRPr="00235D88">
              <w:rPr>
                <w:color w:val="000000" w:themeColor="text1"/>
              </w:rPr>
              <w:t>1</w:t>
            </w:r>
          </w:p>
        </w:tc>
        <w:tc>
          <w:tcPr>
            <w:tcW w:w="2252" w:type="dxa"/>
          </w:tcPr>
          <w:p w:rsidR="00235D88" w:rsidRPr="00235D88" w:rsidRDefault="00235D88" w:rsidP="004357C5">
            <w:pPr>
              <w:spacing w:line="240" w:lineRule="auto"/>
              <w:contextualSpacing/>
              <w:rPr>
                <w:color w:val="000000" w:themeColor="text1"/>
              </w:rPr>
            </w:pPr>
            <w:r w:rsidRPr="00235D88">
              <w:rPr>
                <w:color w:val="000000" w:themeColor="text1"/>
              </w:rPr>
              <w:t>с</w:t>
            </w:r>
            <w:proofErr w:type="gramStart"/>
            <w:r w:rsidRPr="00235D88">
              <w:rPr>
                <w:color w:val="000000" w:themeColor="text1"/>
              </w:rPr>
              <w:t>.Я</w:t>
            </w:r>
            <w:proofErr w:type="gramEnd"/>
            <w:r w:rsidRPr="00235D88">
              <w:rPr>
                <w:color w:val="000000" w:themeColor="text1"/>
              </w:rPr>
              <w:t>ловка</w:t>
            </w:r>
          </w:p>
        </w:tc>
        <w:tc>
          <w:tcPr>
            <w:tcW w:w="2707" w:type="dxa"/>
          </w:tcPr>
          <w:p w:rsidR="00235D88" w:rsidRPr="00235D88" w:rsidRDefault="00235D88" w:rsidP="004357C5">
            <w:pPr>
              <w:spacing w:line="240" w:lineRule="auto"/>
              <w:contextualSpacing/>
              <w:rPr>
                <w:color w:val="000000" w:themeColor="text1"/>
              </w:rPr>
            </w:pPr>
            <w:r w:rsidRPr="00235D88">
              <w:rPr>
                <w:color w:val="000000" w:themeColor="text1"/>
              </w:rPr>
              <w:t xml:space="preserve">Ул. Луговая,7 (администрация </w:t>
            </w:r>
            <w:proofErr w:type="spellStart"/>
            <w:r w:rsidRPr="00235D88">
              <w:rPr>
                <w:color w:val="000000" w:themeColor="text1"/>
              </w:rPr>
              <w:t>Яловского</w:t>
            </w:r>
            <w:proofErr w:type="spellEnd"/>
            <w:r w:rsidRPr="00235D88">
              <w:rPr>
                <w:color w:val="000000" w:themeColor="text1"/>
              </w:rPr>
              <w:t xml:space="preserve"> поселения)</w:t>
            </w:r>
          </w:p>
        </w:tc>
        <w:tc>
          <w:tcPr>
            <w:tcW w:w="2003" w:type="dxa"/>
          </w:tcPr>
          <w:p w:rsidR="00235D88" w:rsidRPr="00235D88" w:rsidRDefault="006D7586" w:rsidP="006D7586">
            <w:pPr>
              <w:spacing w:line="240" w:lineRule="auto"/>
              <w:contextualSpacing/>
              <w:rPr>
                <w:color w:val="000000" w:themeColor="text1"/>
              </w:rPr>
            </w:pPr>
            <w:r>
              <w:rPr>
                <w:color w:val="000000" w:themeColor="text1"/>
              </w:rPr>
              <w:t>24</w:t>
            </w:r>
            <w:r w:rsidR="00235D88" w:rsidRPr="00235D88">
              <w:rPr>
                <w:color w:val="000000" w:themeColor="text1"/>
              </w:rPr>
              <w:t>.05.2019 г</w:t>
            </w:r>
          </w:p>
        </w:tc>
        <w:tc>
          <w:tcPr>
            <w:tcW w:w="2091" w:type="dxa"/>
          </w:tcPr>
          <w:p w:rsidR="00235D88" w:rsidRPr="00235D88" w:rsidRDefault="00235D88" w:rsidP="004357C5">
            <w:pPr>
              <w:spacing w:line="240" w:lineRule="auto"/>
              <w:contextualSpacing/>
              <w:rPr>
                <w:color w:val="000000" w:themeColor="text1"/>
              </w:rPr>
            </w:pPr>
            <w:r w:rsidRPr="00235D88">
              <w:rPr>
                <w:color w:val="000000" w:themeColor="text1"/>
              </w:rPr>
              <w:t>14 час. 00 мин.</w:t>
            </w:r>
          </w:p>
        </w:tc>
      </w:tr>
    </w:tbl>
    <w:p w:rsidR="00235D88" w:rsidRPr="00235D88" w:rsidRDefault="00235D88" w:rsidP="00235D88">
      <w:pPr>
        <w:rPr>
          <w:rFonts w:ascii="Times New Roman" w:hAnsi="Times New Roman" w:cs="Times New Roman"/>
          <w:color w:val="000000" w:themeColor="text1"/>
          <w:sz w:val="28"/>
          <w:szCs w:val="28"/>
        </w:rPr>
      </w:pPr>
    </w:p>
    <w:p w:rsidR="00235D88" w:rsidRPr="00235D88" w:rsidRDefault="00235D88" w:rsidP="00235D88">
      <w:pPr>
        <w:rPr>
          <w:rFonts w:ascii="Times New Roman" w:hAnsi="Times New Roman" w:cs="Times New Roman"/>
          <w:sz w:val="24"/>
          <w:szCs w:val="24"/>
        </w:rPr>
      </w:pPr>
    </w:p>
    <w:sectPr w:rsidR="00235D88" w:rsidRPr="00235D88" w:rsidSect="00A0606E">
      <w:pgSz w:w="11906" w:h="16838"/>
      <w:pgMar w:top="454" w:right="567" w:bottom="4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817E0"/>
    <w:multiLevelType w:val="hybridMultilevel"/>
    <w:tmpl w:val="AC42DF4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92507E"/>
    <w:multiLevelType w:val="hybridMultilevel"/>
    <w:tmpl w:val="661014C0"/>
    <w:lvl w:ilvl="0" w:tplc="71A062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434F"/>
    <w:rsid w:val="0009355B"/>
    <w:rsid w:val="000C20F8"/>
    <w:rsid w:val="000E183C"/>
    <w:rsid w:val="00102301"/>
    <w:rsid w:val="001243C9"/>
    <w:rsid w:val="00214E34"/>
    <w:rsid w:val="0022050B"/>
    <w:rsid w:val="00235561"/>
    <w:rsid w:val="00235D88"/>
    <w:rsid w:val="0024323C"/>
    <w:rsid w:val="002F5855"/>
    <w:rsid w:val="00334D4D"/>
    <w:rsid w:val="00343144"/>
    <w:rsid w:val="0038120C"/>
    <w:rsid w:val="00483C27"/>
    <w:rsid w:val="00490913"/>
    <w:rsid w:val="00565D48"/>
    <w:rsid w:val="00595004"/>
    <w:rsid w:val="0064538E"/>
    <w:rsid w:val="006500BD"/>
    <w:rsid w:val="0066246A"/>
    <w:rsid w:val="00667140"/>
    <w:rsid w:val="006A59A0"/>
    <w:rsid w:val="006D7586"/>
    <w:rsid w:val="00772CFC"/>
    <w:rsid w:val="007B30C7"/>
    <w:rsid w:val="00873C83"/>
    <w:rsid w:val="009041E6"/>
    <w:rsid w:val="00970DA5"/>
    <w:rsid w:val="00995375"/>
    <w:rsid w:val="009B1454"/>
    <w:rsid w:val="009B6C0C"/>
    <w:rsid w:val="009C7074"/>
    <w:rsid w:val="009D434F"/>
    <w:rsid w:val="00A01958"/>
    <w:rsid w:val="00A0606E"/>
    <w:rsid w:val="00A2019F"/>
    <w:rsid w:val="00A2762F"/>
    <w:rsid w:val="00A35592"/>
    <w:rsid w:val="00A73391"/>
    <w:rsid w:val="00A84FB5"/>
    <w:rsid w:val="00AD29AA"/>
    <w:rsid w:val="00B26685"/>
    <w:rsid w:val="00B26F9B"/>
    <w:rsid w:val="00B3086D"/>
    <w:rsid w:val="00BA05B7"/>
    <w:rsid w:val="00BA1343"/>
    <w:rsid w:val="00BC11A1"/>
    <w:rsid w:val="00C17549"/>
    <w:rsid w:val="00C43830"/>
    <w:rsid w:val="00C81CFE"/>
    <w:rsid w:val="00C9595C"/>
    <w:rsid w:val="00E20F94"/>
    <w:rsid w:val="00E45BE6"/>
    <w:rsid w:val="00EC4514"/>
    <w:rsid w:val="00F0646C"/>
    <w:rsid w:val="00F63433"/>
    <w:rsid w:val="00FE1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958"/>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3C2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4">
    <w:name w:val="Normal (Web)"/>
    <w:basedOn w:val="a"/>
    <w:uiPriority w:val="99"/>
    <w:unhideWhenUsed/>
    <w:rsid w:val="009B14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958"/>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3C2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6961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3495-DD27-45CD-85AE-3D037D80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2019-03-12T14:16:00Z</cp:lastPrinted>
  <dcterms:created xsi:type="dcterms:W3CDTF">2019-03-12T14:32:00Z</dcterms:created>
  <dcterms:modified xsi:type="dcterms:W3CDTF">2019-03-18T05:34:00Z</dcterms:modified>
</cp:coreProperties>
</file>