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43A4" w:rsidRPr="00604ED9" w:rsidRDefault="00EF6FBB" w:rsidP="00EF6FBB">
      <w:pPr>
        <w:autoSpaceDE w:val="0"/>
        <w:autoSpaceDN w:val="0"/>
        <w:adjustRightInd w:val="0"/>
        <w:spacing w:after="0" w:line="360" w:lineRule="auto"/>
        <w:ind w:firstLine="567"/>
        <w:jc w:val="center"/>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Уважаемые депутаты и приглашенные предлагаю Вашему вниманию отчет о работе Контрольно-счетной палаты Красногорского района за 2019 год</w:t>
      </w:r>
    </w:p>
    <w:p w:rsidR="009D43A4" w:rsidRPr="00604ED9" w:rsidRDefault="009D43A4" w:rsidP="009D43A4">
      <w:pPr>
        <w:autoSpaceDE w:val="0"/>
        <w:autoSpaceDN w:val="0"/>
        <w:adjustRightInd w:val="0"/>
        <w:spacing w:after="0" w:line="360" w:lineRule="auto"/>
        <w:ind w:firstLine="567"/>
        <w:jc w:val="center"/>
        <w:rPr>
          <w:rFonts w:ascii="Times New Roman" w:eastAsia="Times New Roman" w:hAnsi="Times New Roman" w:cs="Times New Roman"/>
          <w:b/>
          <w:sz w:val="32"/>
          <w:szCs w:val="32"/>
          <w:lang w:eastAsia="ru-RU"/>
        </w:rPr>
      </w:pPr>
    </w:p>
    <w:p w:rsidR="009D43A4" w:rsidRPr="00604ED9" w:rsidRDefault="009D43A4" w:rsidP="009D43A4">
      <w:pPr>
        <w:spacing w:after="0" w:line="360" w:lineRule="auto"/>
        <w:ind w:firstLine="567"/>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В соответствии с планом работы Контрольно-счетной палаты на 2019 год,  предусмотрено проведение 17 контрольных и экспертно-аналитических мероприятий, из них 6 контрольных и 11 экспертно-аналитических в рамках которых необходимо было охватить 59 объектов.</w:t>
      </w:r>
    </w:p>
    <w:p w:rsidR="009D43A4" w:rsidRPr="00604ED9" w:rsidRDefault="009D43A4" w:rsidP="009D43A4">
      <w:pPr>
        <w:spacing w:after="0" w:line="360" w:lineRule="auto"/>
        <w:ind w:firstLine="567"/>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Фактически в 2019 году было проведено 17 контрольных и экспертно-аналитических мероприятий, в том числе 6 контрольных мероприятий и 11 экспертно-аналитических, в рамках которых охвачено 59 объектов, общий объем проверенных средств составил в сумме 348623,1 тыс. рублей.</w:t>
      </w:r>
    </w:p>
    <w:p w:rsidR="009D43A4" w:rsidRPr="00604ED9" w:rsidRDefault="009D43A4" w:rsidP="009D43A4">
      <w:pPr>
        <w:spacing w:after="0" w:line="360" w:lineRule="auto"/>
        <w:ind w:firstLine="567"/>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 xml:space="preserve">Контрольно-счетной палатой Красногорского района проведены контрольные мероприятия: </w:t>
      </w:r>
      <w:proofErr w:type="gramStart"/>
      <w:r w:rsidRPr="00604ED9">
        <w:rPr>
          <w:rFonts w:ascii="Times New Roman" w:eastAsia="Times New Roman" w:hAnsi="Times New Roman" w:cs="Times New Roman"/>
          <w:sz w:val="32"/>
          <w:szCs w:val="32"/>
          <w:lang w:eastAsia="ru-RU"/>
        </w:rPr>
        <w:t xml:space="preserve">«Проверка финансово-хозяйственной деятельности </w:t>
      </w:r>
      <w:proofErr w:type="spellStart"/>
      <w:r w:rsidRPr="00604ED9">
        <w:rPr>
          <w:rFonts w:ascii="Times New Roman" w:eastAsia="Times New Roman" w:hAnsi="Times New Roman" w:cs="Times New Roman"/>
          <w:sz w:val="32"/>
          <w:szCs w:val="32"/>
          <w:lang w:eastAsia="ru-RU"/>
        </w:rPr>
        <w:t>Макаричской</w:t>
      </w:r>
      <w:proofErr w:type="spellEnd"/>
      <w:r w:rsidRPr="00604ED9">
        <w:rPr>
          <w:rFonts w:ascii="Times New Roman" w:eastAsia="Times New Roman" w:hAnsi="Times New Roman" w:cs="Times New Roman"/>
          <w:sz w:val="32"/>
          <w:szCs w:val="32"/>
          <w:lang w:eastAsia="ru-RU"/>
        </w:rPr>
        <w:t xml:space="preserve">, </w:t>
      </w:r>
      <w:proofErr w:type="spellStart"/>
      <w:r w:rsidRPr="00604ED9">
        <w:rPr>
          <w:rFonts w:ascii="Times New Roman" w:eastAsia="Times New Roman" w:hAnsi="Times New Roman" w:cs="Times New Roman"/>
          <w:sz w:val="32"/>
          <w:szCs w:val="32"/>
          <w:lang w:eastAsia="ru-RU"/>
        </w:rPr>
        <w:t>Лотаковской</w:t>
      </w:r>
      <w:proofErr w:type="spellEnd"/>
      <w:r w:rsidRPr="00604ED9">
        <w:rPr>
          <w:rFonts w:ascii="Times New Roman" w:eastAsia="Times New Roman" w:hAnsi="Times New Roman" w:cs="Times New Roman"/>
          <w:sz w:val="32"/>
          <w:szCs w:val="32"/>
          <w:lang w:eastAsia="ru-RU"/>
        </w:rPr>
        <w:t xml:space="preserve"> и </w:t>
      </w:r>
      <w:proofErr w:type="spellStart"/>
      <w:r w:rsidRPr="00604ED9">
        <w:rPr>
          <w:rFonts w:ascii="Times New Roman" w:eastAsia="Times New Roman" w:hAnsi="Times New Roman" w:cs="Times New Roman"/>
          <w:sz w:val="32"/>
          <w:szCs w:val="32"/>
          <w:lang w:eastAsia="ru-RU"/>
        </w:rPr>
        <w:t>Яловской</w:t>
      </w:r>
      <w:proofErr w:type="spellEnd"/>
      <w:r w:rsidRPr="00604ED9">
        <w:rPr>
          <w:rFonts w:ascii="Times New Roman" w:eastAsia="Times New Roman" w:hAnsi="Times New Roman" w:cs="Times New Roman"/>
          <w:sz w:val="32"/>
          <w:szCs w:val="32"/>
          <w:lang w:eastAsia="ru-RU"/>
        </w:rPr>
        <w:t xml:space="preserve"> сельских администраций», проверка эффективности использования муниципального имущества в Красногорском городском поселении за 2016-2019 годы, проверка отдельных вопросов финансово-хозяйственной деятельности муниципального унитарного предприятия «Красногорский коммунальник» за 2016-2019 годы и проверка правомерности предоставления транспортных услуг, работ по строительству водопровода ИП </w:t>
      </w:r>
      <w:proofErr w:type="spellStart"/>
      <w:r w:rsidRPr="00604ED9">
        <w:rPr>
          <w:rFonts w:ascii="Times New Roman" w:eastAsia="Times New Roman" w:hAnsi="Times New Roman" w:cs="Times New Roman"/>
          <w:sz w:val="32"/>
          <w:szCs w:val="32"/>
          <w:lang w:eastAsia="ru-RU"/>
        </w:rPr>
        <w:t>Седень</w:t>
      </w:r>
      <w:proofErr w:type="spellEnd"/>
      <w:r w:rsidRPr="00604ED9">
        <w:rPr>
          <w:rFonts w:ascii="Times New Roman" w:eastAsia="Times New Roman" w:hAnsi="Times New Roman" w:cs="Times New Roman"/>
          <w:sz w:val="32"/>
          <w:szCs w:val="32"/>
          <w:lang w:eastAsia="ru-RU"/>
        </w:rPr>
        <w:t xml:space="preserve"> за период с 01.08.2019 по 10.11.2019 годы.  </w:t>
      </w:r>
      <w:proofErr w:type="gramEnd"/>
    </w:p>
    <w:p w:rsidR="009D43A4" w:rsidRPr="00604ED9" w:rsidRDefault="009D43A4" w:rsidP="009D43A4">
      <w:pPr>
        <w:spacing w:after="0" w:line="360" w:lineRule="auto"/>
        <w:ind w:firstLine="567"/>
        <w:jc w:val="both"/>
        <w:rPr>
          <w:rFonts w:ascii="Times New Roman" w:eastAsia="Times New Roman" w:hAnsi="Times New Roman" w:cs="Times New Roman"/>
          <w:sz w:val="32"/>
          <w:szCs w:val="32"/>
          <w:lang w:eastAsia="ru-RU"/>
        </w:rPr>
      </w:pPr>
      <w:proofErr w:type="gramStart"/>
      <w:r w:rsidRPr="00604ED9">
        <w:rPr>
          <w:rFonts w:ascii="Times New Roman" w:eastAsia="Times New Roman" w:hAnsi="Times New Roman" w:cs="Times New Roman"/>
          <w:sz w:val="32"/>
          <w:szCs w:val="32"/>
          <w:lang w:eastAsia="ru-RU"/>
        </w:rPr>
        <w:lastRenderedPageBreak/>
        <w:t>Совместное с Контрольно-счетной палатой Брянской области экспертно-аналитическое мероприятие «Анализ соответствия правовых актов о нормировании в сфере закупок требованиям действующего законодательства на территории Красногорского муниципального района Брянской области в Администрации Красногорского муниципального района, Отделе образования Администрации Красногорского муниципального района и 6 сельских администрациях района в ходе проверки установлено 5 нарушений действующего законодательства».</w:t>
      </w:r>
      <w:proofErr w:type="gramEnd"/>
    </w:p>
    <w:p w:rsidR="009D43A4" w:rsidRPr="00604ED9" w:rsidRDefault="009D43A4" w:rsidP="009D43A4">
      <w:pPr>
        <w:spacing w:after="0" w:line="360" w:lineRule="auto"/>
        <w:ind w:firstLine="567"/>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10 экспертно-аналитических мероприятия, в рамках которых охвачено 45 объектов, в том числе:</w:t>
      </w:r>
    </w:p>
    <w:p w:rsidR="009D43A4" w:rsidRPr="00604ED9" w:rsidRDefault="009D43A4" w:rsidP="009D43A4">
      <w:pPr>
        <w:spacing w:after="0" w:line="360" w:lineRule="auto"/>
        <w:ind w:firstLine="567"/>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- 8 мероприятий по соглашениям о сотрудничестве с поселениями, в рамках которых охвачено 37 объектов: проверка годовых отчетов за 2018 год, за 1 квартал 2019 года, 1 полугодие 2019 года и за 9 месяцев 2019 года. По итогам данных проверок подготовлено и направлено в Совет народных депутатов района и поселений 37 заключений.</w:t>
      </w:r>
    </w:p>
    <w:p w:rsidR="009D43A4" w:rsidRPr="00604ED9" w:rsidRDefault="009D43A4" w:rsidP="009D43A4">
      <w:pPr>
        <w:autoSpaceDE w:val="0"/>
        <w:autoSpaceDN w:val="0"/>
        <w:adjustRightInd w:val="0"/>
        <w:spacing w:after="0" w:line="360" w:lineRule="auto"/>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 xml:space="preserve">         </w:t>
      </w:r>
      <w:proofErr w:type="gramStart"/>
      <w:r w:rsidRPr="00604ED9">
        <w:rPr>
          <w:rFonts w:ascii="Times New Roman" w:eastAsia="Times New Roman" w:hAnsi="Times New Roman" w:cs="Times New Roman"/>
          <w:sz w:val="32"/>
          <w:szCs w:val="32"/>
          <w:lang w:eastAsia="ru-RU"/>
        </w:rPr>
        <w:t xml:space="preserve">- 2  экспертно-аналитических мероприятий «Экспертиза и подготовка заключения на  проекты решений «О бюджете Красногорского муниципального района Брянской области, Красногорского городского поселения и бюджетах 6 сельских поселений района на 2020 год и плановый период 2021-2022 годы»  По итогам данных проверок подготовлено и направлено в Красногорский районный Совет народных депутатов 1 заключение, 1 заключение в Красногорский поселковый Совет народных депутатов </w:t>
      </w:r>
      <w:r w:rsidRPr="00604ED9">
        <w:rPr>
          <w:rFonts w:ascii="Times New Roman" w:eastAsia="Times New Roman" w:hAnsi="Times New Roman" w:cs="Times New Roman"/>
          <w:sz w:val="32"/>
          <w:szCs w:val="32"/>
          <w:lang w:eastAsia="ru-RU"/>
        </w:rPr>
        <w:lastRenderedPageBreak/>
        <w:t>и 6 заключений</w:t>
      </w:r>
      <w:proofErr w:type="gramEnd"/>
      <w:r w:rsidRPr="00604ED9">
        <w:rPr>
          <w:rFonts w:ascii="Times New Roman" w:eastAsia="Times New Roman" w:hAnsi="Times New Roman" w:cs="Times New Roman"/>
          <w:sz w:val="32"/>
          <w:szCs w:val="32"/>
          <w:lang w:eastAsia="ru-RU"/>
        </w:rPr>
        <w:t xml:space="preserve"> в сельские Советы народных депутатов. В рамках подготовки заключений на проекты бюджетов муниципальных образований района на 2020 и плановый период 2021-2022 годы была проведена экспертиза </w:t>
      </w:r>
      <w:r w:rsidR="009D3785" w:rsidRPr="00604ED9">
        <w:rPr>
          <w:rFonts w:ascii="Times New Roman" w:eastAsia="Times New Roman" w:hAnsi="Times New Roman" w:cs="Times New Roman"/>
          <w:sz w:val="32"/>
          <w:szCs w:val="32"/>
          <w:lang w:eastAsia="ru-RU"/>
        </w:rPr>
        <w:t xml:space="preserve">11 </w:t>
      </w:r>
      <w:r w:rsidRPr="00604ED9">
        <w:rPr>
          <w:rFonts w:ascii="Times New Roman" w:eastAsia="Times New Roman" w:hAnsi="Times New Roman" w:cs="Times New Roman"/>
          <w:sz w:val="32"/>
          <w:szCs w:val="32"/>
          <w:lang w:eastAsia="ru-RU"/>
        </w:rPr>
        <w:t>проектов муниципальных программ.</w:t>
      </w:r>
    </w:p>
    <w:p w:rsidR="009D43A4" w:rsidRPr="00604ED9" w:rsidRDefault="009D43A4" w:rsidP="009D43A4">
      <w:pPr>
        <w:autoSpaceDE w:val="0"/>
        <w:autoSpaceDN w:val="0"/>
        <w:adjustRightInd w:val="0"/>
        <w:spacing w:after="0" w:line="360" w:lineRule="auto"/>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 xml:space="preserve">    Вместе с тем Контрольно-счетной палатой в 2019 году проведена экспертиза 5 проектов нормативно-правовых актов по внесению изменений в бюджет муниципального образования «Красногорский район» в 2019 году.</w:t>
      </w:r>
    </w:p>
    <w:p w:rsidR="009D43A4" w:rsidRPr="00604ED9" w:rsidRDefault="009D3785" w:rsidP="009D43A4">
      <w:pPr>
        <w:autoSpaceDE w:val="0"/>
        <w:autoSpaceDN w:val="0"/>
        <w:adjustRightInd w:val="0"/>
        <w:spacing w:after="0" w:line="360" w:lineRule="auto"/>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 xml:space="preserve">    По итогам данной</w:t>
      </w:r>
      <w:r w:rsidR="009D43A4" w:rsidRPr="00604ED9">
        <w:rPr>
          <w:rFonts w:ascii="Times New Roman" w:eastAsia="Times New Roman" w:hAnsi="Times New Roman" w:cs="Times New Roman"/>
          <w:sz w:val="32"/>
          <w:szCs w:val="32"/>
          <w:lang w:eastAsia="ru-RU"/>
        </w:rPr>
        <w:t xml:space="preserve"> экспертиз</w:t>
      </w:r>
      <w:r w:rsidRPr="00604ED9">
        <w:rPr>
          <w:rFonts w:ascii="Times New Roman" w:eastAsia="Times New Roman" w:hAnsi="Times New Roman" w:cs="Times New Roman"/>
          <w:sz w:val="32"/>
          <w:szCs w:val="32"/>
          <w:lang w:eastAsia="ru-RU"/>
        </w:rPr>
        <w:t>ы</w:t>
      </w:r>
      <w:r w:rsidR="009D43A4" w:rsidRPr="00604ED9">
        <w:rPr>
          <w:rFonts w:ascii="Times New Roman" w:eastAsia="Times New Roman" w:hAnsi="Times New Roman" w:cs="Times New Roman"/>
          <w:sz w:val="32"/>
          <w:szCs w:val="32"/>
          <w:lang w:eastAsia="ru-RU"/>
        </w:rPr>
        <w:t xml:space="preserve"> подготовлено и направлено 5 заключений, из них принято 5 предложений.</w:t>
      </w:r>
    </w:p>
    <w:p w:rsidR="009D43A4" w:rsidRPr="00604ED9" w:rsidRDefault="009D43A4" w:rsidP="009D43A4">
      <w:pPr>
        <w:autoSpaceDE w:val="0"/>
        <w:autoSpaceDN w:val="0"/>
        <w:adjustRightInd w:val="0"/>
        <w:spacing w:after="0" w:line="360" w:lineRule="auto"/>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Также в 2019 году проведена экспертиза 10 проектов нормативно-правовых актов по внесению изменений в бюджет Красногорского городского поселения и 46 экспертиз проектов нормативно-правовых актов по внесению изменений в бюджеты 6 сельских поселений.</w:t>
      </w:r>
    </w:p>
    <w:p w:rsidR="009D43A4" w:rsidRPr="00604ED9" w:rsidRDefault="009D43A4" w:rsidP="009D43A4">
      <w:pPr>
        <w:autoSpaceDE w:val="0"/>
        <w:autoSpaceDN w:val="0"/>
        <w:adjustRightInd w:val="0"/>
        <w:spacing w:after="0" w:line="360" w:lineRule="auto"/>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 xml:space="preserve">    По итогам указанных экспертиз подготовлено и направлено 56 заключений, из них принято 56 предложений.</w:t>
      </w:r>
    </w:p>
    <w:p w:rsidR="009D43A4" w:rsidRPr="00604ED9" w:rsidRDefault="009D43A4" w:rsidP="009D43A4">
      <w:pPr>
        <w:spacing w:after="120" w:line="360" w:lineRule="auto"/>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 xml:space="preserve">     По итогам проведенных 6 контрольных и 11 экспертно-аналитических мероприятий установлено 744 нарушени</w:t>
      </w:r>
      <w:r w:rsidR="009D3785" w:rsidRPr="00604ED9">
        <w:rPr>
          <w:rFonts w:ascii="Times New Roman" w:eastAsia="Times New Roman" w:hAnsi="Times New Roman" w:cs="Times New Roman"/>
          <w:sz w:val="32"/>
          <w:szCs w:val="32"/>
          <w:lang w:eastAsia="ru-RU"/>
        </w:rPr>
        <w:t>я</w:t>
      </w:r>
      <w:r w:rsidRPr="00604ED9">
        <w:rPr>
          <w:rFonts w:ascii="Times New Roman" w:eastAsia="Times New Roman" w:hAnsi="Times New Roman" w:cs="Times New Roman"/>
          <w:sz w:val="32"/>
          <w:szCs w:val="32"/>
          <w:lang w:eastAsia="ru-RU"/>
        </w:rPr>
        <w:t xml:space="preserve">, предусмотренных Классификатором нарушений, на общую сумму 11521,7 тыс. рублей, из них имеющих стоимостную оценку 53 нарушения, в том числе допущенных в 2019 году </w:t>
      </w:r>
      <w:proofErr w:type="gramStart"/>
      <w:r w:rsidRPr="00604ED9">
        <w:rPr>
          <w:rFonts w:ascii="Times New Roman" w:eastAsia="Times New Roman" w:hAnsi="Times New Roman" w:cs="Times New Roman"/>
          <w:sz w:val="32"/>
          <w:szCs w:val="32"/>
          <w:lang w:eastAsia="ru-RU"/>
        </w:rPr>
        <w:t>–</w:t>
      </w:r>
      <w:r w:rsidR="009D3785" w:rsidRPr="00604ED9">
        <w:rPr>
          <w:rFonts w:ascii="Times New Roman" w:eastAsia="Times New Roman" w:hAnsi="Times New Roman" w:cs="Times New Roman"/>
          <w:sz w:val="32"/>
          <w:szCs w:val="32"/>
          <w:lang w:eastAsia="ru-RU"/>
        </w:rPr>
        <w:t>н</w:t>
      </w:r>
      <w:proofErr w:type="gramEnd"/>
      <w:r w:rsidR="009D3785" w:rsidRPr="00604ED9">
        <w:rPr>
          <w:rFonts w:ascii="Times New Roman" w:eastAsia="Times New Roman" w:hAnsi="Times New Roman" w:cs="Times New Roman"/>
          <w:sz w:val="32"/>
          <w:szCs w:val="32"/>
          <w:lang w:eastAsia="ru-RU"/>
        </w:rPr>
        <w:t>а сумм</w:t>
      </w:r>
      <w:r w:rsidRPr="00604ED9">
        <w:rPr>
          <w:rFonts w:ascii="Times New Roman" w:eastAsia="Times New Roman" w:hAnsi="Times New Roman" w:cs="Times New Roman"/>
          <w:sz w:val="32"/>
          <w:szCs w:val="32"/>
          <w:lang w:eastAsia="ru-RU"/>
        </w:rPr>
        <w:t xml:space="preserve"> 92,8 тыс. рублей, до 2017 года – </w:t>
      </w:r>
      <w:r w:rsidR="009D3785" w:rsidRPr="00604ED9">
        <w:rPr>
          <w:rFonts w:ascii="Times New Roman" w:eastAsia="Times New Roman" w:hAnsi="Times New Roman" w:cs="Times New Roman"/>
          <w:sz w:val="32"/>
          <w:szCs w:val="32"/>
          <w:lang w:eastAsia="ru-RU"/>
        </w:rPr>
        <w:t xml:space="preserve">на сумму </w:t>
      </w:r>
      <w:r w:rsidRPr="00604ED9">
        <w:rPr>
          <w:rFonts w:ascii="Times New Roman" w:eastAsia="Times New Roman" w:hAnsi="Times New Roman" w:cs="Times New Roman"/>
          <w:sz w:val="32"/>
          <w:szCs w:val="32"/>
          <w:lang w:eastAsia="ru-RU"/>
        </w:rPr>
        <w:t>109</w:t>
      </w:r>
      <w:r w:rsidR="009D3785" w:rsidRPr="00604ED9">
        <w:rPr>
          <w:rFonts w:ascii="Times New Roman" w:eastAsia="Times New Roman" w:hAnsi="Times New Roman" w:cs="Times New Roman"/>
          <w:sz w:val="32"/>
          <w:szCs w:val="32"/>
          <w:lang w:eastAsia="ru-RU"/>
        </w:rPr>
        <w:t xml:space="preserve">85,3 тыс. рублей. </w:t>
      </w:r>
    </w:p>
    <w:p w:rsidR="009D43A4" w:rsidRPr="00604ED9" w:rsidRDefault="009D43A4" w:rsidP="009D43A4">
      <w:pPr>
        <w:spacing w:after="120" w:line="360" w:lineRule="auto"/>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 xml:space="preserve">      Объем подлежащих устранению нарушений составляет 691 на сумму 10718,00 тыс. рублей. Устранено нарушений по контрольным </w:t>
      </w:r>
      <w:r w:rsidRPr="00604ED9">
        <w:rPr>
          <w:rFonts w:ascii="Times New Roman" w:eastAsia="Times New Roman" w:hAnsi="Times New Roman" w:cs="Times New Roman"/>
          <w:sz w:val="32"/>
          <w:szCs w:val="32"/>
          <w:lang w:eastAsia="ru-RU"/>
        </w:rPr>
        <w:lastRenderedPageBreak/>
        <w:t>и экспертно-аналитическим мероприятиям  320 на сумму 10718,0  тыс. рублей.</w:t>
      </w:r>
    </w:p>
    <w:p w:rsidR="009D43A4" w:rsidRPr="00604ED9" w:rsidRDefault="009D43A4" w:rsidP="009D43A4">
      <w:pPr>
        <w:spacing w:after="120" w:line="360" w:lineRule="auto"/>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b/>
          <w:sz w:val="32"/>
          <w:szCs w:val="32"/>
          <w:lang w:eastAsia="ru-RU"/>
        </w:rPr>
        <w:t xml:space="preserve">       </w:t>
      </w:r>
      <w:proofErr w:type="gramStart"/>
      <w:r w:rsidRPr="00604ED9">
        <w:rPr>
          <w:rFonts w:ascii="Times New Roman" w:eastAsia="Times New Roman" w:hAnsi="Times New Roman" w:cs="Times New Roman"/>
          <w:sz w:val="32"/>
          <w:szCs w:val="32"/>
          <w:lang w:eastAsia="ru-RU"/>
        </w:rPr>
        <w:t>В соответствии с Бюджетным кодексом Российской Федерации во исполнение полномочий, закрепленных статьей 8 Положения « О Контрольно-счетной палате Красногорского района» проведено экспертно-аналитическое мероприятие «Экспертиза и подготовка заключения на проект решения Красногорского районного Совета народных депутатов «О бюджете муниципального образования «Красногорский район» на 2020 год и плановый период 2021-2022 годы», а также городского и 6 сельских поселений в соответствии с заключенными соглашениями</w:t>
      </w:r>
      <w:proofErr w:type="gramEnd"/>
      <w:r w:rsidRPr="00604ED9">
        <w:rPr>
          <w:rFonts w:ascii="Times New Roman" w:eastAsia="Times New Roman" w:hAnsi="Times New Roman" w:cs="Times New Roman"/>
          <w:sz w:val="32"/>
          <w:szCs w:val="32"/>
          <w:lang w:eastAsia="ru-RU"/>
        </w:rPr>
        <w:t>.</w:t>
      </w:r>
    </w:p>
    <w:p w:rsidR="009D43A4" w:rsidRPr="00604ED9" w:rsidRDefault="009D43A4" w:rsidP="009D43A4">
      <w:pPr>
        <w:spacing w:after="120" w:line="360" w:lineRule="auto"/>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 xml:space="preserve">       В ходе экспертизы рассмотрены вопросы соответствия проекта решения требованиям бюджетного законодательства, проведен анализ расчетов и документов, представленных одновременно с проектом бюджета.</w:t>
      </w:r>
    </w:p>
    <w:p w:rsidR="009D43A4" w:rsidRPr="00604ED9" w:rsidRDefault="009D43A4" w:rsidP="009D43A4">
      <w:pPr>
        <w:spacing w:after="120" w:line="360" w:lineRule="auto"/>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 xml:space="preserve">       В рамках экспертно-аналитического мероприятия проведена экспертиза 11 муниципальных программ Красногорского района.</w:t>
      </w:r>
    </w:p>
    <w:p w:rsidR="009D43A4" w:rsidRPr="00604ED9" w:rsidRDefault="009D43A4" w:rsidP="009D43A4">
      <w:pPr>
        <w:spacing w:after="120" w:line="360" w:lineRule="auto"/>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 xml:space="preserve">       Результаты экспертизы проектов бюджетов отражены в заключениях Контрольно-счетной палаты. Заключения с предложениями на проекты бюджетов на 2020 год и плановый период 2021-2022 годы направлены в Советы народных депутатов и главам муниципальных образований Красногорского района.</w:t>
      </w:r>
    </w:p>
    <w:p w:rsidR="009D43A4" w:rsidRPr="00604ED9" w:rsidRDefault="009D43A4" w:rsidP="009D43A4">
      <w:pPr>
        <w:spacing w:after="120" w:line="360" w:lineRule="auto"/>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 xml:space="preserve">        </w:t>
      </w:r>
      <w:proofErr w:type="gramStart"/>
      <w:r w:rsidRPr="00604ED9">
        <w:rPr>
          <w:rFonts w:ascii="Times New Roman" w:eastAsia="Times New Roman" w:hAnsi="Times New Roman" w:cs="Times New Roman"/>
          <w:sz w:val="32"/>
          <w:szCs w:val="32"/>
          <w:lang w:eastAsia="ru-RU"/>
        </w:rPr>
        <w:t xml:space="preserve">В 2019 году оперативный контроль и анализ исполнения бюджета муниципального образования «Красногорский район», </w:t>
      </w:r>
      <w:r w:rsidRPr="00604ED9">
        <w:rPr>
          <w:rFonts w:ascii="Times New Roman" w:eastAsia="Times New Roman" w:hAnsi="Times New Roman" w:cs="Times New Roman"/>
          <w:sz w:val="32"/>
          <w:szCs w:val="32"/>
          <w:lang w:eastAsia="ru-RU"/>
        </w:rPr>
        <w:lastRenderedPageBreak/>
        <w:t>городского поселения и 6 сельских поселений осуществлялся в соответствии с Положением «О Контрольно-счетной палате Красногорского района» и планом работы на 2019 год в рамках экспертно-аналитической деятельности по экспертизе проектов решений «О внесении изменений в решение Красногорского районного Совета народных депутатов «О бюджете на 2019 год и плановый</w:t>
      </w:r>
      <w:proofErr w:type="gramEnd"/>
      <w:r w:rsidRPr="00604ED9">
        <w:rPr>
          <w:rFonts w:ascii="Times New Roman" w:eastAsia="Times New Roman" w:hAnsi="Times New Roman" w:cs="Times New Roman"/>
          <w:sz w:val="32"/>
          <w:szCs w:val="32"/>
          <w:lang w:eastAsia="ru-RU"/>
        </w:rPr>
        <w:t xml:space="preserve"> период 2020-2021 годы, а также экспертизе отчетов об исполнении бюджетов за 1 квартал, 1 полугодие и 9 месяцев 2019 года.</w:t>
      </w:r>
    </w:p>
    <w:p w:rsidR="009D43A4" w:rsidRPr="00604ED9" w:rsidRDefault="009D43A4" w:rsidP="009D43A4">
      <w:pPr>
        <w:spacing w:after="120" w:line="360" w:lineRule="auto"/>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 xml:space="preserve">         В ходе оперативного контроля осуществлялся анализ плановых фактических показателей бюджетов, проверка их соответствия требованиям бюджетного законодательства. По итогам экспертно-аналитических мероприятий даны рекомендации главным администраторам бюджетных средств, направленные на повышение эффективности администрирования доходных источников и использования средств местных бюджетов.</w:t>
      </w:r>
    </w:p>
    <w:p w:rsidR="0047247B" w:rsidRPr="00604ED9" w:rsidRDefault="009D43A4" w:rsidP="009D43A4">
      <w:pPr>
        <w:spacing w:after="120" w:line="360" w:lineRule="auto"/>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 xml:space="preserve">         В отчетном периоде проведены экспертизы 5 проектов решений Красногорского районного Совета народных депутатов «О внесении изменений в решение «О бюджете муниципального образования «Красногорский район» на 2019 год и плановый период 2020-2021 годы». </w:t>
      </w:r>
    </w:p>
    <w:p w:rsidR="0047247B" w:rsidRPr="00604ED9" w:rsidRDefault="0047247B" w:rsidP="0047247B">
      <w:pPr>
        <w:autoSpaceDE w:val="0"/>
        <w:autoSpaceDN w:val="0"/>
        <w:adjustRightInd w:val="0"/>
        <w:spacing w:after="0" w:line="360" w:lineRule="auto"/>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Также в 2019 году проведена экспертиза 10 проектов нормативно-правовых актов по внесению изменений в бюджет Красногорского городского поселения и 46 экспертиз проектов нормативно-правовых актов по внесению изменений в бюджеты 6 сельских поселений.</w:t>
      </w:r>
    </w:p>
    <w:p w:rsidR="0047247B" w:rsidRPr="00604ED9" w:rsidRDefault="0047247B" w:rsidP="0047247B">
      <w:pPr>
        <w:autoSpaceDE w:val="0"/>
        <w:autoSpaceDN w:val="0"/>
        <w:adjustRightInd w:val="0"/>
        <w:spacing w:after="0" w:line="360" w:lineRule="auto"/>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lastRenderedPageBreak/>
        <w:t xml:space="preserve">    По итогам указанных экспертиз подготовлено и направлено 56 заключений, из них принято 56 предложений.</w:t>
      </w:r>
    </w:p>
    <w:p w:rsidR="009D43A4" w:rsidRPr="00604ED9" w:rsidRDefault="009D43A4" w:rsidP="009D43A4">
      <w:pPr>
        <w:spacing w:after="120" w:line="360" w:lineRule="auto"/>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При проведении экспертиз осуществлялась проверка проектов решений на соответствие требованиям бюджетного законодательства, по их результатам Контрольно-счетной палатой подготовлены заключения, которые направлены главе муниципального образования «Красногорский район».</w:t>
      </w:r>
    </w:p>
    <w:p w:rsidR="009D43A4" w:rsidRPr="00604ED9" w:rsidRDefault="009D43A4" w:rsidP="009D43A4">
      <w:pPr>
        <w:spacing w:after="120" w:line="360" w:lineRule="auto"/>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 xml:space="preserve">          По результатам оперативного анализа исполнения бюджета муниципального образования «Красногорский район», бюджета городского поселения и 6 сельских поселений в 2019 году подготовлены заключения на отчеты об исполнении бюджетов за 1 квартал, 1 полугодие и 9 месяцев 2019 года, которые направлены главе Красногорского района</w:t>
      </w:r>
      <w:r w:rsidR="00B5725E" w:rsidRPr="00604ED9">
        <w:rPr>
          <w:rFonts w:ascii="Times New Roman" w:eastAsia="Times New Roman" w:hAnsi="Times New Roman" w:cs="Times New Roman"/>
          <w:sz w:val="32"/>
          <w:szCs w:val="32"/>
          <w:lang w:eastAsia="ru-RU"/>
        </w:rPr>
        <w:t xml:space="preserve">, </w:t>
      </w:r>
      <w:r w:rsidRPr="00604ED9">
        <w:rPr>
          <w:rFonts w:ascii="Times New Roman" w:eastAsia="Times New Roman" w:hAnsi="Times New Roman" w:cs="Times New Roman"/>
          <w:sz w:val="32"/>
          <w:szCs w:val="32"/>
          <w:lang w:eastAsia="ru-RU"/>
        </w:rPr>
        <w:t xml:space="preserve"> главе администрации Красногорского района</w:t>
      </w:r>
      <w:r w:rsidR="00B5725E" w:rsidRPr="00604ED9">
        <w:rPr>
          <w:rFonts w:ascii="Times New Roman" w:eastAsia="Times New Roman" w:hAnsi="Times New Roman" w:cs="Times New Roman"/>
          <w:sz w:val="32"/>
          <w:szCs w:val="32"/>
          <w:lang w:eastAsia="ru-RU"/>
        </w:rPr>
        <w:t xml:space="preserve"> и главам сельских поселений</w:t>
      </w:r>
      <w:r w:rsidRPr="00604ED9">
        <w:rPr>
          <w:rFonts w:ascii="Times New Roman" w:eastAsia="Times New Roman" w:hAnsi="Times New Roman" w:cs="Times New Roman"/>
          <w:sz w:val="32"/>
          <w:szCs w:val="32"/>
          <w:lang w:eastAsia="ru-RU"/>
        </w:rPr>
        <w:t>. Особое внимание при подготовке заключений уделялось эффективности администрирования доходных источников местных бюджетов и использованию их главными распорядителями средств.</w:t>
      </w:r>
    </w:p>
    <w:p w:rsidR="009D43A4" w:rsidRPr="00604ED9" w:rsidRDefault="009D43A4" w:rsidP="009D43A4">
      <w:pPr>
        <w:spacing w:after="120" w:line="360" w:lineRule="auto"/>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b/>
          <w:sz w:val="32"/>
          <w:szCs w:val="32"/>
          <w:lang w:eastAsia="ru-RU"/>
        </w:rPr>
        <w:t xml:space="preserve">    </w:t>
      </w:r>
      <w:proofErr w:type="gramStart"/>
      <w:r w:rsidRPr="00604ED9">
        <w:rPr>
          <w:rFonts w:ascii="Times New Roman" w:eastAsia="Times New Roman" w:hAnsi="Times New Roman" w:cs="Times New Roman"/>
          <w:sz w:val="32"/>
          <w:szCs w:val="32"/>
          <w:lang w:eastAsia="ru-RU"/>
        </w:rPr>
        <w:t>В соответствии с требованиями бюджетного законодательства Контрольно-счетной палатой проведены экспертно-аналитические мероприятия «Экспертиза и подготовка заключений на проекты решений «Об исполнении бюджетов за 2018 год», проведены внешние проверки годовых отчетов об исполнении бюджетов за 2018 год, а также рассмотрены и подготовлены заключения по результатам внешней проверки годовой бюджетной отчетности 6 главных администраторов бюджетных средств.</w:t>
      </w:r>
      <w:proofErr w:type="gramEnd"/>
    </w:p>
    <w:p w:rsidR="009D43A4" w:rsidRPr="00604ED9" w:rsidRDefault="009D43A4" w:rsidP="009D43A4">
      <w:pPr>
        <w:spacing w:after="120" w:line="360" w:lineRule="auto"/>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lastRenderedPageBreak/>
        <w:t xml:space="preserve">        Результаты внешней проверки годовых отчетов об исполнении бюджетов и внешней проверки годовой бюджетной отчетности главных администраторов бюджетных средств отражены в сводном заключении Контрольно-счетной палаты.</w:t>
      </w:r>
    </w:p>
    <w:p w:rsidR="009D43A4" w:rsidRPr="00604ED9" w:rsidRDefault="009D43A4" w:rsidP="009D43A4">
      <w:pPr>
        <w:spacing w:after="120" w:line="360" w:lineRule="auto"/>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 xml:space="preserve">         По итогам внешней проверки рекомендовано администраторам доходов обеспечить более точное прогнозирование закрепленных доходных источников, ответственным исполнителям муниципальных программ принять меры по достижению запланированных целевых значений показателей, характеризующих конечные результаты реализации муниципальной программы, а также обеспечить должный </w:t>
      </w:r>
      <w:proofErr w:type="gramStart"/>
      <w:r w:rsidRPr="00604ED9">
        <w:rPr>
          <w:rFonts w:ascii="Times New Roman" w:eastAsia="Times New Roman" w:hAnsi="Times New Roman" w:cs="Times New Roman"/>
          <w:sz w:val="32"/>
          <w:szCs w:val="32"/>
          <w:lang w:eastAsia="ru-RU"/>
        </w:rPr>
        <w:t>контроль за</w:t>
      </w:r>
      <w:proofErr w:type="gramEnd"/>
      <w:r w:rsidRPr="00604ED9">
        <w:rPr>
          <w:rFonts w:ascii="Times New Roman" w:eastAsia="Times New Roman" w:hAnsi="Times New Roman" w:cs="Times New Roman"/>
          <w:sz w:val="32"/>
          <w:szCs w:val="32"/>
          <w:lang w:eastAsia="ru-RU"/>
        </w:rPr>
        <w:t xml:space="preserve"> деятельностью подведомственных учреждений.</w:t>
      </w:r>
    </w:p>
    <w:p w:rsidR="009D43A4" w:rsidRPr="00604ED9" w:rsidRDefault="009D43A4" w:rsidP="009D43A4">
      <w:pPr>
        <w:spacing w:after="120" w:line="360" w:lineRule="auto"/>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 xml:space="preserve">         Заключения на отчет об исполнении бюджета муниципального образования «Красногорский район», бюджета городского поселения и 6 сельских поселений за 2018 год направлены главам муниципальных образований. Органам исполнительной власти – главным администраторам бюджетных средств направлены предложения о недопущении нарушений в дальнейшей их деятельности.</w:t>
      </w:r>
    </w:p>
    <w:p w:rsidR="009D43A4" w:rsidRPr="00604ED9" w:rsidRDefault="009D43A4" w:rsidP="009D43A4">
      <w:pPr>
        <w:spacing w:after="120" w:line="360" w:lineRule="auto"/>
        <w:jc w:val="both"/>
        <w:rPr>
          <w:rFonts w:ascii="Times New Roman" w:eastAsia="Times New Roman" w:hAnsi="Times New Roman" w:cs="Times New Roman"/>
          <w:b/>
          <w:sz w:val="32"/>
          <w:szCs w:val="32"/>
          <w:lang w:eastAsia="ru-RU"/>
        </w:rPr>
      </w:pPr>
      <w:r w:rsidRPr="00604ED9">
        <w:rPr>
          <w:rFonts w:ascii="Times New Roman" w:eastAsia="Times New Roman" w:hAnsi="Times New Roman" w:cs="Times New Roman"/>
          <w:b/>
          <w:sz w:val="32"/>
          <w:szCs w:val="32"/>
          <w:lang w:eastAsia="ru-RU"/>
        </w:rPr>
        <w:t xml:space="preserve">Краткая характеристика контрольных мероприятий </w:t>
      </w:r>
    </w:p>
    <w:p w:rsidR="009D43A4" w:rsidRPr="00604ED9" w:rsidRDefault="009D43A4" w:rsidP="009D43A4">
      <w:pPr>
        <w:spacing w:after="0" w:line="360" w:lineRule="auto"/>
        <w:rPr>
          <w:rFonts w:ascii="Times New Roman" w:eastAsia="Times New Roman" w:hAnsi="Times New Roman" w:cs="Times New Roman"/>
          <w:sz w:val="32"/>
          <w:szCs w:val="32"/>
          <w:lang w:eastAsia="ru-RU"/>
        </w:rPr>
      </w:pPr>
      <w:r w:rsidRPr="00604ED9">
        <w:rPr>
          <w:rFonts w:ascii="Times New Roman" w:eastAsia="Times New Roman" w:hAnsi="Times New Roman" w:cs="Times New Roman"/>
          <w:b/>
          <w:sz w:val="32"/>
          <w:szCs w:val="32"/>
          <w:lang w:eastAsia="ru-RU"/>
        </w:rPr>
        <w:t>Контрольное мероприятие «</w:t>
      </w:r>
      <w:r w:rsidRPr="00604ED9">
        <w:rPr>
          <w:rFonts w:ascii="Times New Roman" w:eastAsia="Times New Roman" w:hAnsi="Times New Roman" w:cs="Times New Roman"/>
          <w:sz w:val="32"/>
          <w:szCs w:val="32"/>
          <w:lang w:eastAsia="ru-RU"/>
        </w:rPr>
        <w:t xml:space="preserve">Проверка финансово-хозяйственной деятельности </w:t>
      </w:r>
      <w:proofErr w:type="spellStart"/>
      <w:r w:rsidRPr="00604ED9">
        <w:rPr>
          <w:rFonts w:ascii="Times New Roman" w:eastAsia="Times New Roman" w:hAnsi="Times New Roman" w:cs="Times New Roman"/>
          <w:sz w:val="32"/>
          <w:szCs w:val="32"/>
          <w:lang w:eastAsia="ru-RU"/>
        </w:rPr>
        <w:t>Макаричской</w:t>
      </w:r>
      <w:proofErr w:type="spellEnd"/>
      <w:r w:rsidRPr="00604ED9">
        <w:rPr>
          <w:rFonts w:ascii="Times New Roman" w:eastAsia="Times New Roman" w:hAnsi="Times New Roman" w:cs="Times New Roman"/>
          <w:sz w:val="32"/>
          <w:szCs w:val="32"/>
          <w:lang w:eastAsia="ru-RU"/>
        </w:rPr>
        <w:t xml:space="preserve"> сельской администрации </w:t>
      </w:r>
      <w:proofErr w:type="spellStart"/>
      <w:r w:rsidRPr="00604ED9">
        <w:rPr>
          <w:rFonts w:ascii="Times New Roman" w:eastAsia="Times New Roman" w:hAnsi="Times New Roman" w:cs="Times New Roman"/>
          <w:sz w:val="32"/>
          <w:szCs w:val="32"/>
          <w:lang w:eastAsia="ru-RU"/>
        </w:rPr>
        <w:t>Макаричского</w:t>
      </w:r>
      <w:proofErr w:type="spellEnd"/>
      <w:r w:rsidRPr="00604ED9">
        <w:rPr>
          <w:rFonts w:ascii="Times New Roman" w:eastAsia="Times New Roman" w:hAnsi="Times New Roman" w:cs="Times New Roman"/>
          <w:sz w:val="32"/>
          <w:szCs w:val="32"/>
          <w:lang w:eastAsia="ru-RU"/>
        </w:rPr>
        <w:t xml:space="preserve"> сельского поселения Красногорского </w:t>
      </w:r>
      <w:proofErr w:type="gramStart"/>
      <w:r w:rsidRPr="00604ED9">
        <w:rPr>
          <w:rFonts w:ascii="Times New Roman" w:eastAsia="Times New Roman" w:hAnsi="Times New Roman" w:cs="Times New Roman"/>
          <w:sz w:val="32"/>
          <w:szCs w:val="32"/>
          <w:lang w:eastAsia="ru-RU"/>
        </w:rPr>
        <w:t>района</w:t>
      </w:r>
      <w:proofErr w:type="gramEnd"/>
      <w:r w:rsidRPr="00604ED9">
        <w:rPr>
          <w:rFonts w:ascii="Times New Roman" w:eastAsia="Times New Roman" w:hAnsi="Times New Roman" w:cs="Times New Roman"/>
          <w:sz w:val="32"/>
          <w:szCs w:val="32"/>
          <w:lang w:eastAsia="ru-RU"/>
        </w:rPr>
        <w:t xml:space="preserve"> за 2017-2019 годы» по итогам </w:t>
      </w:r>
      <w:proofErr w:type="gramStart"/>
      <w:r w:rsidRPr="00604ED9">
        <w:rPr>
          <w:rFonts w:ascii="Times New Roman" w:eastAsia="Times New Roman" w:hAnsi="Times New Roman" w:cs="Times New Roman"/>
          <w:sz w:val="32"/>
          <w:szCs w:val="32"/>
          <w:lang w:eastAsia="ru-RU"/>
        </w:rPr>
        <w:t>которого</w:t>
      </w:r>
      <w:proofErr w:type="gramEnd"/>
      <w:r w:rsidRPr="00604ED9">
        <w:rPr>
          <w:rFonts w:ascii="Times New Roman" w:eastAsia="Times New Roman" w:hAnsi="Times New Roman" w:cs="Times New Roman"/>
          <w:sz w:val="32"/>
          <w:szCs w:val="32"/>
          <w:lang w:eastAsia="ru-RU"/>
        </w:rPr>
        <w:t xml:space="preserve"> установлено следующее: Нарушен порядок и </w:t>
      </w:r>
      <w:r w:rsidRPr="00604ED9">
        <w:rPr>
          <w:rFonts w:ascii="Times New Roman" w:eastAsia="Times New Roman" w:hAnsi="Times New Roman" w:cs="Times New Roman"/>
          <w:sz w:val="32"/>
          <w:szCs w:val="32"/>
          <w:lang w:eastAsia="ru-RU"/>
        </w:rPr>
        <w:lastRenderedPageBreak/>
        <w:t xml:space="preserve">условия выдачи жилищного сертификата на сумму 2679,0 </w:t>
      </w:r>
      <w:proofErr w:type="spellStart"/>
      <w:r w:rsidRPr="00604ED9">
        <w:rPr>
          <w:rFonts w:ascii="Times New Roman" w:eastAsia="Times New Roman" w:hAnsi="Times New Roman" w:cs="Times New Roman"/>
          <w:sz w:val="32"/>
          <w:szCs w:val="32"/>
          <w:lang w:eastAsia="ru-RU"/>
        </w:rPr>
        <w:t>тыс</w:t>
      </w:r>
      <w:proofErr w:type="gramStart"/>
      <w:r w:rsidRPr="00604ED9">
        <w:rPr>
          <w:rFonts w:ascii="Times New Roman" w:eastAsia="Times New Roman" w:hAnsi="Times New Roman" w:cs="Times New Roman"/>
          <w:sz w:val="32"/>
          <w:szCs w:val="32"/>
          <w:lang w:eastAsia="ru-RU"/>
        </w:rPr>
        <w:t>.р</w:t>
      </w:r>
      <w:proofErr w:type="gramEnd"/>
      <w:r w:rsidRPr="00604ED9">
        <w:rPr>
          <w:rFonts w:ascii="Times New Roman" w:eastAsia="Times New Roman" w:hAnsi="Times New Roman" w:cs="Times New Roman"/>
          <w:sz w:val="32"/>
          <w:szCs w:val="32"/>
          <w:lang w:eastAsia="ru-RU"/>
        </w:rPr>
        <w:t>ублей</w:t>
      </w:r>
      <w:proofErr w:type="spellEnd"/>
      <w:r w:rsidRPr="00604ED9">
        <w:rPr>
          <w:rFonts w:ascii="Times New Roman" w:eastAsia="Times New Roman" w:hAnsi="Times New Roman" w:cs="Times New Roman"/>
          <w:sz w:val="32"/>
          <w:szCs w:val="32"/>
          <w:lang w:eastAsia="ru-RU"/>
        </w:rPr>
        <w:t>;</w:t>
      </w:r>
    </w:p>
    <w:p w:rsidR="009D43A4" w:rsidRPr="00604ED9" w:rsidRDefault="009D43A4" w:rsidP="009D43A4">
      <w:pPr>
        <w:spacing w:after="0" w:line="360" w:lineRule="auto"/>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Нарушения при выполнении государственных (муниципальных)  задач и функций государственными органами и органами местного самоуправления в количестве -66;</w:t>
      </w:r>
    </w:p>
    <w:p w:rsidR="009D43A4" w:rsidRPr="00604ED9" w:rsidRDefault="009D43A4" w:rsidP="009D43A4">
      <w:pPr>
        <w:spacing w:after="0" w:line="360" w:lineRule="auto"/>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Неосуществление бюджетных полномочий главного администратора доходов бюджета в количестве-85;</w:t>
      </w:r>
    </w:p>
    <w:p w:rsidR="009D43A4" w:rsidRPr="00604ED9" w:rsidRDefault="009D43A4" w:rsidP="009D43A4">
      <w:pPr>
        <w:spacing w:after="0" w:line="360" w:lineRule="auto"/>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Не соблюдение требований государственной регистрации прав собственности, других вещных прав на недвижимые вещи, ограничения этих прав,  их возникновения, перехода и прекращения за исключением земельных участков в количестве-7.</w:t>
      </w:r>
    </w:p>
    <w:p w:rsidR="009D43A4" w:rsidRPr="00604ED9" w:rsidRDefault="009D43A4" w:rsidP="009D43A4">
      <w:pPr>
        <w:spacing w:after="0" w:line="360" w:lineRule="auto"/>
        <w:rPr>
          <w:rFonts w:ascii="Times New Roman" w:eastAsia="Times New Roman" w:hAnsi="Times New Roman" w:cs="Times New Roman"/>
          <w:sz w:val="32"/>
          <w:szCs w:val="32"/>
          <w:lang w:eastAsia="ru-RU"/>
        </w:rPr>
      </w:pPr>
      <w:r w:rsidRPr="00604ED9">
        <w:rPr>
          <w:rFonts w:ascii="Times New Roman" w:eastAsia="Times New Roman" w:hAnsi="Times New Roman" w:cs="Times New Roman"/>
          <w:b/>
          <w:sz w:val="32"/>
          <w:szCs w:val="32"/>
          <w:lang w:eastAsia="ru-RU"/>
        </w:rPr>
        <w:t xml:space="preserve">Контрольное мероприятие </w:t>
      </w:r>
      <w:r w:rsidRPr="00604ED9">
        <w:rPr>
          <w:rFonts w:ascii="Times New Roman" w:eastAsia="Times New Roman" w:hAnsi="Times New Roman" w:cs="Times New Roman"/>
          <w:sz w:val="32"/>
          <w:szCs w:val="32"/>
          <w:lang w:eastAsia="ru-RU"/>
        </w:rPr>
        <w:t xml:space="preserve">«Проверка эффективности использования муниципального имущества в Красногорском городском </w:t>
      </w:r>
      <w:proofErr w:type="gramStart"/>
      <w:r w:rsidRPr="00604ED9">
        <w:rPr>
          <w:rFonts w:ascii="Times New Roman" w:eastAsia="Times New Roman" w:hAnsi="Times New Roman" w:cs="Times New Roman"/>
          <w:sz w:val="32"/>
          <w:szCs w:val="32"/>
          <w:lang w:eastAsia="ru-RU"/>
        </w:rPr>
        <w:t>поселении</w:t>
      </w:r>
      <w:proofErr w:type="gramEnd"/>
      <w:r w:rsidRPr="00604ED9">
        <w:rPr>
          <w:rFonts w:ascii="Times New Roman" w:eastAsia="Times New Roman" w:hAnsi="Times New Roman" w:cs="Times New Roman"/>
          <w:sz w:val="32"/>
          <w:szCs w:val="32"/>
          <w:lang w:eastAsia="ru-RU"/>
        </w:rPr>
        <w:t xml:space="preserve"> за 2016-2019 годы» по итогам </w:t>
      </w:r>
      <w:proofErr w:type="gramStart"/>
      <w:r w:rsidRPr="00604ED9">
        <w:rPr>
          <w:rFonts w:ascii="Times New Roman" w:eastAsia="Times New Roman" w:hAnsi="Times New Roman" w:cs="Times New Roman"/>
          <w:sz w:val="32"/>
          <w:szCs w:val="32"/>
          <w:lang w:eastAsia="ru-RU"/>
        </w:rPr>
        <w:t>которого</w:t>
      </w:r>
      <w:proofErr w:type="gramEnd"/>
      <w:r w:rsidRPr="00604ED9">
        <w:rPr>
          <w:rFonts w:ascii="Times New Roman" w:eastAsia="Times New Roman" w:hAnsi="Times New Roman" w:cs="Times New Roman"/>
          <w:sz w:val="32"/>
          <w:szCs w:val="32"/>
          <w:lang w:eastAsia="ru-RU"/>
        </w:rPr>
        <w:t xml:space="preserve"> установлено следующее: Нарушения при выполнении или невыполнении государственных (муниципальных) задач и функций государственными органами и органами местного самоуправления в количестве-171;</w:t>
      </w:r>
    </w:p>
    <w:p w:rsidR="009D43A4" w:rsidRPr="00604ED9" w:rsidRDefault="009D43A4" w:rsidP="009D43A4">
      <w:pPr>
        <w:spacing w:after="0" w:line="360" w:lineRule="auto"/>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Несоблюдение порядка обязательной регистрации возникновения прав на земельные участки в количестве -150;</w:t>
      </w:r>
    </w:p>
    <w:p w:rsidR="009D43A4" w:rsidRPr="00604ED9" w:rsidRDefault="009D43A4" w:rsidP="009D43A4">
      <w:pPr>
        <w:spacing w:after="0" w:line="360" w:lineRule="auto"/>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Несоблюдение требования государственной регистрации прав собственности, других вещных прав на недвижимые вещи, ограничения этих прав, их возникновения, перехода и прекращения за исключением земельных участков в количестве-5.</w:t>
      </w:r>
    </w:p>
    <w:p w:rsidR="009D43A4" w:rsidRPr="00604ED9" w:rsidRDefault="009D43A4" w:rsidP="009D43A4">
      <w:pPr>
        <w:spacing w:after="0" w:line="360" w:lineRule="auto"/>
        <w:rPr>
          <w:rFonts w:ascii="Times New Roman" w:eastAsia="Times New Roman" w:hAnsi="Times New Roman" w:cs="Times New Roman"/>
          <w:sz w:val="32"/>
          <w:szCs w:val="32"/>
          <w:lang w:eastAsia="ru-RU"/>
        </w:rPr>
      </w:pPr>
      <w:r w:rsidRPr="00604ED9">
        <w:rPr>
          <w:rFonts w:ascii="Times New Roman" w:eastAsia="Times New Roman" w:hAnsi="Times New Roman" w:cs="Times New Roman"/>
          <w:b/>
          <w:sz w:val="32"/>
          <w:szCs w:val="32"/>
          <w:lang w:eastAsia="ru-RU"/>
        </w:rPr>
        <w:lastRenderedPageBreak/>
        <w:t xml:space="preserve">Контрольное мероприятие </w:t>
      </w:r>
      <w:r w:rsidRPr="00604ED9">
        <w:rPr>
          <w:rFonts w:ascii="Times New Roman" w:eastAsia="Times New Roman" w:hAnsi="Times New Roman" w:cs="Times New Roman"/>
          <w:sz w:val="32"/>
          <w:szCs w:val="32"/>
          <w:lang w:eastAsia="ru-RU"/>
        </w:rPr>
        <w:t xml:space="preserve">«Проверка  финансово-хозяйственной деятельности </w:t>
      </w:r>
      <w:proofErr w:type="spellStart"/>
      <w:r w:rsidRPr="00604ED9">
        <w:rPr>
          <w:rFonts w:ascii="Times New Roman" w:eastAsia="Times New Roman" w:hAnsi="Times New Roman" w:cs="Times New Roman"/>
          <w:sz w:val="32"/>
          <w:szCs w:val="32"/>
          <w:lang w:eastAsia="ru-RU"/>
        </w:rPr>
        <w:t>Лотаковской</w:t>
      </w:r>
      <w:proofErr w:type="spellEnd"/>
      <w:r w:rsidRPr="00604ED9">
        <w:rPr>
          <w:rFonts w:ascii="Times New Roman" w:eastAsia="Times New Roman" w:hAnsi="Times New Roman" w:cs="Times New Roman"/>
          <w:sz w:val="32"/>
          <w:szCs w:val="32"/>
          <w:lang w:eastAsia="ru-RU"/>
        </w:rPr>
        <w:t xml:space="preserve"> сельской администрации </w:t>
      </w:r>
      <w:proofErr w:type="spellStart"/>
      <w:r w:rsidRPr="00604ED9">
        <w:rPr>
          <w:rFonts w:ascii="Times New Roman" w:eastAsia="Times New Roman" w:hAnsi="Times New Roman" w:cs="Times New Roman"/>
          <w:sz w:val="32"/>
          <w:szCs w:val="32"/>
          <w:lang w:eastAsia="ru-RU"/>
        </w:rPr>
        <w:t>Лотаковского</w:t>
      </w:r>
      <w:proofErr w:type="spellEnd"/>
      <w:r w:rsidRPr="00604ED9">
        <w:rPr>
          <w:rFonts w:ascii="Times New Roman" w:eastAsia="Times New Roman" w:hAnsi="Times New Roman" w:cs="Times New Roman"/>
          <w:sz w:val="32"/>
          <w:szCs w:val="32"/>
          <w:lang w:eastAsia="ru-RU"/>
        </w:rPr>
        <w:t xml:space="preserve"> сельского поселения Красногорского </w:t>
      </w:r>
      <w:proofErr w:type="gramStart"/>
      <w:r w:rsidRPr="00604ED9">
        <w:rPr>
          <w:rFonts w:ascii="Times New Roman" w:eastAsia="Times New Roman" w:hAnsi="Times New Roman" w:cs="Times New Roman"/>
          <w:sz w:val="32"/>
          <w:szCs w:val="32"/>
          <w:lang w:eastAsia="ru-RU"/>
        </w:rPr>
        <w:t>района</w:t>
      </w:r>
      <w:proofErr w:type="gramEnd"/>
      <w:r w:rsidRPr="00604ED9">
        <w:rPr>
          <w:rFonts w:ascii="Times New Roman" w:eastAsia="Times New Roman" w:hAnsi="Times New Roman" w:cs="Times New Roman"/>
          <w:sz w:val="32"/>
          <w:szCs w:val="32"/>
          <w:lang w:eastAsia="ru-RU"/>
        </w:rPr>
        <w:t xml:space="preserve"> за 2017-2019 годы» по итогам </w:t>
      </w:r>
      <w:proofErr w:type="gramStart"/>
      <w:r w:rsidRPr="00604ED9">
        <w:rPr>
          <w:rFonts w:ascii="Times New Roman" w:eastAsia="Times New Roman" w:hAnsi="Times New Roman" w:cs="Times New Roman"/>
          <w:sz w:val="32"/>
          <w:szCs w:val="32"/>
          <w:lang w:eastAsia="ru-RU"/>
        </w:rPr>
        <w:t>которого</w:t>
      </w:r>
      <w:proofErr w:type="gramEnd"/>
      <w:r w:rsidRPr="00604ED9">
        <w:rPr>
          <w:rFonts w:ascii="Times New Roman" w:eastAsia="Times New Roman" w:hAnsi="Times New Roman" w:cs="Times New Roman"/>
          <w:sz w:val="32"/>
          <w:szCs w:val="32"/>
          <w:lang w:eastAsia="ru-RU"/>
        </w:rPr>
        <w:t xml:space="preserve"> установлено: Нарушения порядка и условий выдачи государственных жилищных сертификатов в количестве 5 штук на сумму 8039,0 </w:t>
      </w:r>
      <w:proofErr w:type="spellStart"/>
      <w:r w:rsidRPr="00604ED9">
        <w:rPr>
          <w:rFonts w:ascii="Times New Roman" w:eastAsia="Times New Roman" w:hAnsi="Times New Roman" w:cs="Times New Roman"/>
          <w:sz w:val="32"/>
          <w:szCs w:val="32"/>
          <w:lang w:eastAsia="ru-RU"/>
        </w:rPr>
        <w:t>тыс</w:t>
      </w:r>
      <w:proofErr w:type="gramStart"/>
      <w:r w:rsidRPr="00604ED9">
        <w:rPr>
          <w:rFonts w:ascii="Times New Roman" w:eastAsia="Times New Roman" w:hAnsi="Times New Roman" w:cs="Times New Roman"/>
          <w:sz w:val="32"/>
          <w:szCs w:val="32"/>
          <w:lang w:eastAsia="ru-RU"/>
        </w:rPr>
        <w:t>.р</w:t>
      </w:r>
      <w:proofErr w:type="gramEnd"/>
      <w:r w:rsidRPr="00604ED9">
        <w:rPr>
          <w:rFonts w:ascii="Times New Roman" w:eastAsia="Times New Roman" w:hAnsi="Times New Roman" w:cs="Times New Roman"/>
          <w:sz w:val="32"/>
          <w:szCs w:val="32"/>
          <w:lang w:eastAsia="ru-RU"/>
        </w:rPr>
        <w:t>ублей</w:t>
      </w:r>
      <w:proofErr w:type="spellEnd"/>
      <w:r w:rsidRPr="00604ED9">
        <w:rPr>
          <w:rFonts w:ascii="Times New Roman" w:eastAsia="Times New Roman" w:hAnsi="Times New Roman" w:cs="Times New Roman"/>
          <w:sz w:val="32"/>
          <w:szCs w:val="32"/>
          <w:lang w:eastAsia="ru-RU"/>
        </w:rPr>
        <w:t>;</w:t>
      </w:r>
    </w:p>
    <w:p w:rsidR="009D43A4" w:rsidRPr="00604ED9" w:rsidRDefault="009D43A4" w:rsidP="009D43A4">
      <w:pPr>
        <w:spacing w:after="0" w:line="360" w:lineRule="auto"/>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Нарушения при выполнении или невыполнении государственных (муниципальных) задач и функций государственными органами и органами местного самоуправления в количестве-10;</w:t>
      </w:r>
    </w:p>
    <w:p w:rsidR="009D43A4" w:rsidRPr="00604ED9" w:rsidRDefault="009D43A4" w:rsidP="009D43A4">
      <w:pPr>
        <w:spacing w:after="0" w:line="360" w:lineRule="auto"/>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Неосуществление бюджетных полномочий главного администратора в количестве-51.</w:t>
      </w:r>
    </w:p>
    <w:p w:rsidR="009D43A4" w:rsidRPr="00604ED9" w:rsidRDefault="009D43A4" w:rsidP="009D43A4">
      <w:pPr>
        <w:spacing w:after="0" w:line="360" w:lineRule="auto"/>
        <w:rPr>
          <w:rFonts w:ascii="Times New Roman" w:eastAsia="Times New Roman" w:hAnsi="Times New Roman" w:cs="Times New Roman"/>
          <w:sz w:val="32"/>
          <w:szCs w:val="32"/>
          <w:lang w:eastAsia="ru-RU"/>
        </w:rPr>
      </w:pPr>
      <w:r w:rsidRPr="00604ED9">
        <w:rPr>
          <w:rFonts w:ascii="Times New Roman" w:eastAsia="Times New Roman" w:hAnsi="Times New Roman" w:cs="Times New Roman"/>
          <w:b/>
          <w:sz w:val="32"/>
          <w:szCs w:val="32"/>
          <w:lang w:eastAsia="ru-RU"/>
        </w:rPr>
        <w:t xml:space="preserve">Контрольное мероприятие </w:t>
      </w:r>
      <w:r w:rsidRPr="00604ED9">
        <w:rPr>
          <w:rFonts w:ascii="Times New Roman" w:eastAsia="Times New Roman" w:hAnsi="Times New Roman" w:cs="Times New Roman"/>
          <w:sz w:val="32"/>
          <w:szCs w:val="32"/>
          <w:lang w:eastAsia="ru-RU"/>
        </w:rPr>
        <w:t xml:space="preserve">«Проверка финансово-хозяйственной деятельности </w:t>
      </w:r>
      <w:proofErr w:type="spellStart"/>
      <w:r w:rsidRPr="00604ED9">
        <w:rPr>
          <w:rFonts w:ascii="Times New Roman" w:eastAsia="Times New Roman" w:hAnsi="Times New Roman" w:cs="Times New Roman"/>
          <w:sz w:val="32"/>
          <w:szCs w:val="32"/>
          <w:lang w:eastAsia="ru-RU"/>
        </w:rPr>
        <w:t>Яловской</w:t>
      </w:r>
      <w:proofErr w:type="spellEnd"/>
      <w:r w:rsidRPr="00604ED9">
        <w:rPr>
          <w:rFonts w:ascii="Times New Roman" w:eastAsia="Times New Roman" w:hAnsi="Times New Roman" w:cs="Times New Roman"/>
          <w:sz w:val="32"/>
          <w:szCs w:val="32"/>
          <w:lang w:eastAsia="ru-RU"/>
        </w:rPr>
        <w:t xml:space="preserve"> сельской администрации </w:t>
      </w:r>
      <w:proofErr w:type="spellStart"/>
      <w:r w:rsidRPr="00604ED9">
        <w:rPr>
          <w:rFonts w:ascii="Times New Roman" w:eastAsia="Times New Roman" w:hAnsi="Times New Roman" w:cs="Times New Roman"/>
          <w:sz w:val="32"/>
          <w:szCs w:val="32"/>
          <w:lang w:eastAsia="ru-RU"/>
        </w:rPr>
        <w:t>Яловского</w:t>
      </w:r>
      <w:proofErr w:type="spellEnd"/>
      <w:r w:rsidRPr="00604ED9">
        <w:rPr>
          <w:rFonts w:ascii="Times New Roman" w:eastAsia="Times New Roman" w:hAnsi="Times New Roman" w:cs="Times New Roman"/>
          <w:sz w:val="32"/>
          <w:szCs w:val="32"/>
          <w:lang w:eastAsia="ru-RU"/>
        </w:rPr>
        <w:t xml:space="preserve"> сельского поселения Красногорского </w:t>
      </w:r>
      <w:proofErr w:type="gramStart"/>
      <w:r w:rsidRPr="00604ED9">
        <w:rPr>
          <w:rFonts w:ascii="Times New Roman" w:eastAsia="Times New Roman" w:hAnsi="Times New Roman" w:cs="Times New Roman"/>
          <w:sz w:val="32"/>
          <w:szCs w:val="32"/>
          <w:lang w:eastAsia="ru-RU"/>
        </w:rPr>
        <w:t>района</w:t>
      </w:r>
      <w:proofErr w:type="gramEnd"/>
      <w:r w:rsidRPr="00604ED9">
        <w:rPr>
          <w:rFonts w:ascii="Times New Roman" w:eastAsia="Times New Roman" w:hAnsi="Times New Roman" w:cs="Times New Roman"/>
          <w:sz w:val="32"/>
          <w:szCs w:val="32"/>
          <w:lang w:eastAsia="ru-RU"/>
        </w:rPr>
        <w:t xml:space="preserve"> за 2017-2019 годы» по итогам </w:t>
      </w:r>
      <w:proofErr w:type="gramStart"/>
      <w:r w:rsidRPr="00604ED9">
        <w:rPr>
          <w:rFonts w:ascii="Times New Roman" w:eastAsia="Times New Roman" w:hAnsi="Times New Roman" w:cs="Times New Roman"/>
          <w:sz w:val="32"/>
          <w:szCs w:val="32"/>
          <w:lang w:eastAsia="ru-RU"/>
        </w:rPr>
        <w:t>которого</w:t>
      </w:r>
      <w:proofErr w:type="gramEnd"/>
      <w:r w:rsidRPr="00604ED9">
        <w:rPr>
          <w:rFonts w:ascii="Times New Roman" w:eastAsia="Times New Roman" w:hAnsi="Times New Roman" w:cs="Times New Roman"/>
          <w:sz w:val="32"/>
          <w:szCs w:val="32"/>
          <w:lang w:eastAsia="ru-RU"/>
        </w:rPr>
        <w:t xml:space="preserve"> установлено: Несоблюдение порядка обязательной регистрации возникновения прав на земельные участки в количестве-129.</w:t>
      </w:r>
    </w:p>
    <w:p w:rsidR="009D43A4" w:rsidRPr="00604ED9" w:rsidRDefault="009D43A4" w:rsidP="009D43A4">
      <w:pPr>
        <w:spacing w:after="0" w:line="360" w:lineRule="auto"/>
        <w:rPr>
          <w:rFonts w:ascii="Times New Roman" w:eastAsia="Times New Roman" w:hAnsi="Times New Roman" w:cs="Times New Roman"/>
          <w:sz w:val="32"/>
          <w:szCs w:val="32"/>
          <w:lang w:eastAsia="ru-RU"/>
        </w:rPr>
      </w:pPr>
      <w:r w:rsidRPr="00604ED9">
        <w:rPr>
          <w:rFonts w:ascii="Times New Roman" w:eastAsia="Times New Roman" w:hAnsi="Times New Roman" w:cs="Times New Roman"/>
          <w:b/>
          <w:sz w:val="32"/>
          <w:szCs w:val="32"/>
          <w:lang w:eastAsia="ru-RU"/>
        </w:rPr>
        <w:t xml:space="preserve">Контрольное мероприятие </w:t>
      </w:r>
      <w:r w:rsidRPr="00604ED9">
        <w:rPr>
          <w:rFonts w:ascii="Times New Roman" w:eastAsia="Times New Roman" w:hAnsi="Times New Roman" w:cs="Times New Roman"/>
          <w:sz w:val="32"/>
          <w:szCs w:val="32"/>
          <w:lang w:eastAsia="ru-RU"/>
        </w:rPr>
        <w:t xml:space="preserve">«Проверка отдельных вопросов  финансово-хозяйственной деятельности муниципального унитарного предприятия «Красногорский </w:t>
      </w:r>
      <w:proofErr w:type="gramStart"/>
      <w:r w:rsidRPr="00604ED9">
        <w:rPr>
          <w:rFonts w:ascii="Times New Roman" w:eastAsia="Times New Roman" w:hAnsi="Times New Roman" w:cs="Times New Roman"/>
          <w:sz w:val="32"/>
          <w:szCs w:val="32"/>
          <w:lang w:eastAsia="ru-RU"/>
        </w:rPr>
        <w:t>коммунальник</w:t>
      </w:r>
      <w:proofErr w:type="gramEnd"/>
      <w:r w:rsidRPr="00604ED9">
        <w:rPr>
          <w:rFonts w:ascii="Times New Roman" w:eastAsia="Times New Roman" w:hAnsi="Times New Roman" w:cs="Times New Roman"/>
          <w:sz w:val="32"/>
          <w:szCs w:val="32"/>
          <w:lang w:eastAsia="ru-RU"/>
        </w:rPr>
        <w:t xml:space="preserve">» за 2016-2019 годы» по итогам </w:t>
      </w:r>
      <w:proofErr w:type="gramStart"/>
      <w:r w:rsidRPr="00604ED9">
        <w:rPr>
          <w:rFonts w:ascii="Times New Roman" w:eastAsia="Times New Roman" w:hAnsi="Times New Roman" w:cs="Times New Roman"/>
          <w:sz w:val="32"/>
          <w:szCs w:val="32"/>
          <w:lang w:eastAsia="ru-RU"/>
        </w:rPr>
        <w:t>которого</w:t>
      </w:r>
      <w:proofErr w:type="gramEnd"/>
      <w:r w:rsidRPr="00604ED9">
        <w:rPr>
          <w:rFonts w:ascii="Times New Roman" w:eastAsia="Times New Roman" w:hAnsi="Times New Roman" w:cs="Times New Roman"/>
          <w:sz w:val="32"/>
          <w:szCs w:val="32"/>
          <w:lang w:eastAsia="ru-RU"/>
        </w:rPr>
        <w:t xml:space="preserve"> установлено: Нарушения требований предъявляемых к оформлению фактов хозяйственной жизни экономического субъекта первичными учетными документами в количестве 47 на сумму 803,7 </w:t>
      </w:r>
      <w:proofErr w:type="spellStart"/>
      <w:r w:rsidRPr="00604ED9">
        <w:rPr>
          <w:rFonts w:ascii="Times New Roman" w:eastAsia="Times New Roman" w:hAnsi="Times New Roman" w:cs="Times New Roman"/>
          <w:sz w:val="32"/>
          <w:szCs w:val="32"/>
          <w:lang w:eastAsia="ru-RU"/>
        </w:rPr>
        <w:t>тыс</w:t>
      </w:r>
      <w:proofErr w:type="gramStart"/>
      <w:r w:rsidRPr="00604ED9">
        <w:rPr>
          <w:rFonts w:ascii="Times New Roman" w:eastAsia="Times New Roman" w:hAnsi="Times New Roman" w:cs="Times New Roman"/>
          <w:sz w:val="32"/>
          <w:szCs w:val="32"/>
          <w:lang w:eastAsia="ru-RU"/>
        </w:rPr>
        <w:t>.р</w:t>
      </w:r>
      <w:proofErr w:type="gramEnd"/>
      <w:r w:rsidRPr="00604ED9">
        <w:rPr>
          <w:rFonts w:ascii="Times New Roman" w:eastAsia="Times New Roman" w:hAnsi="Times New Roman" w:cs="Times New Roman"/>
          <w:sz w:val="32"/>
          <w:szCs w:val="32"/>
          <w:lang w:eastAsia="ru-RU"/>
        </w:rPr>
        <w:t>ублей</w:t>
      </w:r>
      <w:proofErr w:type="spellEnd"/>
      <w:r w:rsidRPr="00604ED9">
        <w:rPr>
          <w:rFonts w:ascii="Times New Roman" w:eastAsia="Times New Roman" w:hAnsi="Times New Roman" w:cs="Times New Roman"/>
          <w:sz w:val="32"/>
          <w:szCs w:val="32"/>
          <w:lang w:eastAsia="ru-RU"/>
        </w:rPr>
        <w:t>;</w:t>
      </w:r>
    </w:p>
    <w:p w:rsidR="009D43A4" w:rsidRPr="00604ED9" w:rsidRDefault="009D43A4" w:rsidP="009D43A4">
      <w:pPr>
        <w:spacing w:after="0" w:line="360" w:lineRule="auto"/>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lastRenderedPageBreak/>
        <w:t>Нарушения требований предъявляемых к проведению инвентаризации активов и обязатель</w:t>
      </w:r>
      <w:proofErr w:type="gramStart"/>
      <w:r w:rsidRPr="00604ED9">
        <w:rPr>
          <w:rFonts w:ascii="Times New Roman" w:eastAsia="Times New Roman" w:hAnsi="Times New Roman" w:cs="Times New Roman"/>
          <w:sz w:val="32"/>
          <w:szCs w:val="32"/>
          <w:lang w:eastAsia="ru-RU"/>
        </w:rPr>
        <w:t>ств в сл</w:t>
      </w:r>
      <w:proofErr w:type="gramEnd"/>
      <w:r w:rsidRPr="00604ED9">
        <w:rPr>
          <w:rFonts w:ascii="Times New Roman" w:eastAsia="Times New Roman" w:hAnsi="Times New Roman" w:cs="Times New Roman"/>
          <w:sz w:val="32"/>
          <w:szCs w:val="32"/>
          <w:lang w:eastAsia="ru-RU"/>
        </w:rPr>
        <w:t>учаях, сроках и порядке-2;</w:t>
      </w:r>
    </w:p>
    <w:p w:rsidR="009D43A4" w:rsidRPr="00604ED9" w:rsidRDefault="009D43A4" w:rsidP="009D43A4">
      <w:pPr>
        <w:spacing w:after="0" w:line="360" w:lineRule="auto"/>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Нарушение требований предъявляемых к оформлению фактов хозяйственной жизни экономического субъекта первичными учетными документами в количестве-1.</w:t>
      </w:r>
    </w:p>
    <w:p w:rsidR="009D43A4" w:rsidRPr="00604ED9" w:rsidRDefault="009D43A4" w:rsidP="009D43A4">
      <w:pPr>
        <w:spacing w:after="0" w:line="360" w:lineRule="auto"/>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 xml:space="preserve">Контрольное мероприятие «Проверка правомерности предоставления транспортных услуг, работ по строительству водопровода ИП </w:t>
      </w:r>
      <w:proofErr w:type="spellStart"/>
      <w:r w:rsidRPr="00604ED9">
        <w:rPr>
          <w:rFonts w:ascii="Times New Roman" w:eastAsia="Times New Roman" w:hAnsi="Times New Roman" w:cs="Times New Roman"/>
          <w:sz w:val="32"/>
          <w:szCs w:val="32"/>
          <w:lang w:eastAsia="ru-RU"/>
        </w:rPr>
        <w:t>Седень</w:t>
      </w:r>
      <w:proofErr w:type="spellEnd"/>
      <w:r w:rsidRPr="00604ED9">
        <w:rPr>
          <w:rFonts w:ascii="Times New Roman" w:eastAsia="Times New Roman" w:hAnsi="Times New Roman" w:cs="Times New Roman"/>
          <w:sz w:val="32"/>
          <w:szCs w:val="32"/>
          <w:lang w:eastAsia="ru-RU"/>
        </w:rPr>
        <w:t xml:space="preserve"> за период с 01.08.2019 года по 10.11.2019 года» по итогам которого установлено: Ненадлежащее выполнение обязанностей руководителем унитарного предприятия, в том числе влекущее убыточную неприбыльную деятельность  предприятия, получение меньшей, чем возможно прибыли в количестве-3.</w:t>
      </w:r>
    </w:p>
    <w:p w:rsidR="009D43A4" w:rsidRPr="00604ED9" w:rsidRDefault="009D43A4" w:rsidP="009D43A4">
      <w:pPr>
        <w:spacing w:after="0" w:line="360" w:lineRule="auto"/>
        <w:rPr>
          <w:rFonts w:ascii="Times New Roman" w:eastAsia="Times New Roman" w:hAnsi="Times New Roman" w:cs="Times New Roman"/>
          <w:sz w:val="32"/>
          <w:szCs w:val="32"/>
          <w:lang w:eastAsia="ru-RU"/>
        </w:rPr>
      </w:pPr>
    </w:p>
    <w:p w:rsidR="009D43A4" w:rsidRPr="00604ED9" w:rsidRDefault="009D43A4" w:rsidP="009D43A4">
      <w:pPr>
        <w:spacing w:after="0" w:line="360" w:lineRule="auto"/>
        <w:rPr>
          <w:rFonts w:ascii="Times New Roman" w:eastAsia="Times New Roman" w:hAnsi="Times New Roman" w:cs="Times New Roman"/>
          <w:b/>
          <w:sz w:val="32"/>
          <w:szCs w:val="32"/>
          <w:lang w:eastAsia="ru-RU"/>
        </w:rPr>
      </w:pPr>
      <w:r w:rsidRPr="00604ED9">
        <w:rPr>
          <w:rFonts w:ascii="Times New Roman" w:eastAsia="Times New Roman" w:hAnsi="Times New Roman" w:cs="Times New Roman"/>
          <w:b/>
          <w:sz w:val="32"/>
          <w:szCs w:val="32"/>
          <w:lang w:eastAsia="ru-RU"/>
        </w:rPr>
        <w:t>Краткая характеристика экспертно-аналитических мероприятий</w:t>
      </w:r>
    </w:p>
    <w:p w:rsidR="009D43A4" w:rsidRPr="00604ED9" w:rsidRDefault="009D43A4" w:rsidP="009D43A4">
      <w:pPr>
        <w:spacing w:after="0" w:line="360" w:lineRule="auto"/>
        <w:rPr>
          <w:rFonts w:ascii="Times New Roman" w:eastAsia="Times New Roman" w:hAnsi="Times New Roman" w:cs="Times New Roman"/>
          <w:sz w:val="32"/>
          <w:szCs w:val="32"/>
          <w:lang w:eastAsia="ru-RU"/>
        </w:rPr>
      </w:pPr>
      <w:r w:rsidRPr="00604ED9">
        <w:rPr>
          <w:rFonts w:ascii="Times New Roman" w:eastAsia="Times New Roman" w:hAnsi="Times New Roman" w:cs="Times New Roman"/>
          <w:b/>
          <w:sz w:val="32"/>
          <w:szCs w:val="32"/>
          <w:lang w:eastAsia="ru-RU"/>
        </w:rPr>
        <w:t xml:space="preserve">    </w:t>
      </w:r>
      <w:proofErr w:type="gramStart"/>
      <w:r w:rsidRPr="00604ED9">
        <w:rPr>
          <w:rFonts w:ascii="Times New Roman" w:eastAsia="Times New Roman" w:hAnsi="Times New Roman" w:cs="Times New Roman"/>
          <w:sz w:val="32"/>
          <w:szCs w:val="32"/>
          <w:lang w:eastAsia="ru-RU"/>
        </w:rPr>
        <w:t xml:space="preserve">Во исполнение полномочий, изложенных Бюджетным кодексом Российской Федерации, и заключенными соглашениями Контрольно-счетной палатой в 2019 году проведено 8 внешних проверок отчетов об исполнении бюджетов муниципальных образований за 2018 год, а именно: муниципальное образование «Красногорский район», муниципальное образование  «Красногорское городское поселение», муниципальное  образование « </w:t>
      </w:r>
      <w:proofErr w:type="spellStart"/>
      <w:r w:rsidRPr="00604ED9">
        <w:rPr>
          <w:rFonts w:ascii="Times New Roman" w:eastAsia="Times New Roman" w:hAnsi="Times New Roman" w:cs="Times New Roman"/>
          <w:sz w:val="32"/>
          <w:szCs w:val="32"/>
          <w:lang w:eastAsia="ru-RU"/>
        </w:rPr>
        <w:t>Колюдовское</w:t>
      </w:r>
      <w:proofErr w:type="spellEnd"/>
      <w:r w:rsidRPr="00604ED9">
        <w:rPr>
          <w:rFonts w:ascii="Times New Roman" w:eastAsia="Times New Roman" w:hAnsi="Times New Roman" w:cs="Times New Roman"/>
          <w:sz w:val="32"/>
          <w:szCs w:val="32"/>
          <w:lang w:eastAsia="ru-RU"/>
        </w:rPr>
        <w:t xml:space="preserve"> сельское поселение», муниципальное образование «</w:t>
      </w:r>
      <w:proofErr w:type="spellStart"/>
      <w:r w:rsidRPr="00604ED9">
        <w:rPr>
          <w:rFonts w:ascii="Times New Roman" w:eastAsia="Times New Roman" w:hAnsi="Times New Roman" w:cs="Times New Roman"/>
          <w:sz w:val="32"/>
          <w:szCs w:val="32"/>
          <w:lang w:eastAsia="ru-RU"/>
        </w:rPr>
        <w:t>Лотаковское</w:t>
      </w:r>
      <w:proofErr w:type="spellEnd"/>
      <w:r w:rsidRPr="00604ED9">
        <w:rPr>
          <w:rFonts w:ascii="Times New Roman" w:eastAsia="Times New Roman" w:hAnsi="Times New Roman" w:cs="Times New Roman"/>
          <w:sz w:val="32"/>
          <w:szCs w:val="32"/>
          <w:lang w:eastAsia="ru-RU"/>
        </w:rPr>
        <w:t xml:space="preserve"> сельское поселение», муниципальное образование «</w:t>
      </w:r>
      <w:proofErr w:type="spellStart"/>
      <w:r w:rsidRPr="00604ED9">
        <w:rPr>
          <w:rFonts w:ascii="Times New Roman" w:eastAsia="Times New Roman" w:hAnsi="Times New Roman" w:cs="Times New Roman"/>
          <w:sz w:val="32"/>
          <w:szCs w:val="32"/>
          <w:lang w:eastAsia="ru-RU"/>
        </w:rPr>
        <w:t>Любовшанское</w:t>
      </w:r>
      <w:proofErr w:type="spellEnd"/>
      <w:r w:rsidRPr="00604ED9">
        <w:rPr>
          <w:rFonts w:ascii="Times New Roman" w:eastAsia="Times New Roman" w:hAnsi="Times New Roman" w:cs="Times New Roman"/>
          <w:sz w:val="32"/>
          <w:szCs w:val="32"/>
          <w:lang w:eastAsia="ru-RU"/>
        </w:rPr>
        <w:t xml:space="preserve"> сельское поселение», муниципальное образование «</w:t>
      </w:r>
      <w:proofErr w:type="spellStart"/>
      <w:r w:rsidRPr="00604ED9">
        <w:rPr>
          <w:rFonts w:ascii="Times New Roman" w:eastAsia="Times New Roman" w:hAnsi="Times New Roman" w:cs="Times New Roman"/>
          <w:sz w:val="32"/>
          <w:szCs w:val="32"/>
          <w:lang w:eastAsia="ru-RU"/>
        </w:rPr>
        <w:t>Макаричское</w:t>
      </w:r>
      <w:proofErr w:type="spellEnd"/>
      <w:r w:rsidRPr="00604ED9">
        <w:rPr>
          <w:rFonts w:ascii="Times New Roman" w:eastAsia="Times New Roman" w:hAnsi="Times New Roman" w:cs="Times New Roman"/>
          <w:sz w:val="32"/>
          <w:szCs w:val="32"/>
          <w:lang w:eastAsia="ru-RU"/>
        </w:rPr>
        <w:t xml:space="preserve"> сельское поселение</w:t>
      </w:r>
      <w:proofErr w:type="gramEnd"/>
      <w:r w:rsidRPr="00604ED9">
        <w:rPr>
          <w:rFonts w:ascii="Times New Roman" w:eastAsia="Times New Roman" w:hAnsi="Times New Roman" w:cs="Times New Roman"/>
          <w:sz w:val="32"/>
          <w:szCs w:val="32"/>
          <w:lang w:eastAsia="ru-RU"/>
        </w:rPr>
        <w:t xml:space="preserve">», </w:t>
      </w:r>
      <w:r w:rsidRPr="00604ED9">
        <w:rPr>
          <w:rFonts w:ascii="Times New Roman" w:eastAsia="Times New Roman" w:hAnsi="Times New Roman" w:cs="Times New Roman"/>
          <w:sz w:val="32"/>
          <w:szCs w:val="32"/>
          <w:lang w:eastAsia="ru-RU"/>
        </w:rPr>
        <w:lastRenderedPageBreak/>
        <w:t>муниципальное образование «</w:t>
      </w:r>
      <w:proofErr w:type="spellStart"/>
      <w:r w:rsidRPr="00604ED9">
        <w:rPr>
          <w:rFonts w:ascii="Times New Roman" w:eastAsia="Times New Roman" w:hAnsi="Times New Roman" w:cs="Times New Roman"/>
          <w:sz w:val="32"/>
          <w:szCs w:val="32"/>
          <w:lang w:eastAsia="ru-RU"/>
        </w:rPr>
        <w:t>Перелазское</w:t>
      </w:r>
      <w:proofErr w:type="spellEnd"/>
      <w:r w:rsidRPr="00604ED9">
        <w:rPr>
          <w:rFonts w:ascii="Times New Roman" w:eastAsia="Times New Roman" w:hAnsi="Times New Roman" w:cs="Times New Roman"/>
          <w:sz w:val="32"/>
          <w:szCs w:val="32"/>
          <w:lang w:eastAsia="ru-RU"/>
        </w:rPr>
        <w:t xml:space="preserve"> сельское поселение» и муниципальное образование «</w:t>
      </w:r>
      <w:proofErr w:type="spellStart"/>
      <w:r w:rsidRPr="00604ED9">
        <w:rPr>
          <w:rFonts w:ascii="Times New Roman" w:eastAsia="Times New Roman" w:hAnsi="Times New Roman" w:cs="Times New Roman"/>
          <w:sz w:val="32"/>
          <w:szCs w:val="32"/>
          <w:lang w:eastAsia="ru-RU"/>
        </w:rPr>
        <w:t>Яловское</w:t>
      </w:r>
      <w:proofErr w:type="spellEnd"/>
      <w:r w:rsidRPr="00604ED9">
        <w:rPr>
          <w:rFonts w:ascii="Times New Roman" w:eastAsia="Times New Roman" w:hAnsi="Times New Roman" w:cs="Times New Roman"/>
          <w:sz w:val="32"/>
          <w:szCs w:val="32"/>
          <w:lang w:eastAsia="ru-RU"/>
        </w:rPr>
        <w:t xml:space="preserve"> сельское поселение». По итогам проведенных внешних проверок нарушений не установлено.</w:t>
      </w:r>
    </w:p>
    <w:p w:rsidR="009D43A4" w:rsidRPr="00604ED9" w:rsidRDefault="009D43A4" w:rsidP="009D43A4">
      <w:pPr>
        <w:spacing w:after="0" w:line="360" w:lineRule="auto"/>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 xml:space="preserve">       Результаты внешних проверок годовой отчетности об исполнении бюджетов муниципальных образований за 2018 год отражены в заключениях и направлены главам муниципальных образований. В целях недопущения недостатков в дальнейшем главам муниципальных образований направлены информационные письма с предложениями.</w:t>
      </w:r>
    </w:p>
    <w:p w:rsidR="009D43A4" w:rsidRPr="00604ED9" w:rsidRDefault="009D43A4" w:rsidP="009D43A4">
      <w:pPr>
        <w:spacing w:after="0" w:line="360" w:lineRule="auto"/>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 xml:space="preserve">       По предложению Контрольно-счетной палаты Брянской области проведено совместное экспертно-аналитическое мероприятие «Анализ соответствия правовых актов о нормировании в сфере закупок требованиям действующего законодательства»  в администрации Красногорского района, Отделе образования администрации Красногорского района и 6 сельских администрациях района, по итогам мероприятия установлено следующее: </w:t>
      </w:r>
      <w:proofErr w:type="gramStart"/>
      <w:r w:rsidRPr="00604ED9">
        <w:rPr>
          <w:rFonts w:ascii="Times New Roman" w:eastAsia="Times New Roman" w:hAnsi="Times New Roman" w:cs="Times New Roman"/>
          <w:sz w:val="32"/>
          <w:szCs w:val="32"/>
          <w:lang w:eastAsia="ru-RU"/>
        </w:rPr>
        <w:t>Нарушена</w:t>
      </w:r>
      <w:proofErr w:type="gramEnd"/>
      <w:r w:rsidRPr="00604ED9">
        <w:rPr>
          <w:rFonts w:ascii="Times New Roman" w:eastAsia="Times New Roman" w:hAnsi="Times New Roman" w:cs="Times New Roman"/>
          <w:sz w:val="32"/>
          <w:szCs w:val="32"/>
          <w:lang w:eastAsia="ru-RU"/>
        </w:rPr>
        <w:t xml:space="preserve"> ст. 19 ФЗ от 05.04.2013 года №44 «О контрактной системе в сфере закупок»:  администрацией Красногорского района нарушены сроки размещения Требований к порядку разработки и принятия правовых актов о нормировании в сфере закупок в единой информационной системе в сфере закупок -1 факт;</w:t>
      </w:r>
    </w:p>
    <w:p w:rsidR="009D43A4" w:rsidRPr="00604ED9" w:rsidRDefault="009D43A4" w:rsidP="009D43A4">
      <w:pPr>
        <w:spacing w:after="0" w:line="360" w:lineRule="auto"/>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Не рассмотрение проекта Правил определения требований к закупаемым товарам, работами услугам на заседании общественного совета администрацией Красногорского района -1 факт;</w:t>
      </w:r>
    </w:p>
    <w:p w:rsidR="009D43A4" w:rsidRPr="00604ED9" w:rsidRDefault="009D43A4" w:rsidP="009D43A4">
      <w:pPr>
        <w:spacing w:after="0" w:line="360" w:lineRule="auto"/>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lastRenderedPageBreak/>
        <w:t>Отсутствие в Правилах определения нормативных затрат утвержденных (Постановлением от 29.12.2018 №675) администрацией Красногорского района порядка расчета нормативных затрат, видов и групп нормативных затрат -1 факт;</w:t>
      </w:r>
    </w:p>
    <w:p w:rsidR="009D43A4" w:rsidRPr="00604ED9" w:rsidRDefault="009D43A4" w:rsidP="009D43A4">
      <w:pPr>
        <w:spacing w:after="0" w:line="360" w:lineRule="auto"/>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Не размещение Нормативных затрат, утвержденных (Приказ от 13.02.2019 №15) отделом образования администрации Красногорского района в единой информационной системе в сфере закупок -1 факт;</w:t>
      </w:r>
    </w:p>
    <w:p w:rsidR="009D43A4" w:rsidRPr="00604ED9" w:rsidRDefault="009D43A4" w:rsidP="009D43A4">
      <w:pPr>
        <w:spacing w:after="0" w:line="360" w:lineRule="auto"/>
        <w:rPr>
          <w:rFonts w:ascii="Times New Roman" w:eastAsia="Times New Roman" w:hAnsi="Times New Roman" w:cs="Times New Roman"/>
          <w:sz w:val="32"/>
          <w:szCs w:val="32"/>
          <w:lang w:eastAsia="ru-RU"/>
        </w:rPr>
      </w:pPr>
      <w:proofErr w:type="gramStart"/>
      <w:r w:rsidRPr="00604ED9">
        <w:rPr>
          <w:rFonts w:ascii="Times New Roman" w:eastAsia="Times New Roman" w:hAnsi="Times New Roman" w:cs="Times New Roman"/>
          <w:sz w:val="32"/>
          <w:szCs w:val="32"/>
          <w:lang w:eastAsia="ru-RU"/>
        </w:rPr>
        <w:t>Не размещение</w:t>
      </w:r>
      <w:proofErr w:type="gramEnd"/>
      <w:r w:rsidRPr="00604ED9">
        <w:rPr>
          <w:rFonts w:ascii="Times New Roman" w:eastAsia="Times New Roman" w:hAnsi="Times New Roman" w:cs="Times New Roman"/>
          <w:sz w:val="32"/>
          <w:szCs w:val="32"/>
          <w:lang w:eastAsia="ru-RU"/>
        </w:rPr>
        <w:t xml:space="preserve"> Требований к закупаемым товарам, работам, услугам утвержденных (Приказ от 13.02.2019 года №14) отделом образования администрации Красногорского района в единой информационной системе в сфере закупок -1 факт.</w:t>
      </w:r>
    </w:p>
    <w:p w:rsidR="009D43A4" w:rsidRPr="00604ED9" w:rsidRDefault="009D43A4" w:rsidP="009D43A4">
      <w:pPr>
        <w:spacing w:after="0" w:line="360" w:lineRule="auto"/>
        <w:rPr>
          <w:rFonts w:ascii="Times New Roman" w:eastAsia="Times New Roman" w:hAnsi="Times New Roman" w:cs="Times New Roman"/>
          <w:b/>
          <w:sz w:val="32"/>
          <w:szCs w:val="32"/>
          <w:lang w:eastAsia="ru-RU"/>
        </w:rPr>
      </w:pPr>
      <w:r w:rsidRPr="00604ED9">
        <w:rPr>
          <w:rFonts w:ascii="Times New Roman" w:eastAsia="Times New Roman" w:hAnsi="Times New Roman" w:cs="Times New Roman"/>
          <w:b/>
          <w:sz w:val="32"/>
          <w:szCs w:val="32"/>
          <w:lang w:eastAsia="ru-RU"/>
        </w:rPr>
        <w:t xml:space="preserve">   </w:t>
      </w:r>
    </w:p>
    <w:p w:rsidR="009D43A4" w:rsidRPr="00604ED9" w:rsidRDefault="009D43A4" w:rsidP="009D43A4">
      <w:pPr>
        <w:spacing w:after="0" w:line="360" w:lineRule="auto"/>
        <w:ind w:firstLine="567"/>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В соответствии с планом работы в 2019 году Контрольно-счетной палатой проводились совместные контрольные и экспертно-аналитические мероприятия  со счётной палатой Брянской области. В соответствии со ст. 20 Положения «О</w:t>
      </w:r>
      <w:proofErr w:type="gramStart"/>
      <w:r w:rsidRPr="00604ED9">
        <w:rPr>
          <w:rFonts w:ascii="Times New Roman" w:eastAsia="Times New Roman" w:hAnsi="Times New Roman" w:cs="Times New Roman"/>
          <w:sz w:val="32"/>
          <w:szCs w:val="32"/>
          <w:lang w:eastAsia="ru-RU"/>
        </w:rPr>
        <w:t xml:space="preserve"> К</w:t>
      </w:r>
      <w:proofErr w:type="gramEnd"/>
      <w:r w:rsidRPr="00604ED9">
        <w:rPr>
          <w:rFonts w:ascii="Times New Roman" w:eastAsia="Times New Roman" w:hAnsi="Times New Roman" w:cs="Times New Roman"/>
          <w:sz w:val="32"/>
          <w:szCs w:val="32"/>
          <w:lang w:eastAsia="ru-RU"/>
        </w:rPr>
        <w:t>онтрольно – счетной палате Красногорского района», Контрольно – счетная палата Красногорского района взаимодействует с другими контрольно – счетными органами. Взаимодействие осуществлялось на основании подписанного соглашения о сотрудничестве с</w:t>
      </w:r>
      <w:proofErr w:type="gramStart"/>
      <w:r w:rsidRPr="00604ED9">
        <w:rPr>
          <w:rFonts w:ascii="Times New Roman" w:eastAsia="Times New Roman" w:hAnsi="Times New Roman" w:cs="Times New Roman"/>
          <w:sz w:val="32"/>
          <w:szCs w:val="32"/>
          <w:lang w:eastAsia="ru-RU"/>
        </w:rPr>
        <w:t xml:space="preserve"> К</w:t>
      </w:r>
      <w:proofErr w:type="gramEnd"/>
      <w:r w:rsidRPr="00604ED9">
        <w:rPr>
          <w:rFonts w:ascii="Times New Roman" w:eastAsia="Times New Roman" w:hAnsi="Times New Roman" w:cs="Times New Roman"/>
          <w:sz w:val="32"/>
          <w:szCs w:val="32"/>
          <w:lang w:eastAsia="ru-RU"/>
        </w:rPr>
        <w:t>онтрольно – счетной палатой Брянской области и плана работы Ассоциации контрольно – счетных органов Брянской области в целях координации совместной деятельности.</w:t>
      </w:r>
    </w:p>
    <w:p w:rsidR="009D43A4" w:rsidRPr="00604ED9" w:rsidRDefault="009D43A4" w:rsidP="009D43A4">
      <w:pPr>
        <w:tabs>
          <w:tab w:val="left" w:pos="540"/>
        </w:tabs>
        <w:spacing w:after="0" w:line="360" w:lineRule="auto"/>
        <w:ind w:firstLine="567"/>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lastRenderedPageBreak/>
        <w:t>-счетной палатой была обеспечена реализация полномочий, возложенных на нее Бюджетным кодексом Российской Федерации, Законом Брянской области «О Контрольно-с</w:t>
      </w:r>
      <w:r w:rsidR="00604ED9" w:rsidRPr="00604ED9">
        <w:rPr>
          <w:rFonts w:ascii="Times New Roman" w:eastAsia="Times New Roman" w:hAnsi="Times New Roman" w:cs="Times New Roman"/>
          <w:sz w:val="32"/>
          <w:szCs w:val="32"/>
          <w:lang w:eastAsia="ru-RU"/>
        </w:rPr>
        <w:t>четной палате Брянской области» и</w:t>
      </w:r>
      <w:r w:rsidRPr="00604ED9">
        <w:rPr>
          <w:rFonts w:ascii="Times New Roman" w:eastAsia="Times New Roman" w:hAnsi="Times New Roman" w:cs="Times New Roman"/>
          <w:sz w:val="32"/>
          <w:szCs w:val="32"/>
          <w:lang w:eastAsia="ru-RU"/>
        </w:rPr>
        <w:t xml:space="preserve"> Положением «О</w:t>
      </w:r>
      <w:proofErr w:type="gramStart"/>
      <w:r w:rsidRPr="00604ED9">
        <w:rPr>
          <w:rFonts w:ascii="Times New Roman" w:eastAsia="Times New Roman" w:hAnsi="Times New Roman" w:cs="Times New Roman"/>
          <w:sz w:val="32"/>
          <w:szCs w:val="32"/>
          <w:lang w:eastAsia="ru-RU"/>
        </w:rPr>
        <w:t xml:space="preserve"> К</w:t>
      </w:r>
      <w:proofErr w:type="gramEnd"/>
      <w:r w:rsidRPr="00604ED9">
        <w:rPr>
          <w:rFonts w:ascii="Times New Roman" w:eastAsia="Times New Roman" w:hAnsi="Times New Roman" w:cs="Times New Roman"/>
          <w:sz w:val="32"/>
          <w:szCs w:val="32"/>
          <w:lang w:eastAsia="ru-RU"/>
        </w:rPr>
        <w:t>онтрольно – счетной палате Красногорского района», которое утверждено решением Красногорского района Совета народных депутатов от 25.12.2012 года №4-236 и планом работы на 2019 год.</w:t>
      </w:r>
    </w:p>
    <w:p w:rsidR="009D43A4" w:rsidRPr="00604ED9" w:rsidRDefault="009D43A4" w:rsidP="009D43A4">
      <w:pPr>
        <w:tabs>
          <w:tab w:val="left" w:pos="540"/>
        </w:tabs>
        <w:spacing w:after="0" w:line="360" w:lineRule="auto"/>
        <w:ind w:firstLine="567"/>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В целях реализации Федерального закона от</w:t>
      </w:r>
      <w:proofErr w:type="gramStart"/>
      <w:r w:rsidRPr="00604ED9">
        <w:rPr>
          <w:rFonts w:ascii="Times New Roman" w:eastAsia="Times New Roman" w:hAnsi="Times New Roman" w:cs="Times New Roman"/>
          <w:sz w:val="32"/>
          <w:szCs w:val="32"/>
          <w:lang w:eastAsia="ru-RU"/>
        </w:rPr>
        <w:t>7</w:t>
      </w:r>
      <w:proofErr w:type="gramEnd"/>
      <w:r w:rsidRPr="00604ED9">
        <w:rPr>
          <w:rFonts w:ascii="Times New Roman" w:eastAsia="Times New Roman" w:hAnsi="Times New Roman" w:cs="Times New Roman"/>
          <w:sz w:val="32"/>
          <w:szCs w:val="32"/>
          <w:lang w:eastAsia="ru-RU"/>
        </w:rPr>
        <w:t xml:space="preserve"> февраля 2011 года №6-ФЗ «Об общих принципах организации и деятельности контрольно-счетных органов субъектов Российской Федерации и муниципальных образований» Контрольно-счетной палатой Брянской области проводился мониторинг страницы сайта Контрольно-счетной палаты Красногорского района, по итогам которого даны рекомендации и разъяснения по корректировке и наполнению необходимой информацией, что в целом поспособствовало повышению открытости и гласности работы Контрольно-счетной палаты Красногорского района.</w:t>
      </w:r>
    </w:p>
    <w:p w:rsidR="009D43A4" w:rsidRPr="00604ED9" w:rsidRDefault="009D43A4" w:rsidP="009D43A4">
      <w:pPr>
        <w:tabs>
          <w:tab w:val="left" w:pos="540"/>
        </w:tabs>
        <w:spacing w:after="0" w:line="360" w:lineRule="auto"/>
        <w:ind w:firstLine="567"/>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Руководство Контрольно-счетной палаты принимало активное участие в мероприятиях регионального и муниципального уровня, посвященных вопросам финансового контроля и аудита.</w:t>
      </w:r>
    </w:p>
    <w:p w:rsidR="009D43A4" w:rsidRPr="00604ED9" w:rsidRDefault="009D43A4" w:rsidP="009D43A4">
      <w:pPr>
        <w:tabs>
          <w:tab w:val="left" w:pos="540"/>
        </w:tabs>
        <w:spacing w:after="0" w:line="360" w:lineRule="auto"/>
        <w:ind w:firstLine="567"/>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В течение года информация о деятельности Контрольно-счетной палаты размещена на официальном сайте администрации Красногорского района на странице Контрольно-счетной палаты.</w:t>
      </w:r>
    </w:p>
    <w:p w:rsidR="009D43A4" w:rsidRPr="00604ED9" w:rsidRDefault="009D43A4" w:rsidP="009D43A4">
      <w:pPr>
        <w:tabs>
          <w:tab w:val="left" w:pos="540"/>
        </w:tabs>
        <w:spacing w:after="0" w:line="360" w:lineRule="auto"/>
        <w:ind w:firstLine="567"/>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 xml:space="preserve">В соответствии с ведомственной структурой расходов, утвержденной решением «О бюджете Красногорского </w:t>
      </w:r>
      <w:r w:rsidRPr="00604ED9">
        <w:rPr>
          <w:rFonts w:ascii="Times New Roman" w:eastAsia="Times New Roman" w:hAnsi="Times New Roman" w:cs="Times New Roman"/>
          <w:sz w:val="32"/>
          <w:szCs w:val="32"/>
          <w:lang w:eastAsia="ru-RU"/>
        </w:rPr>
        <w:lastRenderedPageBreak/>
        <w:t>муниципального района на 2019 год и плановый период 2020-2021 годы (с изменениями)», бюджетные ассигнования на содержание и обеспечение деятельности Контрольно-счетной палаты утверждены в сумме 1164,24 тыс. рублей. Исполнение бюджетной сметы Контрольно-счетной палаты в отчетном году составило 1164,24 тыс. рублей или 100,0 процентов. Предусмотренные на содержание и обеспечение деятельности Контрольно-счетной палаты средства израсходованы в основном на оплату труда.</w:t>
      </w:r>
    </w:p>
    <w:p w:rsidR="009D43A4" w:rsidRPr="00604ED9" w:rsidRDefault="009D43A4" w:rsidP="009D43A4">
      <w:pPr>
        <w:tabs>
          <w:tab w:val="left" w:pos="540"/>
        </w:tabs>
        <w:spacing w:after="0" w:line="360" w:lineRule="auto"/>
        <w:ind w:firstLine="567"/>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В течение отчетного периода кадровая работа в Контрольно-счетной палате проводилась в соответствии с законодательством о муниципальной  службе. По состоянию на 1 января 2019 года штатная численность Контрольно-счетной палаты составила 2 единицы, из них 2 единицы должности муниципальной службы Красногорского района. Фактическая штатная численность -2 единицы, замещающие муниципальные должности.</w:t>
      </w:r>
    </w:p>
    <w:p w:rsidR="009D43A4" w:rsidRPr="00604ED9" w:rsidRDefault="009D43A4" w:rsidP="009D43A4">
      <w:pPr>
        <w:tabs>
          <w:tab w:val="left" w:pos="540"/>
        </w:tabs>
        <w:spacing w:after="0" w:line="360" w:lineRule="auto"/>
        <w:ind w:firstLine="567"/>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Председателем контрольно-счетной палаты и ведущим инспектором своевременно представлены сведения о своих доходах, расходах, об имуществе и обязательствах имущественного характера. Представленные сведения в установленный законодательством срок размещены на сайте администрации Красногорского района на странице КСП.</w:t>
      </w:r>
    </w:p>
    <w:p w:rsidR="009D43A4" w:rsidRPr="00604ED9" w:rsidRDefault="009D43A4" w:rsidP="009D43A4">
      <w:pPr>
        <w:tabs>
          <w:tab w:val="left" w:pos="540"/>
        </w:tabs>
        <w:spacing w:after="0" w:line="360" w:lineRule="auto"/>
        <w:ind w:firstLine="567"/>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 xml:space="preserve">За истекший период 2019 года случаев несоблюдения запретов, ограничений и </w:t>
      </w:r>
      <w:proofErr w:type="gramStart"/>
      <w:r w:rsidRPr="00604ED9">
        <w:rPr>
          <w:rFonts w:ascii="Times New Roman" w:eastAsia="Times New Roman" w:hAnsi="Times New Roman" w:cs="Times New Roman"/>
          <w:sz w:val="32"/>
          <w:szCs w:val="32"/>
          <w:lang w:eastAsia="ru-RU"/>
        </w:rPr>
        <w:t>требований, установленных в целях противодействия коррупции в Контрольно-счетной палате не установлено</w:t>
      </w:r>
      <w:proofErr w:type="gramEnd"/>
      <w:r w:rsidRPr="00604ED9">
        <w:rPr>
          <w:rFonts w:ascii="Times New Roman" w:eastAsia="Times New Roman" w:hAnsi="Times New Roman" w:cs="Times New Roman"/>
          <w:sz w:val="32"/>
          <w:szCs w:val="32"/>
          <w:lang w:eastAsia="ru-RU"/>
        </w:rPr>
        <w:t>.</w:t>
      </w:r>
    </w:p>
    <w:p w:rsidR="009D43A4" w:rsidRPr="00604ED9" w:rsidRDefault="009D43A4" w:rsidP="009D43A4">
      <w:pPr>
        <w:tabs>
          <w:tab w:val="left" w:pos="540"/>
        </w:tabs>
        <w:spacing w:after="0" w:line="360" w:lineRule="auto"/>
        <w:ind w:firstLine="567"/>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lastRenderedPageBreak/>
        <w:t>Уведомлений о получении подарков, уведомлений о выполнении иной оплачиваемой работы, уведомлений о возникновении личной заинтересованности при исполнении должностных обязанностей, которая приводит или может привести к конфликту интересов, а также уведомлений о случаях обращения в целях склонения к совершению коррупционных правонарушений в адрес председателя Контрольно-счетной палаты не поступало.</w:t>
      </w:r>
    </w:p>
    <w:p w:rsidR="009D43A4" w:rsidRPr="00604ED9" w:rsidRDefault="009D43A4" w:rsidP="009D43A4">
      <w:pPr>
        <w:tabs>
          <w:tab w:val="left" w:pos="540"/>
        </w:tabs>
        <w:spacing w:after="0" w:line="360" w:lineRule="auto"/>
        <w:ind w:firstLine="567"/>
        <w:jc w:val="both"/>
        <w:rPr>
          <w:rFonts w:ascii="Times New Roman" w:eastAsia="Times New Roman" w:hAnsi="Times New Roman" w:cs="Times New Roman"/>
          <w:sz w:val="32"/>
          <w:szCs w:val="32"/>
          <w:lang w:eastAsia="ru-RU"/>
        </w:rPr>
      </w:pPr>
      <w:r w:rsidRPr="00604ED9">
        <w:rPr>
          <w:rFonts w:ascii="Times New Roman" w:eastAsia="Times New Roman" w:hAnsi="Times New Roman" w:cs="Times New Roman"/>
          <w:sz w:val="32"/>
          <w:szCs w:val="32"/>
          <w:lang w:eastAsia="ru-RU"/>
        </w:rPr>
        <w:t>В отчетном периоде Контрольно-счетной палатой была обеспечена реализация полномочий, возложенных на нее Бюджетным кодексом Российской Федерации, Законом Брянской области «О Контрольно-счетной палате Брянской области», Положением «О</w:t>
      </w:r>
      <w:proofErr w:type="gramStart"/>
      <w:r w:rsidRPr="00604ED9">
        <w:rPr>
          <w:rFonts w:ascii="Times New Roman" w:eastAsia="Times New Roman" w:hAnsi="Times New Roman" w:cs="Times New Roman"/>
          <w:sz w:val="32"/>
          <w:szCs w:val="32"/>
          <w:lang w:eastAsia="ru-RU"/>
        </w:rPr>
        <w:t xml:space="preserve"> К</w:t>
      </w:r>
      <w:proofErr w:type="gramEnd"/>
      <w:r w:rsidRPr="00604ED9">
        <w:rPr>
          <w:rFonts w:ascii="Times New Roman" w:eastAsia="Times New Roman" w:hAnsi="Times New Roman" w:cs="Times New Roman"/>
          <w:sz w:val="32"/>
          <w:szCs w:val="32"/>
          <w:lang w:eastAsia="ru-RU"/>
        </w:rPr>
        <w:t>онтрольно – счетной палате Красногорского района», которое утверждено решением Красногорского района Совета народных депутатов от 25.12.2012 года №4-236 и планом работы на 2019 год. Контрольная и экспертно-аналитическая деятельность Контрольно-счетной палаты была направлена на решение актуальных вопросов по повышению эффективности использования в 2019 году бюджетных средств</w:t>
      </w:r>
      <w:r w:rsidRPr="00604ED9">
        <w:rPr>
          <w:rFonts w:ascii="Times New Roman" w:eastAsia="Times New Roman" w:hAnsi="Times New Roman" w:cs="Times New Roman"/>
          <w:bCs/>
          <w:sz w:val="32"/>
          <w:szCs w:val="32"/>
          <w:lang w:eastAsia="ru-RU"/>
        </w:rPr>
        <w:t>.</w:t>
      </w:r>
    </w:p>
    <w:p w:rsidR="009D43A4" w:rsidRPr="00604ED9" w:rsidRDefault="009D43A4" w:rsidP="009D43A4">
      <w:pPr>
        <w:autoSpaceDE w:val="0"/>
        <w:autoSpaceDN w:val="0"/>
        <w:adjustRightInd w:val="0"/>
        <w:spacing w:after="0" w:line="360" w:lineRule="auto"/>
        <w:ind w:firstLine="567"/>
        <w:jc w:val="both"/>
        <w:rPr>
          <w:rFonts w:ascii="Times New Roman" w:eastAsia="Times New Roman" w:hAnsi="Times New Roman" w:cs="Times New Roman"/>
          <w:sz w:val="32"/>
          <w:szCs w:val="32"/>
          <w:lang w:eastAsia="ru-RU"/>
        </w:rPr>
      </w:pPr>
      <w:proofErr w:type="gramStart"/>
      <w:r w:rsidRPr="00604ED9">
        <w:rPr>
          <w:rFonts w:ascii="Times New Roman" w:eastAsia="Times New Roman" w:hAnsi="Times New Roman" w:cs="Times New Roman"/>
          <w:sz w:val="32"/>
          <w:szCs w:val="32"/>
          <w:lang w:eastAsia="ru-RU"/>
        </w:rPr>
        <w:t xml:space="preserve">В 2020 году Контрольно-счетной палатой будет продолжена работа по дальнейшему укреплению и развитию единой системы контроля за формированием и исполнением районного бюджета, бюджетов Красногорского городского и сельских поселений, эффективному использованию муниципального  имущества, внедрению в контрольную практику новых форм и методов работы, совершенствованию правового, методологического и </w:t>
      </w:r>
      <w:r w:rsidRPr="00604ED9">
        <w:rPr>
          <w:rFonts w:ascii="Times New Roman" w:eastAsia="Times New Roman" w:hAnsi="Times New Roman" w:cs="Times New Roman"/>
          <w:sz w:val="32"/>
          <w:szCs w:val="32"/>
          <w:lang w:eastAsia="ru-RU"/>
        </w:rPr>
        <w:lastRenderedPageBreak/>
        <w:t>информационного обеспечения муниципального финансового контроля на территории Красногорского района, расширению взаимодействия с правоохранительными органами, органами</w:t>
      </w:r>
      <w:proofErr w:type="gramEnd"/>
      <w:r w:rsidRPr="00604ED9">
        <w:rPr>
          <w:rFonts w:ascii="Times New Roman" w:eastAsia="Times New Roman" w:hAnsi="Times New Roman" w:cs="Times New Roman"/>
          <w:sz w:val="32"/>
          <w:szCs w:val="32"/>
          <w:lang w:eastAsia="ru-RU"/>
        </w:rPr>
        <w:t xml:space="preserve"> </w:t>
      </w:r>
      <w:r w:rsidR="00604ED9" w:rsidRPr="00604ED9">
        <w:rPr>
          <w:rFonts w:ascii="Times New Roman" w:eastAsia="Times New Roman" w:hAnsi="Times New Roman" w:cs="Times New Roman"/>
          <w:sz w:val="32"/>
          <w:szCs w:val="32"/>
          <w:lang w:eastAsia="ru-RU"/>
        </w:rPr>
        <w:t xml:space="preserve">муниципальной власти и Контрольно-счетными органами </w:t>
      </w:r>
      <w:r w:rsidRPr="00604ED9">
        <w:rPr>
          <w:rFonts w:ascii="Times New Roman" w:eastAsia="Times New Roman" w:hAnsi="Times New Roman" w:cs="Times New Roman"/>
          <w:sz w:val="32"/>
          <w:szCs w:val="32"/>
          <w:lang w:eastAsia="ru-RU"/>
        </w:rPr>
        <w:t xml:space="preserve"> </w:t>
      </w:r>
      <w:r w:rsidR="00604ED9" w:rsidRPr="00604ED9">
        <w:rPr>
          <w:rFonts w:ascii="Times New Roman" w:eastAsia="Times New Roman" w:hAnsi="Times New Roman" w:cs="Times New Roman"/>
          <w:sz w:val="32"/>
          <w:szCs w:val="32"/>
          <w:lang w:eastAsia="ru-RU"/>
        </w:rPr>
        <w:t>муниципальных образований</w:t>
      </w:r>
      <w:r w:rsidRPr="00604ED9">
        <w:rPr>
          <w:rFonts w:ascii="Times New Roman" w:eastAsia="Times New Roman" w:hAnsi="Times New Roman" w:cs="Times New Roman"/>
          <w:sz w:val="32"/>
          <w:szCs w:val="32"/>
          <w:lang w:eastAsia="ru-RU"/>
        </w:rPr>
        <w:t xml:space="preserve"> Брянской области.</w:t>
      </w:r>
    </w:p>
    <w:p w:rsidR="009D43A4" w:rsidRPr="00604ED9" w:rsidRDefault="009D43A4" w:rsidP="009D43A4">
      <w:pPr>
        <w:autoSpaceDE w:val="0"/>
        <w:autoSpaceDN w:val="0"/>
        <w:adjustRightInd w:val="0"/>
        <w:spacing w:after="0" w:line="360" w:lineRule="auto"/>
        <w:ind w:firstLine="567"/>
        <w:jc w:val="both"/>
        <w:rPr>
          <w:rFonts w:ascii="Times New Roman" w:eastAsia="Times New Roman" w:hAnsi="Times New Roman" w:cs="Times New Roman"/>
          <w:sz w:val="32"/>
          <w:szCs w:val="32"/>
          <w:lang w:eastAsia="ru-RU"/>
        </w:rPr>
      </w:pPr>
    </w:p>
    <w:p w:rsidR="009D43A4" w:rsidRPr="00604ED9" w:rsidRDefault="009D43A4" w:rsidP="009D43A4">
      <w:pPr>
        <w:autoSpaceDE w:val="0"/>
        <w:autoSpaceDN w:val="0"/>
        <w:adjustRightInd w:val="0"/>
        <w:spacing w:after="0" w:line="360" w:lineRule="auto"/>
        <w:ind w:firstLine="567"/>
        <w:jc w:val="both"/>
        <w:rPr>
          <w:rFonts w:ascii="Times New Roman" w:eastAsia="Times New Roman" w:hAnsi="Times New Roman" w:cs="Times New Roman"/>
          <w:sz w:val="32"/>
          <w:szCs w:val="32"/>
          <w:lang w:eastAsia="ru-RU"/>
        </w:rPr>
      </w:pPr>
    </w:p>
    <w:p w:rsidR="009D43A4" w:rsidRPr="00604ED9" w:rsidRDefault="009D43A4" w:rsidP="009D43A4">
      <w:pPr>
        <w:tabs>
          <w:tab w:val="left" w:pos="540"/>
        </w:tabs>
        <w:spacing w:after="0" w:line="240" w:lineRule="auto"/>
        <w:jc w:val="both"/>
        <w:rPr>
          <w:rFonts w:ascii="Times New Roman" w:eastAsia="Times New Roman" w:hAnsi="Times New Roman" w:cs="Times New Roman"/>
          <w:b/>
          <w:sz w:val="32"/>
          <w:szCs w:val="32"/>
          <w:lang w:eastAsia="ru-RU"/>
        </w:rPr>
      </w:pPr>
      <w:r w:rsidRPr="00604ED9">
        <w:rPr>
          <w:rFonts w:ascii="Times New Roman" w:eastAsia="Times New Roman" w:hAnsi="Times New Roman" w:cs="Times New Roman"/>
          <w:b/>
          <w:sz w:val="32"/>
          <w:szCs w:val="32"/>
          <w:lang w:eastAsia="ru-RU"/>
        </w:rPr>
        <w:t>Председатель Контрольно-счетной палаты</w:t>
      </w:r>
    </w:p>
    <w:p w:rsidR="009D43A4" w:rsidRPr="009D43A4" w:rsidRDefault="009D43A4" w:rsidP="009D43A4">
      <w:pPr>
        <w:tabs>
          <w:tab w:val="left" w:pos="540"/>
        </w:tabs>
        <w:spacing w:after="0" w:line="240" w:lineRule="auto"/>
        <w:jc w:val="both"/>
        <w:rPr>
          <w:rFonts w:ascii="Times New Roman" w:eastAsia="Times New Roman" w:hAnsi="Times New Roman" w:cs="Times New Roman"/>
          <w:sz w:val="28"/>
          <w:szCs w:val="28"/>
          <w:lang w:eastAsia="ru-RU"/>
        </w:rPr>
      </w:pPr>
      <w:r w:rsidRPr="00604ED9">
        <w:rPr>
          <w:rFonts w:ascii="Times New Roman" w:eastAsia="Times New Roman" w:hAnsi="Times New Roman" w:cs="Times New Roman"/>
          <w:b/>
          <w:sz w:val="32"/>
          <w:szCs w:val="32"/>
          <w:lang w:eastAsia="ru-RU"/>
        </w:rPr>
        <w:t>Красногорского района</w:t>
      </w:r>
      <w:r w:rsidRPr="009D43A4">
        <w:rPr>
          <w:rFonts w:ascii="Times New Roman" w:eastAsia="Times New Roman" w:hAnsi="Times New Roman" w:cs="Times New Roman"/>
          <w:b/>
          <w:sz w:val="28"/>
          <w:szCs w:val="28"/>
          <w:lang w:eastAsia="ru-RU"/>
        </w:rPr>
        <w:t xml:space="preserve">           </w:t>
      </w:r>
      <w:bookmarkStart w:id="0" w:name="_GoBack"/>
      <w:bookmarkEnd w:id="0"/>
      <w:r w:rsidRPr="009D43A4">
        <w:rPr>
          <w:rFonts w:ascii="Times New Roman" w:eastAsia="Times New Roman" w:hAnsi="Times New Roman" w:cs="Times New Roman"/>
          <w:b/>
          <w:sz w:val="28"/>
          <w:szCs w:val="28"/>
          <w:lang w:eastAsia="ru-RU"/>
        </w:rPr>
        <w:t xml:space="preserve">                                            В. В. Панковский</w:t>
      </w:r>
    </w:p>
    <w:p w:rsidR="00B00E52" w:rsidRDefault="00B00E52"/>
    <w:sectPr w:rsidR="00B00E52" w:rsidSect="00D0491B">
      <w:headerReference w:type="even" r:id="rId8"/>
      <w:headerReference w:type="default" r:id="rId9"/>
      <w:pgSz w:w="11906" w:h="16838" w:code="9"/>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4235" w:rsidRDefault="00EA4235">
      <w:pPr>
        <w:spacing w:after="0" w:line="240" w:lineRule="auto"/>
      </w:pPr>
      <w:r>
        <w:separator/>
      </w:r>
    </w:p>
  </w:endnote>
  <w:endnote w:type="continuationSeparator" w:id="0">
    <w:p w:rsidR="00EA4235" w:rsidRDefault="00EA4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4235" w:rsidRDefault="00EA4235">
      <w:pPr>
        <w:spacing w:after="0" w:line="240" w:lineRule="auto"/>
      </w:pPr>
      <w:r>
        <w:separator/>
      </w:r>
    </w:p>
  </w:footnote>
  <w:footnote w:type="continuationSeparator" w:id="0">
    <w:p w:rsidR="00EA4235" w:rsidRDefault="00EA42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530" w:rsidRDefault="009D43A4" w:rsidP="00726ABD">
    <w:pPr>
      <w:pStyle w:val="a4"/>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rsidR="00267530" w:rsidRDefault="00EA4235">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530" w:rsidRDefault="009D43A4" w:rsidP="00726ABD">
    <w:pPr>
      <w:pStyle w:val="a4"/>
      <w:framePr w:wrap="around" w:vAnchor="text" w:hAnchor="margin" w:xAlign="center" w:y="1"/>
      <w:rPr>
        <w:rStyle w:val="a3"/>
      </w:rPr>
    </w:pPr>
    <w:r>
      <w:rPr>
        <w:rStyle w:val="a3"/>
      </w:rPr>
      <w:fldChar w:fldCharType="begin"/>
    </w:r>
    <w:r>
      <w:rPr>
        <w:rStyle w:val="a3"/>
      </w:rPr>
      <w:instrText xml:space="preserve">PAGE  </w:instrText>
    </w:r>
    <w:r>
      <w:rPr>
        <w:rStyle w:val="a3"/>
      </w:rPr>
      <w:fldChar w:fldCharType="separate"/>
    </w:r>
    <w:r w:rsidR="00190011">
      <w:rPr>
        <w:rStyle w:val="a3"/>
        <w:noProof/>
      </w:rPr>
      <w:t>16</w:t>
    </w:r>
    <w:r>
      <w:rPr>
        <w:rStyle w:val="a3"/>
      </w:rPr>
      <w:fldChar w:fldCharType="end"/>
    </w:r>
  </w:p>
  <w:p w:rsidR="00267530" w:rsidRDefault="00EA4235">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780"/>
    <w:rsid w:val="000F72D6"/>
    <w:rsid w:val="00190011"/>
    <w:rsid w:val="00342780"/>
    <w:rsid w:val="0047247B"/>
    <w:rsid w:val="00604ED9"/>
    <w:rsid w:val="0090076D"/>
    <w:rsid w:val="009C6DA3"/>
    <w:rsid w:val="009D3785"/>
    <w:rsid w:val="009D43A4"/>
    <w:rsid w:val="00B00E52"/>
    <w:rsid w:val="00B5725E"/>
    <w:rsid w:val="00D53A8D"/>
    <w:rsid w:val="00EA4235"/>
    <w:rsid w:val="00EF6FBB"/>
    <w:rsid w:val="00FE3F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9D43A4"/>
  </w:style>
  <w:style w:type="paragraph" w:styleId="a4">
    <w:name w:val="header"/>
    <w:basedOn w:val="a"/>
    <w:link w:val="a5"/>
    <w:rsid w:val="009D43A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rsid w:val="009D43A4"/>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9D43A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D43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9D43A4"/>
  </w:style>
  <w:style w:type="paragraph" w:styleId="a4">
    <w:name w:val="header"/>
    <w:basedOn w:val="a"/>
    <w:link w:val="a5"/>
    <w:rsid w:val="009D43A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rsid w:val="009D43A4"/>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9D43A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D43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8AA60-58E8-4929-A195-75E1A2F8E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Pages>
  <Words>3055</Words>
  <Characters>17420</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Работа</dc:creator>
  <cp:keywords/>
  <dc:description/>
  <cp:lastModifiedBy>Работа</cp:lastModifiedBy>
  <cp:revision>8</cp:revision>
  <cp:lastPrinted>2020-03-16T07:49:00Z</cp:lastPrinted>
  <dcterms:created xsi:type="dcterms:W3CDTF">2020-03-12T05:58:00Z</dcterms:created>
  <dcterms:modified xsi:type="dcterms:W3CDTF">2020-03-27T06:03:00Z</dcterms:modified>
</cp:coreProperties>
</file>