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F" w:rsidRPr="00C079EF" w:rsidRDefault="0035735B" w:rsidP="00C079EF">
      <w:pPr>
        <w:jc w:val="center"/>
        <w:rPr>
          <w:rFonts w:ascii="Times New Roman" w:hAnsi="Times New Roman"/>
          <w:b/>
          <w:sz w:val="28"/>
          <w:szCs w:val="28"/>
        </w:rPr>
      </w:pPr>
      <w:r w:rsidRPr="00C079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C079EF" w:rsidRPr="00C079EF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079EF" w:rsidRPr="00C079EF" w:rsidRDefault="00C079EF" w:rsidP="00C079EF">
      <w:pPr>
        <w:jc w:val="center"/>
        <w:rPr>
          <w:rFonts w:ascii="Times New Roman" w:hAnsi="Times New Roman"/>
          <w:b/>
          <w:sz w:val="28"/>
          <w:szCs w:val="28"/>
        </w:rPr>
      </w:pPr>
      <w:r w:rsidRPr="00C079EF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C079EF" w:rsidRPr="00C079EF" w:rsidRDefault="00C079EF" w:rsidP="00C079EF">
      <w:pPr>
        <w:jc w:val="center"/>
        <w:rPr>
          <w:rFonts w:ascii="Times New Roman" w:hAnsi="Times New Roman"/>
          <w:b/>
          <w:sz w:val="28"/>
          <w:szCs w:val="28"/>
        </w:rPr>
      </w:pPr>
      <w:r w:rsidRPr="00C079EF">
        <w:rPr>
          <w:rFonts w:ascii="Times New Roman" w:hAnsi="Times New Roman"/>
          <w:b/>
          <w:sz w:val="28"/>
          <w:szCs w:val="28"/>
        </w:rPr>
        <w:t>АДМИНИСТРАЦИЯ  КРАСНОГОРСКОГО  РАЙОНА</w:t>
      </w:r>
    </w:p>
    <w:p w:rsidR="00C079EF" w:rsidRPr="00C079EF" w:rsidRDefault="00C079EF" w:rsidP="00C079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9EF" w:rsidRPr="00C079EF" w:rsidRDefault="00C079EF" w:rsidP="00C079EF">
      <w:pPr>
        <w:jc w:val="center"/>
        <w:rPr>
          <w:rFonts w:ascii="Times New Roman" w:hAnsi="Times New Roman"/>
          <w:b/>
          <w:sz w:val="28"/>
          <w:szCs w:val="28"/>
        </w:rPr>
      </w:pPr>
      <w:r w:rsidRPr="00C079EF">
        <w:rPr>
          <w:rFonts w:ascii="Times New Roman" w:hAnsi="Times New Roman"/>
          <w:b/>
          <w:sz w:val="28"/>
          <w:szCs w:val="28"/>
        </w:rPr>
        <w:t>ПОСТАНОВЛЕНИЕ</w:t>
      </w:r>
    </w:p>
    <w:p w:rsidR="00C079EF" w:rsidRPr="0029217F" w:rsidRDefault="00C079EF" w:rsidP="00C079EF">
      <w:pPr>
        <w:jc w:val="both"/>
        <w:rPr>
          <w:sz w:val="28"/>
          <w:szCs w:val="28"/>
        </w:rPr>
      </w:pPr>
    </w:p>
    <w:p w:rsidR="00C079EF" w:rsidRPr="00C079EF" w:rsidRDefault="00C079EF" w:rsidP="00C079E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079EF">
        <w:rPr>
          <w:rFonts w:ascii="Times New Roman" w:hAnsi="Times New Roman"/>
          <w:sz w:val="28"/>
          <w:szCs w:val="28"/>
        </w:rPr>
        <w:t xml:space="preserve">от </w:t>
      </w:r>
      <w:r w:rsidR="00CB5A4B">
        <w:rPr>
          <w:rFonts w:ascii="Times New Roman" w:hAnsi="Times New Roman"/>
          <w:sz w:val="28"/>
          <w:szCs w:val="28"/>
          <w:u w:val="single"/>
        </w:rPr>
        <w:t>27.02.2018</w:t>
      </w:r>
      <w:r w:rsidRPr="00C079EF">
        <w:rPr>
          <w:rFonts w:ascii="Times New Roman" w:hAnsi="Times New Roman"/>
          <w:sz w:val="28"/>
          <w:szCs w:val="28"/>
        </w:rPr>
        <w:t xml:space="preserve"> г  </w:t>
      </w:r>
      <w:r w:rsidR="00CB5A4B">
        <w:rPr>
          <w:rFonts w:ascii="Times New Roman" w:hAnsi="Times New Roman"/>
          <w:sz w:val="28"/>
          <w:szCs w:val="28"/>
        </w:rPr>
        <w:t>№</w:t>
      </w:r>
      <w:r w:rsidR="00CB5A4B" w:rsidRPr="00CB5A4B">
        <w:rPr>
          <w:rFonts w:ascii="Times New Roman" w:hAnsi="Times New Roman"/>
          <w:sz w:val="28"/>
          <w:szCs w:val="28"/>
          <w:u w:val="single"/>
        </w:rPr>
        <w:t>87</w:t>
      </w:r>
      <w:r w:rsidRPr="00CB5A4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079EF" w:rsidRPr="00C079EF" w:rsidRDefault="00C079EF" w:rsidP="00C079EF">
      <w:pPr>
        <w:jc w:val="both"/>
        <w:rPr>
          <w:rFonts w:ascii="Times New Roman" w:hAnsi="Times New Roman"/>
          <w:sz w:val="28"/>
          <w:szCs w:val="28"/>
        </w:rPr>
      </w:pPr>
      <w:r w:rsidRPr="00C079EF">
        <w:rPr>
          <w:rFonts w:ascii="Times New Roman" w:hAnsi="Times New Roman"/>
          <w:sz w:val="28"/>
          <w:szCs w:val="28"/>
        </w:rPr>
        <w:t>р.п. Красная Гора</w:t>
      </w:r>
    </w:p>
    <w:p w:rsidR="00C079EF" w:rsidRDefault="00806CA8" w:rsidP="00C079EF">
      <w:pPr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079EF">
        <w:rPr>
          <w:rFonts w:ascii="Times New Roman" w:eastAsia="Arial Unicode MS" w:hAnsi="Times New Roman"/>
          <w:sz w:val="28"/>
          <w:szCs w:val="28"/>
          <w:lang w:eastAsia="ru-RU"/>
        </w:rPr>
        <w:t xml:space="preserve">Об утверждении </w:t>
      </w:r>
      <w:r w:rsidR="00C079EF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972A19" w:rsidRPr="00C079EF">
        <w:rPr>
          <w:rFonts w:ascii="Times New Roman" w:eastAsia="Arial Unicode MS" w:hAnsi="Times New Roman"/>
          <w:sz w:val="28"/>
          <w:szCs w:val="28"/>
          <w:lang w:eastAsia="ru-RU"/>
        </w:rPr>
        <w:t>оложения</w:t>
      </w:r>
      <w:r w:rsidR="00972A19" w:rsidRPr="00C079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079EF" w:rsidRDefault="00972A19" w:rsidP="00C079EF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 порядке организации</w:t>
      </w:r>
      <w:r w:rsidR="00C079EF" w:rsidRPr="00C079EF">
        <w:rPr>
          <w:rFonts w:ascii="Times New Roman" w:hAnsi="Times New Roman"/>
          <w:sz w:val="28"/>
          <w:szCs w:val="28"/>
        </w:rPr>
        <w:t xml:space="preserve"> </w:t>
      </w:r>
      <w:r w:rsidR="00C079EF">
        <w:rPr>
          <w:rFonts w:ascii="Times New Roman" w:hAnsi="Times New Roman"/>
          <w:sz w:val="28"/>
          <w:szCs w:val="28"/>
        </w:rPr>
        <w:t>п</w:t>
      </w: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латных дополнительных </w:t>
      </w:r>
    </w:p>
    <w:p w:rsidR="00C079EF" w:rsidRDefault="00972A19" w:rsidP="00C079EF">
      <w:p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образовательных </w:t>
      </w:r>
      <w:r w:rsid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услуг</w:t>
      </w: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общеобразовательных </w:t>
      </w:r>
    </w:p>
    <w:p w:rsidR="00972A19" w:rsidRPr="00C079EF" w:rsidRDefault="00972A19" w:rsidP="00C079EF">
      <w:pPr>
        <w:jc w:val="both"/>
        <w:rPr>
          <w:rFonts w:ascii="Times New Roman" w:hAnsi="Times New Roman"/>
          <w:sz w:val="28"/>
          <w:szCs w:val="28"/>
        </w:rPr>
      </w:pP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учреждениях</w:t>
      </w:r>
      <w:r w:rsidR="00C079EF">
        <w:rPr>
          <w:rFonts w:ascii="Times New Roman" w:hAnsi="Times New Roman"/>
          <w:sz w:val="28"/>
          <w:szCs w:val="28"/>
        </w:rPr>
        <w:t xml:space="preserve"> </w:t>
      </w:r>
      <w:r w:rsid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Красногорского</w:t>
      </w: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района»</w:t>
      </w:r>
    </w:p>
    <w:p w:rsidR="00972A19" w:rsidRPr="00C079EF" w:rsidRDefault="00972A19" w:rsidP="00972A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06CA8" w:rsidRPr="00C079EF" w:rsidRDefault="00806CA8" w:rsidP="00806C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06CA8" w:rsidRPr="00C079EF" w:rsidRDefault="00972A19" w:rsidP="00806C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C079EF">
        <w:rPr>
          <w:rFonts w:ascii="Times New Roman" w:eastAsia="Arial Unicode MS" w:hAnsi="Times New Roman"/>
          <w:sz w:val="28"/>
          <w:szCs w:val="28"/>
          <w:lang w:eastAsia="ru-RU"/>
        </w:rPr>
        <w:t xml:space="preserve">       В соответствии с Гражданским Кодексом РФ, Бюджетным Кодексом РФ, Федеральным Законом  «Об образовании в Российской Федерации», </w:t>
      </w:r>
      <w:r w:rsidRPr="00C079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Российской Федерации «О защите прав потребителей», постановлением Правительства РФ от 15.08.13г. № 706 «Об утверждении Правил оказания платных образовательных услуг», </w:t>
      </w:r>
      <w:r w:rsidRPr="00C079EF">
        <w:rPr>
          <w:rFonts w:ascii="Times New Roman" w:eastAsia="Times New Roman" w:hAnsi="Times New Roman"/>
          <w:sz w:val="28"/>
          <w:szCs w:val="28"/>
          <w:lang w:eastAsia="ru-RU"/>
        </w:rPr>
        <w:t>письмом Федеральной службы по надзору в сфере образования и науки от 10.09.2013г. № 01-50-377/11-555 «О соблюдении прав граждан при предоставлении платных дополнительных образовательных услуг в общеобразовательных организациях, расположенных на территории субъектов Российской Федерации об образовании в части обеспечения государственных прав граждан на получение общедоступного и бесплатного начального общего, основ</w:t>
      </w:r>
      <w:r w:rsidR="00C079EF">
        <w:rPr>
          <w:rFonts w:ascii="Times New Roman" w:eastAsia="Times New Roman" w:hAnsi="Times New Roman"/>
          <w:sz w:val="28"/>
          <w:szCs w:val="28"/>
          <w:lang w:eastAsia="ru-RU"/>
        </w:rPr>
        <w:t>ного общего и среднего</w:t>
      </w:r>
      <w:r w:rsidRPr="00C079E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образования»</w:t>
      </w:r>
    </w:p>
    <w:p w:rsidR="00972A19" w:rsidRPr="00C079EF" w:rsidRDefault="00972A19" w:rsidP="00972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806CA8" w:rsidRPr="00C079EF" w:rsidRDefault="00806CA8" w:rsidP="00806C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57" w:firstLine="360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C079EF"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  <w:t>ПОСТАНОВЛЯЮ:</w:t>
      </w:r>
    </w:p>
    <w:p w:rsidR="00972A19" w:rsidRPr="00C079EF" w:rsidRDefault="00972A19" w:rsidP="00972A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972A19" w:rsidRPr="00C079EF" w:rsidRDefault="00972A19" w:rsidP="00380A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9EF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Утвердить </w:t>
      </w:r>
      <w:r w:rsidR="00C079EF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380AE3" w:rsidRPr="00C079EF">
        <w:rPr>
          <w:rFonts w:ascii="Times New Roman" w:eastAsia="Arial Unicode MS" w:hAnsi="Times New Roman"/>
          <w:sz w:val="28"/>
          <w:szCs w:val="28"/>
          <w:lang w:eastAsia="ru-RU"/>
        </w:rPr>
        <w:t>оложение</w:t>
      </w:r>
      <w:r w:rsidRPr="00C079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 порядке организации</w:t>
      </w:r>
      <w:r w:rsidR="00380AE3"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платных</w:t>
      </w:r>
      <w:r w:rsidR="00380AE3"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дополнительных образовательных  </w:t>
      </w:r>
      <w:r w:rsid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услуг</w:t>
      </w: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общеобразовательных учреждениях</w:t>
      </w:r>
      <w:r w:rsidR="00380AE3"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E28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Красногорского</w:t>
      </w: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района»</w:t>
      </w:r>
      <w:r w:rsidR="00380AE3"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079EF"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380AE3"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380AE3"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риложение №1</w:t>
      </w:r>
      <w:r w:rsidR="00C079EF"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).</w:t>
      </w:r>
    </w:p>
    <w:p w:rsidR="00380AE3" w:rsidRDefault="00380AE3" w:rsidP="00380A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Отделу образо</w:t>
      </w:r>
      <w:r w:rsid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вания администрации Красногорского района </w:t>
      </w: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провести работу с образовательны</w:t>
      </w:r>
      <w:r w:rsidR="0035735B"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ми учреждениями по разработке  нормативной </w:t>
      </w:r>
      <w:r w:rsidR="0035735B"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документации по организации платных дополнительных образовательных услуг.</w:t>
      </w:r>
    </w:p>
    <w:p w:rsidR="004E28BF" w:rsidRPr="004E28BF" w:rsidRDefault="004E28BF" w:rsidP="004E28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242424"/>
          <w:sz w:val="28"/>
          <w:szCs w:val="28"/>
        </w:rPr>
      </w:pPr>
      <w:r w:rsidRPr="004E28BF">
        <w:rPr>
          <w:rFonts w:ascii="Times New Roman" w:hAnsi="Times New Roman"/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4E28BF" w:rsidRPr="004E28BF" w:rsidRDefault="004E28BF" w:rsidP="004E28B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E28BF">
        <w:rPr>
          <w:rFonts w:ascii="Times New Roman" w:hAnsi="Times New Roman"/>
          <w:color w:val="242424"/>
          <w:sz w:val="28"/>
          <w:szCs w:val="28"/>
        </w:rPr>
        <w:t>Настоящее постановление вступает в силу со дня его официального опубликования (обнародования</w:t>
      </w:r>
      <w:r w:rsidRPr="004E28BF">
        <w:rPr>
          <w:color w:val="242424"/>
          <w:sz w:val="28"/>
          <w:szCs w:val="28"/>
        </w:rPr>
        <w:t>).</w:t>
      </w:r>
    </w:p>
    <w:p w:rsidR="00380AE3" w:rsidRPr="00C079EF" w:rsidRDefault="00380AE3" w:rsidP="00380AE3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Контроль за исполнение данного постановления возложить на </w:t>
      </w:r>
      <w:r w:rsid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заместителя главы Тарико А.В.</w:t>
      </w:r>
    </w:p>
    <w:p w:rsidR="00380AE3" w:rsidRPr="00C079EF" w:rsidRDefault="00380AE3" w:rsidP="00380AE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079EF" w:rsidRDefault="00C079EF" w:rsidP="00C079EF">
      <w:pPr>
        <w:ind w:left="72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079EF" w:rsidRPr="00C079EF" w:rsidRDefault="0035735B" w:rsidP="00C079EF">
      <w:pPr>
        <w:rPr>
          <w:rFonts w:ascii="Times New Roman" w:hAnsi="Times New Roman"/>
          <w:sz w:val="28"/>
          <w:szCs w:val="28"/>
        </w:rPr>
      </w:pPr>
      <w:r w:rsidRPr="00C079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079EF" w:rsidRPr="00C079EF">
        <w:rPr>
          <w:rFonts w:ascii="Times New Roman" w:hAnsi="Times New Roman"/>
          <w:sz w:val="28"/>
          <w:szCs w:val="28"/>
        </w:rPr>
        <w:t>Глава администрации района                                          С.С.Жилинский</w:t>
      </w:r>
    </w:p>
    <w:p w:rsidR="00C079EF" w:rsidRPr="00C079EF" w:rsidRDefault="00C079EF" w:rsidP="00C079EF">
      <w:pPr>
        <w:rPr>
          <w:rFonts w:ascii="Times New Roman" w:hAnsi="Times New Roman"/>
          <w:sz w:val="28"/>
          <w:szCs w:val="28"/>
        </w:rPr>
      </w:pPr>
    </w:p>
    <w:p w:rsidR="00C079EF" w:rsidRDefault="00C079EF" w:rsidP="00C079EF">
      <w:pPr>
        <w:rPr>
          <w:rFonts w:ascii="Times New Roman" w:hAnsi="Times New Roman"/>
        </w:rPr>
      </w:pPr>
    </w:p>
    <w:p w:rsidR="005B1D5D" w:rsidRDefault="005B1D5D" w:rsidP="00C079EF">
      <w:pPr>
        <w:rPr>
          <w:rFonts w:ascii="Times New Roman" w:hAnsi="Times New Roman"/>
        </w:rPr>
      </w:pPr>
    </w:p>
    <w:p w:rsidR="005B1D5D" w:rsidRDefault="005B1D5D" w:rsidP="00C079EF">
      <w:pPr>
        <w:rPr>
          <w:rFonts w:ascii="Times New Roman" w:hAnsi="Times New Roman"/>
        </w:rPr>
      </w:pPr>
    </w:p>
    <w:p w:rsidR="005B1D5D" w:rsidRDefault="005B1D5D" w:rsidP="00C079EF">
      <w:pPr>
        <w:rPr>
          <w:rFonts w:ascii="Times New Roman" w:hAnsi="Times New Roman"/>
        </w:rPr>
      </w:pPr>
    </w:p>
    <w:p w:rsidR="005B1D5D" w:rsidRDefault="005B1D5D" w:rsidP="00C079EF">
      <w:pPr>
        <w:rPr>
          <w:rFonts w:ascii="Times New Roman" w:hAnsi="Times New Roman"/>
        </w:rPr>
      </w:pPr>
    </w:p>
    <w:p w:rsidR="005B1D5D" w:rsidRDefault="005B1D5D" w:rsidP="00C079EF">
      <w:pPr>
        <w:rPr>
          <w:rFonts w:ascii="Times New Roman" w:hAnsi="Times New Roman"/>
        </w:rPr>
      </w:pPr>
    </w:p>
    <w:p w:rsidR="005B1D5D" w:rsidRDefault="005B1D5D" w:rsidP="00C079EF">
      <w:pPr>
        <w:rPr>
          <w:rFonts w:ascii="Times New Roman" w:hAnsi="Times New Roman"/>
        </w:rPr>
      </w:pPr>
    </w:p>
    <w:p w:rsidR="005B1D5D" w:rsidRDefault="005B1D5D" w:rsidP="00C079EF">
      <w:pPr>
        <w:rPr>
          <w:rFonts w:ascii="Times New Roman" w:hAnsi="Times New Roman"/>
        </w:rPr>
      </w:pPr>
    </w:p>
    <w:p w:rsidR="005B1D5D" w:rsidRDefault="005B1D5D" w:rsidP="00C079EF">
      <w:pPr>
        <w:rPr>
          <w:rFonts w:ascii="Times New Roman" w:hAnsi="Times New Roman"/>
        </w:rPr>
      </w:pPr>
    </w:p>
    <w:p w:rsidR="005B1D5D" w:rsidRDefault="005B1D5D" w:rsidP="00C079EF">
      <w:pPr>
        <w:rPr>
          <w:rFonts w:ascii="Times New Roman" w:hAnsi="Times New Roman"/>
        </w:rPr>
      </w:pPr>
    </w:p>
    <w:p w:rsidR="005B1D5D" w:rsidRDefault="005B1D5D" w:rsidP="00C079EF">
      <w:pPr>
        <w:rPr>
          <w:rFonts w:ascii="Times New Roman" w:hAnsi="Times New Roman"/>
        </w:rPr>
      </w:pPr>
    </w:p>
    <w:p w:rsidR="005B1D5D" w:rsidRPr="00C079EF" w:rsidRDefault="005B1D5D" w:rsidP="00C079EF">
      <w:pPr>
        <w:rPr>
          <w:rFonts w:ascii="Times New Roman" w:hAnsi="Times New Roman"/>
        </w:rPr>
      </w:pPr>
    </w:p>
    <w:p w:rsidR="00C079EF" w:rsidRDefault="00C079EF" w:rsidP="00C079EF"/>
    <w:p w:rsidR="00C251AE" w:rsidRDefault="00C251AE" w:rsidP="00C07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91" w:rsidRDefault="00431091" w:rsidP="00C07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91" w:rsidRDefault="00431091" w:rsidP="00C07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91" w:rsidRDefault="00431091" w:rsidP="00C07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91" w:rsidRDefault="00431091" w:rsidP="00C07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91" w:rsidRDefault="00431091" w:rsidP="00C07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91" w:rsidRDefault="00431091" w:rsidP="00C07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91" w:rsidRDefault="00431091" w:rsidP="00C07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91" w:rsidRDefault="00431091" w:rsidP="00C07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091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  <w:r w:rsidRPr="00F42CB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431091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постановлению главы</w:t>
      </w:r>
    </w:p>
    <w:p w:rsidR="00431091" w:rsidRPr="003E42CB" w:rsidRDefault="00431091" w:rsidP="0043109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3E42CB">
        <w:rPr>
          <w:rFonts w:ascii="Times New Roman" w:hAnsi="Times New Roman"/>
          <w:sz w:val="24"/>
          <w:szCs w:val="24"/>
        </w:rPr>
        <w:t xml:space="preserve">от </w:t>
      </w:r>
      <w:r w:rsidRPr="003E42CB">
        <w:rPr>
          <w:rFonts w:ascii="Times New Roman" w:hAnsi="Times New Roman"/>
          <w:sz w:val="24"/>
          <w:szCs w:val="24"/>
          <w:u w:val="single"/>
        </w:rPr>
        <w:t>27.02.2018</w:t>
      </w:r>
      <w:r w:rsidRPr="003E42CB">
        <w:rPr>
          <w:rFonts w:ascii="Times New Roman" w:hAnsi="Times New Roman"/>
          <w:sz w:val="24"/>
          <w:szCs w:val="24"/>
        </w:rPr>
        <w:t xml:space="preserve"> г  №</w:t>
      </w:r>
      <w:r w:rsidRPr="003E42CB">
        <w:rPr>
          <w:rFonts w:ascii="Times New Roman" w:hAnsi="Times New Roman"/>
          <w:sz w:val="24"/>
          <w:szCs w:val="24"/>
          <w:u w:val="single"/>
        </w:rPr>
        <w:t xml:space="preserve">87 </w:t>
      </w:r>
    </w:p>
    <w:p w:rsidR="00431091" w:rsidRPr="00F42CB1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B230A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ПОЛОЖЕНИЕ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3"/>
          <w:lang w:eastAsia="ru-RU"/>
        </w:rPr>
      </w:pPr>
      <w:r w:rsidRPr="00CB230A">
        <w:rPr>
          <w:rFonts w:ascii="Times New Roman" w:eastAsia="Times New Roman" w:hAnsi="Times New Roman"/>
          <w:b/>
          <w:bCs/>
          <w:color w:val="000000"/>
          <w:sz w:val="28"/>
          <w:szCs w:val="23"/>
          <w:lang w:eastAsia="ru-RU"/>
        </w:rPr>
        <w:t>О порядке организации платных дополн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3"/>
          <w:lang w:eastAsia="ru-RU"/>
        </w:rPr>
        <w:t>ительных образовательных услуг в общеобразовательных учреждениях Красногорского района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3"/>
          <w:lang w:eastAsia="ru-RU"/>
        </w:rPr>
      </w:pP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3"/>
          <w:lang w:eastAsia="ru-RU"/>
        </w:rPr>
      </w:pP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CB23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Настоящее Положение, разработано в соответствии с Гражданским Кодексом РФ, Бюджетным Кодексом РФ, Федеральным Законом «Об образовании в Российской Федерации», Законом Российской Федерации «О защите прав потребителей», постановлением Правительства РФ от 15.08.13г. № 706 «Об утверждении Правил оказания платных образовательных услуг», </w:t>
      </w:r>
      <w:r w:rsidRPr="00CB230A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письмом Федеральной службы по надзору в сфере образования и науки от 10.09.2013г. № 01-50-377/11-555 «О соблюдении прав граждан при предоставлении платных дополнительных образовательных услуг в общеобразовательных организациях, расположенных на территории субъектов Российской Федерации об образовании в части обеспечения государственных прав граждан на получение общедоступного и бесплатного начального общего, основного общего и среднего (полного) общего образования»,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Уставами общеобразовательных учреждений Красногорского</w:t>
      </w:r>
      <w:r w:rsidRPr="00CB230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регулирующие отношения, возникающие между потребителем и исполнителем при оказании платных образовательных услуг в сфере дошкольного и общего образования.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Понятия, используемые в настоящем Положении, означают: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«Потребитель» - организация или гражданин, имеющие намерение заказать, либо заказывающие образовательные услуги для себя или несовершеннолетних граждан, либо получающ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образовательные услуги лично.</w:t>
      </w:r>
    </w:p>
    <w:p w:rsidR="00431091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«Исполнитель» – Муниципальное бюджетное общеобразовательное учреждение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(далее - ОУ), оказывающее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платные образовательные услуги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Федеральным Законом «Об образовании в Российской Федерации», может оказывать дополнительные образовательные услуги, в том числе платные. Перечень платных дополнительных образовательных услуг, оказываемых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порядок их предостав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ления определяются Уставом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наличием лиц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ензии и приказом директора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учебный год. 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платным образовательным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услугам, предоставляемым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относятся: деление классов на подгруппы при реализации основных образовательных программ; реализация основных общеобразовательных программ повышенного уровня и направленност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общеобразовательной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углубленным изучением отдельных предметов, факультативные, индивидуальные и групповые занятия, курсы по выбору за счет часов, отведенных в основных общеобразовательных программах.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Платные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(учебных планов) и государственных образовате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льных стандартов), финансируемых 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счет средств бюджета. 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Отказ потребителя от предлагаемых платных образовательных услуг не может быть причиной уменьшения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бъема предоставляемых ему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основных образовательных услуг.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Исполнитель обязан обеспечить оказание платных образовательных услуг в полном объеме в соответствии с образовательными программами и условиями договора об 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оказании платных образовательных услуг (далее именуется - договор), при наличии свидетельства о государственной аккредитации - и в соответствии с государственными образовательными стандартами.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23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2. Информация о платных образовательных услугах, 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23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заключения договоров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Исполнитель обязан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наименование и место нахождения (юридический адрес) исполнителя, а также сведения о наличии лицензии на право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ведения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стоимость образовательных услуг, оказываемых за основную плату по договору, и порядок их оплаты;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порядок оказания услуг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Исполнитель обязан также предоставить для ознакомления </w:t>
      </w:r>
      <w:r w:rsidRPr="00CB2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требованию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потребителя;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устав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адрес и телефоны вышестоящей организации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отдел образования Красногорского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Брянской области;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образцы договоров об оказании платных дополнительных образовательных услуг;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образовательные программы, стоимость образовательных услуг по договору;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Информация должна доводиться до потребителя на русском языке.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Исполнитель (ОУ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- обязан соблюдать установленный им учебный план и расписание занятий по платным образовательным услугам.</w:t>
      </w:r>
    </w:p>
    <w:p w:rsidR="00431091" w:rsidRPr="00CB230A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2.6. Исполнитель обязан заключить договор при наличии возможности оказать запрашиваемую потребителем образовательную услугу.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</w:t>
      </w:r>
      <w:r w:rsidRPr="00CB230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нормативными 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правовыми актами.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2.7. Договор заключается в письменной форме и должен содержать следующие сведения: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полное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наименование исполнителя (ОУ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место его нахождение (юридический адрес) и банковские реквизиты: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фамилия, имя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  <w:t>: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отчество, телефон и адрес потребителя;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сроки оказания образовательных услуг;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уровень и направленность дополнительных образовательных программ, перечень (виды) образовательных услуг их стоимость и порядок оплаты: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2.8. Договор составляется в двух экземплярах, один из которых находится у исполнителя, другой - у потребителя.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Потребитель обязан оплатить оказываемые образовательные услуги в порядке и в сроки, указанные, а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1091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1091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23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Ответственность исполнителя и потребителя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Исполнитель</w:t>
      </w:r>
      <w:r w:rsidRPr="00CB23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оказывает образовательные услуги в порядке и в сроки, определенные договором и уставо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За неисполнение либо ненадлежащее исполнение обязательств по договору исполнитель, и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отребитель несут ответственность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предусмотренную договором и законодательством Российской Федерации.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соразмерного уменьшения стоимости оказанных платных образовательных услуг;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Потребитель вправе расторгнуть договор и потребовать полного возмещения убытков, если в установленный договором срок недостатки оказанных образовательных 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 не устранены исполнителем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Если исполнитель своевременно не приступил к оказанию образовательных услуг или если во время оказания образовательных услуг стало очевидным, что оно не будет осуществлено в срок, а также в случае просрочки оказания образовательных услуг потребитель вправе по своему выбору: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потребовать уменьшения стоимости образовательных услуг;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расторгнуть договор.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23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Порядок организации платн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ых образовательных услуг в ОУ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Для организации платных дополнитель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ных образовательных услуг ОУ 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необходимо:</w:t>
      </w:r>
    </w:p>
    <w:p w:rsidR="00431091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проведения дополнительных образовательных услуг, гарантирующих охрану жизни и безопасности здоровья обучающихся;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подобрать кадровый состав из числа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как основных сотрудников ОУ, так и специалистов со стороны.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Издать приказ 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организации платных дополнительных образовательных услуг на новый учебный год со ссылкой на статью 101 Федерального Закона «Об образовании в Российской Федерации», в котором: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назначить ответственного по организации конкретных образовательных услуг;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дать указания ответственному о наборе учащихся и формировании кадрового состава (временных трудо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вых коллективов) преподавателей.</w:t>
      </w:r>
    </w:p>
    <w:p w:rsidR="00431091" w:rsidRPr="00CB230A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Издать приказ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организации дополнительной образова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тельной услуги с указанием в нем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фамилий ответственных и преподавателей, сроков оказания услуг, поручений по подготовке занятий.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Оформить договора с родителями (потребителями) согласно пунктам 2.6–2.8. настоящего Положения. </w:t>
      </w:r>
    </w:p>
    <w:p w:rsidR="00431091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Подготовить и утвердить расписания занятий, учебные планы (рабочую программу).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23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Порядок получения и расходования средств</w:t>
      </w:r>
    </w:p>
    <w:p w:rsidR="00431091" w:rsidRPr="00CB230A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sz w:val="24"/>
          <w:szCs w:val="24"/>
          <w:lang w:eastAsia="ru-RU"/>
        </w:rPr>
        <w:t>5.1. Платные дополнительные образовательные услуги осуществляются за счет:</w:t>
      </w:r>
    </w:p>
    <w:p w:rsidR="00431091" w:rsidRPr="00CB230A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CB230A">
        <w:rPr>
          <w:rFonts w:ascii="Times New Roman" w:eastAsia="Times New Roman" w:hAnsi="Times New Roman"/>
          <w:sz w:val="24"/>
          <w:szCs w:val="24"/>
          <w:lang w:eastAsia="ru-RU"/>
        </w:rPr>
        <w:t>средств родителей (законных представителей) учащихся;</w:t>
      </w:r>
    </w:p>
    <w:p w:rsidR="00431091" w:rsidRPr="00CB230A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CB230A">
        <w:rPr>
          <w:rFonts w:ascii="Times New Roman" w:eastAsia="Times New Roman" w:hAnsi="Times New Roman"/>
          <w:sz w:val="24"/>
          <w:szCs w:val="24"/>
          <w:lang w:eastAsia="ru-RU"/>
        </w:rPr>
        <w:t>добровольных пожертвований и целевых взносов физических и/или юридических лиц.</w:t>
      </w:r>
    </w:p>
    <w:p w:rsidR="00431091" w:rsidRDefault="00431091" w:rsidP="0043109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3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 Потребитель обязан оплатить оказываемые платные дополнительные образовательные услуги в порядке и в сроки, указанные в договоре.</w:t>
      </w:r>
    </w:p>
    <w:p w:rsidR="00431091" w:rsidRDefault="00431091" w:rsidP="00431091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</w:t>
      </w:r>
      <w:r w:rsidRPr="00CB230A">
        <w:rPr>
          <w:rFonts w:ascii="Times New Roman" w:eastAsia="Times New Roman" w:hAnsi="Times New Roman"/>
          <w:sz w:val="24"/>
          <w:szCs w:val="24"/>
          <w:lang w:eastAsia="ru-RU"/>
        </w:rPr>
        <w:t xml:space="preserve">. Оплата за услугу вноситься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кассу бухгалтерии отдела образования, обслуживающее ОУ</w:t>
      </w:r>
      <w:r w:rsidRPr="00CB230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 расчетный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счет ОУ.</w:t>
      </w:r>
    </w:p>
    <w:p w:rsidR="00431091" w:rsidRPr="00B714DC" w:rsidRDefault="00431091" w:rsidP="0043109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оказания образовательной услуги ежегодно утверждается приказом  отдела образования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каждому образовательному учреждению на основании тарификационного списка и штатного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писания и не может быть более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средней стоимости 1 ученико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часа, рассчитанного по формуле:</w:t>
      </w:r>
    </w:p>
    <w:p w:rsidR="00431091" w:rsidRPr="00B714D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усл. = </w:t>
      </w:r>
      <w:r w:rsidRPr="00B714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ЗП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(тар.)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 /Ч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(тар.)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 + ЗП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(шт.)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 /Ч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(шт.)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) / N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1 класса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  х  </w:t>
      </w:r>
      <w:r w:rsidRPr="00B714D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начислений на оплату труда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</w:p>
    <w:p w:rsidR="00431091" w:rsidRPr="00B714D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91" w:rsidRPr="00B714D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усл. –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стоимость услуги для одного ученика за 1 академический час.</w:t>
      </w:r>
    </w:p>
    <w:p w:rsidR="00431091" w:rsidRPr="00B714D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ЗП (тар.) –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фонд заработной платы педагогических работников, оказывающих услуги по группе классов (начальное, среднее, старшее звено), согласно тарификации.</w:t>
      </w:r>
    </w:p>
    <w:p w:rsidR="00431091" w:rsidRPr="00B714D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Ч (тар.) –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норма часов педагогических работников, оказывающих услуги по группе классов (начальное, среднее, старшее звено), согласно тарификации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1091" w:rsidRPr="00B714D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ЗП (шт.) -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фонд заработной платы педагогических работников, оказывающих услуги по группе классов (начальное, среднее,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таршее звено), согласно штатному расписанию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1091" w:rsidRPr="00B714D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 (шт.)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 часов педагогических работников, оказывающих услуги по  </w:t>
      </w:r>
    </w:p>
    <w:p w:rsidR="00431091" w:rsidRPr="00B714D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группе классов (начальное, среднее,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таршее звено), согласно штатному расписанию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1091" w:rsidRPr="00B714D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N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1 класса - нормативная наполняемость 1 класса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на основании Постановления администрации Брянской области «Об утверждении расчетных показателей нормативов» № 1320 от 29.12.2012г.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  - 14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учеников.</w:t>
      </w:r>
    </w:p>
    <w:p w:rsidR="00431091" w:rsidRPr="00B714D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B714DC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B71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>начислений на оплату труда - норматив начислений на оплату труда, определяется ежегодно на основании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4D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одательства РФ. </w:t>
      </w:r>
    </w:p>
    <w:p w:rsidR="00431091" w:rsidRPr="00D8367C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Pr="00CB230A">
        <w:rPr>
          <w:rFonts w:ascii="Times New Roman" w:eastAsia="Times New Roman" w:hAnsi="Times New Roman"/>
          <w:sz w:val="24"/>
          <w:szCs w:val="24"/>
          <w:lang w:eastAsia="ru-RU"/>
        </w:rPr>
        <w:t>. Доходы от оказания платных дополнительны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образовательных услуг  расходуются на заработную плату с начислениями на социальные нужды сотрудникам, оказывающим платные услуги в соответствии с инструкцией по бухгалтерскому учету </w:t>
      </w:r>
      <w:r w:rsidRPr="00D8367C">
        <w:rPr>
          <w:rFonts w:ascii="Times New Roman" w:eastAsia="Times New Roman" w:hAnsi="Times New Roman"/>
          <w:sz w:val="24"/>
          <w:szCs w:val="24"/>
          <w:lang w:eastAsia="ru-RU"/>
        </w:rPr>
        <w:t>пропорционально доле персонала по тарификационному списку и штатному расписанию в стоимости услуги.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Налог на доб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авленную стоимость (НДС) —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освобождена от уплаты данного налога за оказание дополнительных образовательных услуг в соответствии с подпунктом 14 пункта 2 статьи 149 части второй Налогового кодекса РФ.</w:t>
      </w:r>
    </w:p>
    <w:p w:rsidR="00431091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23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Заключительный раздел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Администрация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несет ответственность за деятельность по организации и оказанию платных образовательных услуг и соблюдение действующего законодательства.</w:t>
      </w:r>
    </w:p>
    <w:p w:rsidR="00431091" w:rsidRPr="00CB230A" w:rsidRDefault="00431091" w:rsidP="0043109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ОУ</w:t>
      </w:r>
      <w:r w:rsidRPr="00CB2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ежеквартально (нарастающим итогом) готовит отчетность о поступлении и использовании средств по платным образовательным услугам.</w:t>
      </w:r>
    </w:p>
    <w:p w:rsidR="00431091" w:rsidRPr="00CB230A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91" w:rsidRPr="00CB230A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91" w:rsidRPr="00CB230A" w:rsidRDefault="00431091" w:rsidP="00431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091" w:rsidRDefault="00431091" w:rsidP="00431091"/>
    <w:p w:rsidR="00431091" w:rsidRPr="00C079EF" w:rsidRDefault="00431091" w:rsidP="00C079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1091" w:rsidRPr="00C079EF" w:rsidSect="0026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5B8" w:rsidRDefault="005425B8" w:rsidP="00C251AE">
      <w:pPr>
        <w:spacing w:after="0" w:line="240" w:lineRule="auto"/>
      </w:pPr>
      <w:r>
        <w:separator/>
      </w:r>
    </w:p>
  </w:endnote>
  <w:endnote w:type="continuationSeparator" w:id="0">
    <w:p w:rsidR="005425B8" w:rsidRDefault="005425B8" w:rsidP="00C2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5B8" w:rsidRDefault="005425B8" w:rsidP="00C251AE">
      <w:pPr>
        <w:spacing w:after="0" w:line="240" w:lineRule="auto"/>
      </w:pPr>
      <w:r>
        <w:separator/>
      </w:r>
    </w:p>
  </w:footnote>
  <w:footnote w:type="continuationSeparator" w:id="0">
    <w:p w:rsidR="005425B8" w:rsidRDefault="005425B8" w:rsidP="00C25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126"/>
    <w:multiLevelType w:val="hybridMultilevel"/>
    <w:tmpl w:val="83F0F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4485F"/>
    <w:multiLevelType w:val="hybridMultilevel"/>
    <w:tmpl w:val="FA5056B6"/>
    <w:lvl w:ilvl="0" w:tplc="9700818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CA8"/>
    <w:rsid w:val="00031218"/>
    <w:rsid w:val="000D153B"/>
    <w:rsid w:val="001307E7"/>
    <w:rsid w:val="001B429D"/>
    <w:rsid w:val="00211405"/>
    <w:rsid w:val="00265D67"/>
    <w:rsid w:val="0035735B"/>
    <w:rsid w:val="00380AE3"/>
    <w:rsid w:val="00386046"/>
    <w:rsid w:val="00416E4A"/>
    <w:rsid w:val="00431091"/>
    <w:rsid w:val="00494682"/>
    <w:rsid w:val="004B4695"/>
    <w:rsid w:val="004E28BF"/>
    <w:rsid w:val="005415BD"/>
    <w:rsid w:val="005425B8"/>
    <w:rsid w:val="005B1D5D"/>
    <w:rsid w:val="00663FB2"/>
    <w:rsid w:val="006A4C3B"/>
    <w:rsid w:val="00806CA8"/>
    <w:rsid w:val="00827A09"/>
    <w:rsid w:val="00972A19"/>
    <w:rsid w:val="009C3F30"/>
    <w:rsid w:val="00A36876"/>
    <w:rsid w:val="00C079EF"/>
    <w:rsid w:val="00C251AE"/>
    <w:rsid w:val="00CB5A4B"/>
    <w:rsid w:val="00D34B15"/>
    <w:rsid w:val="00DB68BE"/>
    <w:rsid w:val="00E22C27"/>
    <w:rsid w:val="00E8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1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1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1A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5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1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Админ</cp:lastModifiedBy>
  <cp:revision>19</cp:revision>
  <cp:lastPrinted>2018-02-28T08:59:00Z</cp:lastPrinted>
  <dcterms:created xsi:type="dcterms:W3CDTF">2014-07-23T16:43:00Z</dcterms:created>
  <dcterms:modified xsi:type="dcterms:W3CDTF">2018-03-06T08:32:00Z</dcterms:modified>
</cp:coreProperties>
</file>