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B" w:rsidRDefault="005C06AB" w:rsidP="005C06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БРЯНСКАЯ ОБЛАСТЬ</w:t>
      </w: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 КРАСНОГОРСКИЙ РАЙОННЫЙ СОВЕТ НАРОДНЫХ ДЕПУТАТОВ</w:t>
      </w:r>
    </w:p>
    <w:p w:rsidR="005C06AB" w:rsidRPr="00584D6A" w:rsidRDefault="005C06AB" w:rsidP="005C06AB">
      <w:pPr>
        <w:jc w:val="center"/>
      </w:pPr>
    </w:p>
    <w:p w:rsidR="005C06AB" w:rsidRPr="00584D6A" w:rsidRDefault="005C06AB" w:rsidP="005C06AB">
      <w:pPr>
        <w:jc w:val="center"/>
        <w:rPr>
          <w:b/>
        </w:rPr>
      </w:pPr>
      <w:r w:rsidRPr="00584D6A">
        <w:rPr>
          <w:b/>
        </w:rPr>
        <w:t xml:space="preserve">РЕШЕНИЕ </w:t>
      </w:r>
    </w:p>
    <w:p w:rsidR="005C06AB" w:rsidRPr="00584D6A" w:rsidRDefault="00584D6A" w:rsidP="005C06AB">
      <w:pPr>
        <w:rPr>
          <w:u w:val="single"/>
        </w:rPr>
      </w:pPr>
      <w:r w:rsidRPr="00584D6A">
        <w:rPr>
          <w:u w:val="single"/>
        </w:rPr>
        <w:t xml:space="preserve">от </w:t>
      </w:r>
      <w:r w:rsidR="00591327">
        <w:rPr>
          <w:u w:val="single"/>
        </w:rPr>
        <w:t>09</w:t>
      </w:r>
      <w:r w:rsidRPr="00584D6A">
        <w:rPr>
          <w:u w:val="single"/>
        </w:rPr>
        <w:t>.1</w:t>
      </w:r>
      <w:r w:rsidR="002133D2">
        <w:rPr>
          <w:u w:val="single"/>
        </w:rPr>
        <w:t>2</w:t>
      </w:r>
      <w:r w:rsidR="00D621F3" w:rsidRPr="00584D6A">
        <w:rPr>
          <w:u w:val="single"/>
        </w:rPr>
        <w:t>.2021</w:t>
      </w:r>
      <w:r w:rsidR="00027A25">
        <w:rPr>
          <w:u w:val="single"/>
        </w:rPr>
        <w:t>г. №_</w:t>
      </w:r>
      <w:r w:rsidR="00BC1B1B">
        <w:rPr>
          <w:u w:val="single"/>
        </w:rPr>
        <w:t>6-191</w:t>
      </w:r>
    </w:p>
    <w:p w:rsidR="005C06AB" w:rsidRPr="00584D6A" w:rsidRDefault="005C06AB" w:rsidP="005C06AB">
      <w:r w:rsidRPr="00584D6A">
        <w:t>р.п. Красная Гора</w:t>
      </w:r>
    </w:p>
    <w:p w:rsidR="005C06AB" w:rsidRPr="00584D6A" w:rsidRDefault="005C06AB" w:rsidP="005C06AB"/>
    <w:p w:rsidR="00027A25" w:rsidRDefault="005C06AB" w:rsidP="005C06AB">
      <w:r w:rsidRPr="00584D6A">
        <w:t>О принятии движимого имущества из</w:t>
      </w:r>
      <w:r w:rsidR="00027A25">
        <w:t xml:space="preserve"> </w:t>
      </w:r>
      <w:r w:rsidRPr="00584D6A">
        <w:t xml:space="preserve">государственной собственности Брянской </w:t>
      </w:r>
    </w:p>
    <w:p w:rsidR="00027A25" w:rsidRDefault="005C06AB" w:rsidP="005C06AB">
      <w:r w:rsidRPr="00584D6A">
        <w:t>области в муниципальную собственность</w:t>
      </w:r>
      <w:r w:rsidR="00A76ED6" w:rsidRPr="00584D6A">
        <w:t xml:space="preserve"> Красногорского муниципального района </w:t>
      </w:r>
    </w:p>
    <w:p w:rsidR="00BA76C2" w:rsidRDefault="00A76ED6" w:rsidP="005C06AB">
      <w:r w:rsidRPr="00584D6A">
        <w:t>Брянской области</w:t>
      </w:r>
      <w:r w:rsidR="005C06AB" w:rsidRPr="00584D6A">
        <w:t xml:space="preserve"> с внесением в муниципальную </w:t>
      </w:r>
      <w:r w:rsidR="00027A25">
        <w:t>к</w:t>
      </w:r>
      <w:r w:rsidR="005C06AB" w:rsidRPr="00584D6A">
        <w:t>азну</w:t>
      </w:r>
      <w:r w:rsidR="00027A25">
        <w:t xml:space="preserve"> </w:t>
      </w:r>
      <w:r w:rsidR="00D621F3" w:rsidRPr="00584D6A">
        <w:t>Красногорского</w:t>
      </w:r>
    </w:p>
    <w:p w:rsidR="005C06AB" w:rsidRPr="00584D6A" w:rsidRDefault="00D621F3" w:rsidP="001E34A5">
      <w:r w:rsidRPr="00584D6A">
        <w:t>муниципального района</w:t>
      </w:r>
      <w:r w:rsidR="00027A25">
        <w:t xml:space="preserve"> </w:t>
      </w:r>
      <w:r w:rsidRPr="00584D6A">
        <w:t>Брянской области</w:t>
      </w:r>
      <w:r w:rsidR="00027A25">
        <w:t xml:space="preserve"> </w:t>
      </w:r>
      <w:r w:rsidR="005C06AB" w:rsidRPr="00584D6A">
        <w:t>и передаче</w:t>
      </w:r>
      <w:r w:rsidR="001E34A5">
        <w:t xml:space="preserve"> движимого</w:t>
      </w:r>
      <w:r w:rsidR="005C06AB" w:rsidRPr="00584D6A">
        <w:t xml:space="preserve"> </w:t>
      </w:r>
      <w:r w:rsidR="000B4A75">
        <w:t xml:space="preserve"> муниципального </w:t>
      </w:r>
      <w:r w:rsidR="005C06AB" w:rsidRPr="00584D6A">
        <w:t xml:space="preserve">имущества  в  </w:t>
      </w:r>
      <w:r w:rsidR="00BA76C2">
        <w:t>о</w:t>
      </w:r>
      <w:r w:rsidR="005C06AB" w:rsidRPr="00584D6A">
        <w:t>перативное</w:t>
      </w:r>
      <w:r w:rsidR="00BA76C2">
        <w:t xml:space="preserve"> управление</w:t>
      </w:r>
      <w:r w:rsidR="005C06AB" w:rsidRPr="00584D6A">
        <w:t xml:space="preserve"> </w:t>
      </w:r>
      <w:r w:rsidR="001E34A5">
        <w:t>Администрации Красногорского района Брянской области</w:t>
      </w:r>
    </w:p>
    <w:p w:rsidR="005C06AB" w:rsidRPr="00584D6A" w:rsidRDefault="005C06AB" w:rsidP="005C06AB"/>
    <w:p w:rsidR="005C06AB" w:rsidRPr="00584D6A" w:rsidRDefault="005C06AB" w:rsidP="00027A25">
      <w:pPr>
        <w:ind w:firstLine="708"/>
        <w:jc w:val="both"/>
        <w:rPr>
          <w:color w:val="000000" w:themeColor="text1"/>
        </w:rPr>
      </w:pPr>
      <w:proofErr w:type="gramStart"/>
      <w:r w:rsidRPr="00584D6A">
        <w:t xml:space="preserve">В соответствии с распоряжениями Правительства Брянской области № </w:t>
      </w:r>
      <w:r w:rsidR="00BA76C2">
        <w:t>186-рп</w:t>
      </w:r>
      <w:r w:rsidRPr="00584D6A">
        <w:t xml:space="preserve"> от </w:t>
      </w:r>
      <w:r w:rsidR="00BA76C2">
        <w:t>29.11</w:t>
      </w:r>
      <w:r w:rsidR="00D621F3" w:rsidRPr="00584D6A">
        <w:t>.2021г</w:t>
      </w:r>
      <w:r w:rsidRPr="00584D6A">
        <w:t>. «Об утверждении перечн</w:t>
      </w:r>
      <w:r w:rsidR="00BA76C2">
        <w:t>я</w:t>
      </w:r>
      <w:r w:rsidRPr="00584D6A">
        <w:t xml:space="preserve"> движимого имущества </w:t>
      </w:r>
      <w:r w:rsidR="00D621F3" w:rsidRPr="00584D6A">
        <w:t>передаваемого из государственной собственности Брянской области в собственность муниципальн</w:t>
      </w:r>
      <w:r w:rsidR="00BA76C2">
        <w:t>ого</w:t>
      </w:r>
      <w:r w:rsidR="00D621F3" w:rsidRPr="00584D6A">
        <w:t xml:space="preserve"> образовани</w:t>
      </w:r>
      <w:r w:rsidR="00BA76C2">
        <w:t>я «Красногорский муниципальный район</w:t>
      </w:r>
      <w:r w:rsidR="00D621F3" w:rsidRPr="00584D6A">
        <w:t xml:space="preserve"> </w:t>
      </w:r>
      <w:r w:rsidRPr="00584D6A">
        <w:t xml:space="preserve"> Брянской области", </w:t>
      </w:r>
      <w:r w:rsidR="00751C72" w:rsidRPr="00584D6A">
        <w:rPr>
          <w:color w:val="000000" w:themeColor="text1"/>
        </w:rPr>
        <w:t xml:space="preserve">актом приема-передачи </w:t>
      </w:r>
      <w:r w:rsidR="001A4D21">
        <w:rPr>
          <w:color w:val="000000" w:themeColor="text1"/>
        </w:rPr>
        <w:t xml:space="preserve">имущества из </w:t>
      </w:r>
      <w:r w:rsidR="00751C72" w:rsidRPr="00584D6A">
        <w:rPr>
          <w:color w:val="000000" w:themeColor="text1"/>
        </w:rPr>
        <w:t xml:space="preserve"> государственной собственности Брянской области в собственность </w:t>
      </w:r>
      <w:r w:rsidR="001A4D21">
        <w:rPr>
          <w:color w:val="000000" w:themeColor="text1"/>
        </w:rPr>
        <w:t xml:space="preserve"> муниципального образования «</w:t>
      </w:r>
      <w:r w:rsidR="00751C72" w:rsidRPr="00584D6A">
        <w:rPr>
          <w:color w:val="000000" w:themeColor="text1"/>
        </w:rPr>
        <w:t>Красногорск</w:t>
      </w:r>
      <w:r w:rsidR="001A4D21">
        <w:rPr>
          <w:color w:val="000000" w:themeColor="text1"/>
        </w:rPr>
        <w:t>ий</w:t>
      </w:r>
      <w:r w:rsidR="00D415EE" w:rsidRPr="00584D6A">
        <w:rPr>
          <w:color w:val="000000" w:themeColor="text1"/>
        </w:rPr>
        <w:t xml:space="preserve"> муниципальн</w:t>
      </w:r>
      <w:r w:rsidR="001A4D21">
        <w:rPr>
          <w:color w:val="000000" w:themeColor="text1"/>
        </w:rPr>
        <w:t>ый</w:t>
      </w:r>
      <w:r w:rsidR="00D415EE" w:rsidRPr="00584D6A">
        <w:rPr>
          <w:color w:val="000000" w:themeColor="text1"/>
        </w:rPr>
        <w:t xml:space="preserve"> район Брянской области</w:t>
      </w:r>
      <w:r w:rsidR="001A4D21">
        <w:rPr>
          <w:color w:val="000000" w:themeColor="text1"/>
        </w:rPr>
        <w:t>»</w:t>
      </w:r>
      <w:r w:rsidR="00D415EE" w:rsidRPr="00584D6A">
        <w:rPr>
          <w:color w:val="000000" w:themeColor="text1"/>
        </w:rPr>
        <w:t xml:space="preserve"> </w:t>
      </w:r>
      <w:r w:rsidR="00A76ED6" w:rsidRPr="00584D6A">
        <w:rPr>
          <w:color w:val="000000" w:themeColor="text1"/>
        </w:rPr>
        <w:t xml:space="preserve"> от </w:t>
      </w:r>
      <w:r w:rsidR="001A4D21">
        <w:rPr>
          <w:color w:val="000000" w:themeColor="text1"/>
        </w:rPr>
        <w:t>30.11</w:t>
      </w:r>
      <w:r w:rsidR="00A76ED6" w:rsidRPr="00584D6A">
        <w:rPr>
          <w:color w:val="000000" w:themeColor="text1"/>
        </w:rPr>
        <w:t>.2021г.,</w:t>
      </w:r>
      <w:r w:rsidRPr="00584D6A">
        <w:rPr>
          <w:color w:val="000000" w:themeColor="text1"/>
        </w:rPr>
        <w:t xml:space="preserve"> руководствуясь  </w:t>
      </w:r>
      <w:r w:rsidR="0048638C" w:rsidRPr="0048638C">
        <w:t>Положением «О владении, пользовании и распоряжении (управлении) муниципальным</w:t>
      </w:r>
      <w:proofErr w:type="gramEnd"/>
      <w:r w:rsidR="0048638C" w:rsidRPr="0048638C">
        <w:t xml:space="preserve">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Hour" w:val="3"/>
          <w:attr w:name="Minute" w:val="44"/>
        </w:smartTagPr>
        <w:r w:rsidR="0048638C" w:rsidRPr="0048638C">
          <w:t>3-44</w:t>
        </w:r>
      </w:smartTag>
      <w:r w:rsidR="0048638C" w:rsidRPr="0048638C"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05"/>
        </w:smartTagPr>
        <w:r w:rsidR="0048638C" w:rsidRPr="0048638C">
          <w:t>24.05.2005</w:t>
        </w:r>
      </w:smartTag>
      <w:r w:rsidR="0048638C" w:rsidRPr="0048638C">
        <w:t xml:space="preserve">г., </w:t>
      </w:r>
      <w:r w:rsidRPr="00584D6A">
        <w:rPr>
          <w:color w:val="000000" w:themeColor="text1"/>
        </w:rPr>
        <w:t>Уставом Красногорского района и актами приёма-передачи</w:t>
      </w:r>
      <w:r w:rsidR="008B3DA4">
        <w:rPr>
          <w:color w:val="000000" w:themeColor="text1"/>
        </w:rPr>
        <w:t>,</w:t>
      </w:r>
      <w:r w:rsidR="00094611">
        <w:rPr>
          <w:color w:val="000000" w:themeColor="text1"/>
        </w:rPr>
        <w:t xml:space="preserve"> Красногорский районный Совет народных депутатов</w:t>
      </w:r>
      <w:r w:rsidRPr="00584D6A">
        <w:rPr>
          <w:color w:val="000000" w:themeColor="text1"/>
        </w:rPr>
        <w:t>:</w:t>
      </w:r>
    </w:p>
    <w:p w:rsidR="00A76ED6" w:rsidRPr="00584D6A" w:rsidRDefault="00A76ED6" w:rsidP="005C06AB">
      <w:pPr>
        <w:jc w:val="both"/>
      </w:pPr>
    </w:p>
    <w:p w:rsidR="005C06AB" w:rsidRPr="00584D6A" w:rsidRDefault="005C06AB" w:rsidP="005C06AB">
      <w:pPr>
        <w:jc w:val="both"/>
        <w:rPr>
          <w:b/>
        </w:rPr>
      </w:pPr>
      <w:r w:rsidRPr="00584D6A">
        <w:rPr>
          <w:b/>
        </w:rPr>
        <w:t xml:space="preserve"> РЕШИЛ:</w:t>
      </w:r>
    </w:p>
    <w:p w:rsidR="005C06AB" w:rsidRPr="00584D6A" w:rsidRDefault="005C06AB" w:rsidP="005C06AB">
      <w:pPr>
        <w:ind w:left="360"/>
        <w:jc w:val="both"/>
      </w:pPr>
    </w:p>
    <w:p w:rsidR="005C06AB" w:rsidRPr="00584D6A" w:rsidRDefault="005C06AB" w:rsidP="00027A25">
      <w:pPr>
        <w:ind w:firstLine="708"/>
        <w:jc w:val="both"/>
      </w:pPr>
      <w:proofErr w:type="gramStart"/>
      <w:r w:rsidRPr="00584D6A">
        <w:t>1.Комитету по муниципальным, имущ</w:t>
      </w:r>
      <w:r w:rsidR="00094611">
        <w:t>ественным и природным ресурсам а</w:t>
      </w:r>
      <w:r w:rsidRPr="00584D6A">
        <w:t xml:space="preserve">дминистрации  Красногорского района Брянской области принять в муниципальную собственность </w:t>
      </w:r>
      <w:r w:rsidR="007164AB" w:rsidRPr="00584D6A">
        <w:t xml:space="preserve">Красногорского муниципального района Брянской области </w:t>
      </w:r>
      <w:r w:rsidRPr="00584D6A">
        <w:t xml:space="preserve">имущество, указанное в приложении №1, с внесением </w:t>
      </w:r>
      <w:r w:rsidR="007164AB" w:rsidRPr="00584D6A">
        <w:t xml:space="preserve">в муниципальную казну Красногорского муниципального района Брянской области </w:t>
      </w:r>
      <w:r w:rsidRPr="00584D6A">
        <w:t xml:space="preserve">и передать в оперативное управление </w:t>
      </w:r>
      <w:r w:rsidR="00094611">
        <w:t>а</w:t>
      </w:r>
      <w:r w:rsidR="001A4D21">
        <w:t>дминистрации Красногорского района Брянской области</w:t>
      </w:r>
      <w:r w:rsidRPr="00584D6A">
        <w:t xml:space="preserve"> согласно приложения №1 в соответствии с актами приёма-передачи.</w:t>
      </w:r>
      <w:proofErr w:type="gramEnd"/>
    </w:p>
    <w:p w:rsidR="005C06AB" w:rsidRPr="00584D6A" w:rsidRDefault="005C06AB" w:rsidP="00252DE0">
      <w:pPr>
        <w:jc w:val="both"/>
      </w:pPr>
      <w:r w:rsidRPr="00584D6A">
        <w:t xml:space="preserve">            </w:t>
      </w:r>
      <w:r w:rsidR="001A4D21">
        <w:t>2</w:t>
      </w:r>
      <w:r w:rsidR="00591327">
        <w:t>.</w:t>
      </w:r>
      <w:r w:rsidRPr="00584D6A">
        <w:t>Комитету по муниципальным, имущ</w:t>
      </w:r>
      <w:r w:rsidR="00094611">
        <w:t>ественным и природным ресурсам а</w:t>
      </w:r>
      <w:r w:rsidRPr="00584D6A">
        <w:t>дминистрации Красногорского</w:t>
      </w:r>
      <w:r w:rsidR="00027A25">
        <w:t xml:space="preserve"> муниципального</w:t>
      </w:r>
      <w:r w:rsidRPr="00584D6A">
        <w:t xml:space="preserve"> района </w:t>
      </w:r>
      <w:r w:rsidR="00252DE0" w:rsidRPr="00584D6A">
        <w:t>Брянской области</w:t>
      </w:r>
      <w:r w:rsidRPr="00584D6A">
        <w:t xml:space="preserve"> по факту подписания актов приёма-передачи   внести соответствующие изменения в реестр муниципальной собственности </w:t>
      </w:r>
      <w:r w:rsidR="00252DE0" w:rsidRPr="00584D6A">
        <w:t>Красногорского муниципального района Брянской области</w:t>
      </w:r>
      <w:r w:rsidRPr="00584D6A">
        <w:t>.</w:t>
      </w:r>
    </w:p>
    <w:p w:rsidR="005C06AB" w:rsidRPr="00584D6A" w:rsidRDefault="005C06AB" w:rsidP="005C06AB">
      <w:pPr>
        <w:jc w:val="both"/>
      </w:pPr>
      <w:r w:rsidRPr="00584D6A">
        <w:t xml:space="preserve">             </w:t>
      </w:r>
      <w:r w:rsidR="001A4D21">
        <w:t>3</w:t>
      </w:r>
      <w:r w:rsidRPr="00584D6A">
        <w:t xml:space="preserve">. </w:t>
      </w:r>
      <w:r w:rsidR="001A4D21">
        <w:t xml:space="preserve">Администрации Красногорского района Брянской области </w:t>
      </w:r>
      <w:r w:rsidRPr="00584D6A">
        <w:t>заключить договор оперативного управления муниципальным имуществом с комитетом по муниципальным, имущ</w:t>
      </w:r>
      <w:r w:rsidR="00094611">
        <w:t>ественным и природным ресурсам а</w:t>
      </w:r>
      <w:r w:rsidRPr="00584D6A">
        <w:t>дминистрации Красногорского района</w:t>
      </w:r>
      <w:r w:rsidR="00252DE0" w:rsidRPr="00584D6A">
        <w:t xml:space="preserve"> Брянской области</w:t>
      </w:r>
      <w:r w:rsidRPr="00584D6A">
        <w:t>.</w:t>
      </w:r>
    </w:p>
    <w:p w:rsidR="005C06AB" w:rsidRPr="00584D6A" w:rsidRDefault="005A19DD" w:rsidP="005C06AB">
      <w:pPr>
        <w:jc w:val="both"/>
      </w:pPr>
      <w:r>
        <w:t xml:space="preserve">             4</w:t>
      </w:r>
      <w:r w:rsidR="005C06AB" w:rsidRPr="00584D6A">
        <w:t xml:space="preserve">. </w:t>
      </w:r>
      <w:proofErr w:type="gramStart"/>
      <w:r w:rsidR="005C06AB" w:rsidRPr="00584D6A">
        <w:t>Контроль за</w:t>
      </w:r>
      <w:proofErr w:type="gramEnd"/>
      <w:r w:rsidR="005C06AB" w:rsidRPr="00584D6A">
        <w:t xml:space="preserve"> исполнением настоящего решения возложить на </w:t>
      </w:r>
      <w:r w:rsidR="007164AB" w:rsidRPr="00584D6A">
        <w:t>комитет по муниципальным, имуще</w:t>
      </w:r>
      <w:r w:rsidR="00094611">
        <w:t>ственным и  природным ресурсам а</w:t>
      </w:r>
      <w:r w:rsidR="007164AB" w:rsidRPr="00584D6A">
        <w:t>дминистрации</w:t>
      </w:r>
      <w:r w:rsidR="005C06AB" w:rsidRPr="00584D6A">
        <w:t xml:space="preserve"> Красногорского района</w:t>
      </w:r>
      <w:r w:rsidR="007164AB" w:rsidRPr="00584D6A">
        <w:t xml:space="preserve"> Брянской области</w:t>
      </w:r>
      <w:r w:rsidR="005C06AB" w:rsidRPr="00584D6A">
        <w:t>.</w:t>
      </w:r>
    </w:p>
    <w:p w:rsidR="005C06AB" w:rsidRPr="00584D6A" w:rsidRDefault="005C06AB" w:rsidP="005C06AB">
      <w:pPr>
        <w:ind w:left="360"/>
      </w:pPr>
    </w:p>
    <w:p w:rsidR="005C06AB" w:rsidRPr="00584D6A" w:rsidRDefault="005C06AB" w:rsidP="005C06AB">
      <w:pPr>
        <w:jc w:val="both"/>
      </w:pPr>
    </w:p>
    <w:p w:rsidR="007164AB" w:rsidRPr="00584D6A" w:rsidRDefault="005C06AB" w:rsidP="005C06AB">
      <w:pPr>
        <w:ind w:left="360"/>
        <w:jc w:val="both"/>
      </w:pPr>
      <w:r w:rsidRPr="00584D6A">
        <w:t xml:space="preserve">        Глава района                                                       С.И. </w:t>
      </w:r>
      <w:proofErr w:type="spellStart"/>
      <w:r w:rsidRPr="00584D6A">
        <w:t>Степаниденко</w:t>
      </w:r>
      <w:proofErr w:type="spellEnd"/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027A25" w:rsidRDefault="00027A25" w:rsidP="007164AB">
      <w:pPr>
        <w:ind w:left="360"/>
        <w:jc w:val="right"/>
        <w:rPr>
          <w:sz w:val="22"/>
          <w:szCs w:val="22"/>
        </w:rPr>
      </w:pPr>
    </w:p>
    <w:p w:rsidR="007164AB" w:rsidRPr="00790E77" w:rsidRDefault="007164AB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К решению Красногорского районного Совета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790E77" w:rsidRPr="00790E77" w:rsidRDefault="00FE7248" w:rsidP="00FE724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90E77">
        <w:rPr>
          <w:sz w:val="22"/>
          <w:szCs w:val="22"/>
        </w:rPr>
        <w:t>от «</w:t>
      </w:r>
      <w:r w:rsidR="00591327">
        <w:rPr>
          <w:sz w:val="22"/>
          <w:szCs w:val="22"/>
        </w:rPr>
        <w:t>09</w:t>
      </w:r>
      <w:r w:rsidR="00790E77">
        <w:rPr>
          <w:sz w:val="22"/>
          <w:szCs w:val="22"/>
        </w:rPr>
        <w:t xml:space="preserve">»  </w:t>
      </w:r>
      <w:r>
        <w:rPr>
          <w:sz w:val="22"/>
          <w:szCs w:val="22"/>
        </w:rPr>
        <w:t xml:space="preserve">декабря </w:t>
      </w:r>
      <w:r w:rsidR="00790E77">
        <w:rPr>
          <w:sz w:val="22"/>
          <w:szCs w:val="22"/>
        </w:rPr>
        <w:t xml:space="preserve"> 2021г.</w:t>
      </w:r>
      <w:r w:rsidR="00027A25">
        <w:rPr>
          <w:sz w:val="22"/>
          <w:szCs w:val="22"/>
        </w:rPr>
        <w:t xml:space="preserve"> №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BC1B1B">
        <w:rPr>
          <w:sz w:val="22"/>
          <w:szCs w:val="22"/>
        </w:rPr>
        <w:t>6-191</w:t>
      </w:r>
    </w:p>
    <w:p w:rsidR="007164AB" w:rsidRDefault="007164AB" w:rsidP="005C06AB">
      <w:pPr>
        <w:ind w:left="360"/>
        <w:jc w:val="both"/>
        <w:rPr>
          <w:sz w:val="28"/>
          <w:szCs w:val="28"/>
        </w:rPr>
      </w:pPr>
    </w:p>
    <w:p w:rsidR="005C06AB" w:rsidRPr="00896099" w:rsidRDefault="007164AB" w:rsidP="00063F07">
      <w:pPr>
        <w:ind w:left="360"/>
        <w:jc w:val="center"/>
      </w:pPr>
      <w:r w:rsidRPr="00896099">
        <w:t>ПЕРЕЧЕНЬ</w:t>
      </w:r>
    </w:p>
    <w:p w:rsidR="000B4A75" w:rsidRDefault="000B4A75" w:rsidP="00F82A7A">
      <w:pPr>
        <w:jc w:val="center"/>
      </w:pPr>
      <w:r w:rsidRPr="00584D6A">
        <w:t>движимого имущества</w:t>
      </w:r>
      <w:r>
        <w:t xml:space="preserve">, передаваемого </w:t>
      </w:r>
      <w:r w:rsidRPr="00584D6A">
        <w:t xml:space="preserve"> из</w:t>
      </w:r>
      <w:r>
        <w:t xml:space="preserve"> </w:t>
      </w:r>
      <w:r w:rsidRPr="00584D6A">
        <w:t>государственной собственности Брянской</w:t>
      </w:r>
    </w:p>
    <w:p w:rsidR="000B4A75" w:rsidRDefault="000B4A75" w:rsidP="00F82A7A">
      <w:pPr>
        <w:jc w:val="center"/>
      </w:pPr>
      <w:r w:rsidRPr="00584D6A">
        <w:t>области в муниципальную собственность Красногорского муниципального района</w:t>
      </w:r>
    </w:p>
    <w:p w:rsidR="000B4A75" w:rsidRDefault="000B4A75" w:rsidP="00F82A7A">
      <w:pPr>
        <w:jc w:val="center"/>
      </w:pPr>
      <w:r w:rsidRPr="00584D6A">
        <w:t xml:space="preserve">Брянской области с внесением в муниципальную </w:t>
      </w:r>
      <w:r>
        <w:t>к</w:t>
      </w:r>
      <w:r w:rsidRPr="00584D6A">
        <w:t>азну</w:t>
      </w:r>
      <w:r>
        <w:t xml:space="preserve"> </w:t>
      </w:r>
      <w:r w:rsidRPr="00584D6A">
        <w:t>Красногорского</w:t>
      </w:r>
    </w:p>
    <w:p w:rsidR="000B4A75" w:rsidRPr="00584D6A" w:rsidRDefault="000B4A75" w:rsidP="00F82A7A">
      <w:pPr>
        <w:jc w:val="center"/>
      </w:pPr>
      <w:r w:rsidRPr="00584D6A">
        <w:t>муниципального района</w:t>
      </w:r>
      <w:r>
        <w:t xml:space="preserve"> </w:t>
      </w:r>
      <w:r w:rsidRPr="00584D6A">
        <w:t>Брянской области</w:t>
      </w:r>
      <w:r>
        <w:t xml:space="preserve"> </w:t>
      </w:r>
      <w:r w:rsidRPr="00584D6A">
        <w:t>и передаче</w:t>
      </w:r>
      <w:r>
        <w:t xml:space="preserve"> движимого</w:t>
      </w:r>
      <w:r w:rsidRPr="00584D6A">
        <w:t xml:space="preserve"> </w:t>
      </w:r>
      <w:r>
        <w:t xml:space="preserve"> муниципального </w:t>
      </w:r>
      <w:r w:rsidRPr="00584D6A">
        <w:t xml:space="preserve">имущества  в  </w:t>
      </w:r>
      <w:r>
        <w:t>о</w:t>
      </w:r>
      <w:r w:rsidRPr="00584D6A">
        <w:t>перативное</w:t>
      </w:r>
      <w:r>
        <w:t xml:space="preserve"> управление</w:t>
      </w:r>
      <w:r w:rsidRPr="00584D6A">
        <w:t xml:space="preserve"> </w:t>
      </w:r>
      <w:r w:rsidR="00094611">
        <w:t>а</w:t>
      </w:r>
      <w:r>
        <w:t>дминистрации Красногорского района Брянской области</w:t>
      </w:r>
    </w:p>
    <w:p w:rsidR="007164AB" w:rsidRPr="00896099" w:rsidRDefault="007164AB" w:rsidP="00063F07">
      <w:pPr>
        <w:ind w:left="360"/>
        <w:jc w:val="center"/>
      </w:pPr>
    </w:p>
    <w:p w:rsidR="005C06AB" w:rsidRDefault="005C06AB" w:rsidP="005C06A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857"/>
        <w:gridCol w:w="2670"/>
        <w:gridCol w:w="1758"/>
        <w:gridCol w:w="1767"/>
      </w:tblGrid>
      <w:tr w:rsidR="003B1669" w:rsidTr="00B83C23">
        <w:tc>
          <w:tcPr>
            <w:tcW w:w="1519" w:type="dxa"/>
          </w:tcPr>
          <w:p w:rsidR="003B1669" w:rsidRDefault="003B166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7" w:type="dxa"/>
          </w:tcPr>
          <w:p w:rsidR="003B1669" w:rsidRDefault="003B1669">
            <w:r>
              <w:t>Наименование объекта</w:t>
            </w:r>
          </w:p>
        </w:tc>
        <w:tc>
          <w:tcPr>
            <w:tcW w:w="2670" w:type="dxa"/>
          </w:tcPr>
          <w:p w:rsidR="003B1669" w:rsidRDefault="003B1669">
            <w:r>
              <w:t>Индивидуализирующие характеристики</w:t>
            </w:r>
          </w:p>
        </w:tc>
        <w:tc>
          <w:tcPr>
            <w:tcW w:w="1758" w:type="dxa"/>
          </w:tcPr>
          <w:p w:rsidR="003B1669" w:rsidRDefault="003B1669" w:rsidP="00FE7248">
            <w:r>
              <w:t>Балансовая стоимость</w:t>
            </w:r>
            <w:r w:rsidR="00B83C23">
              <w:t xml:space="preserve"> </w:t>
            </w:r>
            <w:r w:rsidR="00FE7248">
              <w:t xml:space="preserve"> (руб.)</w:t>
            </w:r>
          </w:p>
        </w:tc>
        <w:tc>
          <w:tcPr>
            <w:tcW w:w="1767" w:type="dxa"/>
          </w:tcPr>
          <w:p w:rsidR="003B1669" w:rsidRDefault="003B1669">
            <w:r>
              <w:t>Остаточная стоимость</w:t>
            </w:r>
          </w:p>
        </w:tc>
      </w:tr>
      <w:tr w:rsidR="003B1669" w:rsidTr="00B83C23">
        <w:tc>
          <w:tcPr>
            <w:tcW w:w="1519" w:type="dxa"/>
          </w:tcPr>
          <w:p w:rsidR="003B1669" w:rsidRDefault="00B83C23">
            <w:r>
              <w:t>1</w:t>
            </w:r>
            <w:r w:rsidR="003B1669">
              <w:t>.</w:t>
            </w:r>
          </w:p>
        </w:tc>
        <w:tc>
          <w:tcPr>
            <w:tcW w:w="1857" w:type="dxa"/>
          </w:tcPr>
          <w:p w:rsidR="003B1669" w:rsidRDefault="002133D2">
            <w:r>
              <w:t>Легковой седан</w:t>
            </w:r>
          </w:p>
        </w:tc>
        <w:tc>
          <w:tcPr>
            <w:tcW w:w="2670" w:type="dxa"/>
          </w:tcPr>
          <w:p w:rsidR="003B1669" w:rsidRDefault="002133D2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4C33B1">
              <w:t>)</w:t>
            </w:r>
            <w:r>
              <w:t xml:space="preserve">: </w:t>
            </w:r>
            <w:r>
              <w:rPr>
                <w:lang w:val="en-US"/>
              </w:rPr>
              <w:t>XW</w:t>
            </w:r>
            <w:r w:rsidRPr="004C33B1">
              <w:t>7</w:t>
            </w:r>
            <w:r>
              <w:rPr>
                <w:lang w:val="en-US"/>
              </w:rPr>
              <w:t>BE</w:t>
            </w:r>
            <w:r w:rsidRPr="004C33B1">
              <w:t>40</w:t>
            </w:r>
            <w:r>
              <w:rPr>
                <w:lang w:val="en-US"/>
              </w:rPr>
              <w:t>K</w:t>
            </w:r>
            <w:r w:rsidRPr="004C33B1">
              <w:t>50</w:t>
            </w:r>
            <w:r>
              <w:rPr>
                <w:lang w:val="en-US"/>
              </w:rPr>
              <w:t>S</w:t>
            </w:r>
            <w:r w:rsidR="00977DBF" w:rsidRPr="004C33B1">
              <w:t>019403</w:t>
            </w:r>
            <w:r w:rsidR="004C33B1">
              <w:t>;</w:t>
            </w:r>
          </w:p>
          <w:p w:rsidR="004C33B1" w:rsidRDefault="004C33B1">
            <w:r>
              <w:t>Марка, модель ТС:</w:t>
            </w:r>
          </w:p>
          <w:p w:rsidR="004C33B1" w:rsidRDefault="004C33B1">
            <w:r>
              <w:rPr>
                <w:lang w:val="en-US"/>
              </w:rPr>
              <w:t>TOYOTA</w:t>
            </w:r>
            <w:r w:rsidRPr="004C33B1">
              <w:t xml:space="preserve"> </w:t>
            </w:r>
            <w:r>
              <w:rPr>
                <w:lang w:val="en-US"/>
              </w:rPr>
              <w:t>CAMRY</w:t>
            </w:r>
            <w:r>
              <w:t>;</w:t>
            </w:r>
          </w:p>
          <w:p w:rsidR="004C33B1" w:rsidRDefault="00FE7248">
            <w:r>
              <w:t>Год изготовления</w:t>
            </w:r>
            <w:r w:rsidR="00591327">
              <w:t xml:space="preserve"> </w:t>
            </w:r>
            <w:r>
              <w:t>ТС</w:t>
            </w:r>
            <w:r w:rsidR="004C33B1">
              <w:t>: 2010;</w:t>
            </w:r>
          </w:p>
          <w:p w:rsidR="004C33B1" w:rsidRPr="004C33B1" w:rsidRDefault="004C33B1">
            <w:r>
              <w:t>ЦВЕТ КУЗОВА (кабины, прицепа): черный</w:t>
            </w:r>
          </w:p>
          <w:p w:rsidR="003B1669" w:rsidRDefault="003B1669"/>
        </w:tc>
        <w:tc>
          <w:tcPr>
            <w:tcW w:w="1758" w:type="dxa"/>
          </w:tcPr>
          <w:p w:rsidR="002D53A7" w:rsidRDefault="00FE7248" w:rsidP="00FE7248">
            <w:r>
              <w:t>978 500,00</w:t>
            </w:r>
          </w:p>
        </w:tc>
        <w:tc>
          <w:tcPr>
            <w:tcW w:w="1767" w:type="dxa"/>
          </w:tcPr>
          <w:p w:rsidR="00B83C23" w:rsidRDefault="00FE7248">
            <w:r>
              <w:t>0</w:t>
            </w:r>
          </w:p>
        </w:tc>
      </w:tr>
    </w:tbl>
    <w:p w:rsidR="002F2403" w:rsidRDefault="00BC1B1B"/>
    <w:sectPr w:rsidR="002F2403" w:rsidSect="004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CC"/>
    <w:rsid w:val="00027A25"/>
    <w:rsid w:val="00063F07"/>
    <w:rsid w:val="00094611"/>
    <w:rsid w:val="000B4A75"/>
    <w:rsid w:val="000B7BBE"/>
    <w:rsid w:val="00137A47"/>
    <w:rsid w:val="0014330A"/>
    <w:rsid w:val="001A4D21"/>
    <w:rsid w:val="001E34A5"/>
    <w:rsid w:val="002133D2"/>
    <w:rsid w:val="00252DE0"/>
    <w:rsid w:val="002D53A7"/>
    <w:rsid w:val="003B1669"/>
    <w:rsid w:val="00412EC6"/>
    <w:rsid w:val="0048638C"/>
    <w:rsid w:val="00494DB1"/>
    <w:rsid w:val="004C33B1"/>
    <w:rsid w:val="00584D6A"/>
    <w:rsid w:val="00591327"/>
    <w:rsid w:val="005A19DD"/>
    <w:rsid w:val="005C06AB"/>
    <w:rsid w:val="00692C03"/>
    <w:rsid w:val="006B500B"/>
    <w:rsid w:val="007164AB"/>
    <w:rsid w:val="00751C72"/>
    <w:rsid w:val="00790E77"/>
    <w:rsid w:val="007C1550"/>
    <w:rsid w:val="008224DA"/>
    <w:rsid w:val="00896099"/>
    <w:rsid w:val="00897639"/>
    <w:rsid w:val="008B3DA4"/>
    <w:rsid w:val="00977DBF"/>
    <w:rsid w:val="00A76ED6"/>
    <w:rsid w:val="00B83C23"/>
    <w:rsid w:val="00BA76C2"/>
    <w:rsid w:val="00BC1B1B"/>
    <w:rsid w:val="00D415EE"/>
    <w:rsid w:val="00D621F3"/>
    <w:rsid w:val="00E56BCC"/>
    <w:rsid w:val="00F82A7A"/>
    <w:rsid w:val="00FE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483D-0ED0-4402-B4CB-99FCEF6E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2021-10-28T12:38:00Z</cp:lastPrinted>
  <dcterms:created xsi:type="dcterms:W3CDTF">2021-07-06T05:19:00Z</dcterms:created>
  <dcterms:modified xsi:type="dcterms:W3CDTF">2021-12-10T08:58:00Z</dcterms:modified>
</cp:coreProperties>
</file>