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07" w:rsidRPr="00E17BBD" w:rsidRDefault="00AA6B07" w:rsidP="00AA6B07">
      <w:pPr>
        <w:ind w:right="5808"/>
        <w:jc w:val="center"/>
        <w:rPr>
          <w:sz w:val="22"/>
          <w:szCs w:val="22"/>
        </w:rPr>
      </w:pPr>
      <w:r w:rsidRPr="00E17BBD">
        <w:rPr>
          <w:sz w:val="22"/>
          <w:szCs w:val="22"/>
        </w:rPr>
        <w:t>РОССИЙСКАЯ  ФЕДЕРАЦИЯ</w:t>
      </w:r>
    </w:p>
    <w:p w:rsidR="00AA6B07" w:rsidRPr="00E17BBD" w:rsidRDefault="00AA6B07" w:rsidP="00AA6B07">
      <w:pPr>
        <w:ind w:right="5808"/>
        <w:jc w:val="center"/>
        <w:rPr>
          <w:sz w:val="22"/>
          <w:szCs w:val="22"/>
        </w:rPr>
      </w:pPr>
      <w:r w:rsidRPr="00E17BBD">
        <w:rPr>
          <w:sz w:val="22"/>
          <w:szCs w:val="22"/>
        </w:rPr>
        <w:t>БРЯНСК</w:t>
      </w:r>
      <w:r>
        <w:rPr>
          <w:sz w:val="22"/>
          <w:szCs w:val="22"/>
        </w:rPr>
        <w:t>АЯ</w:t>
      </w:r>
      <w:r w:rsidRPr="00E17BBD">
        <w:rPr>
          <w:sz w:val="22"/>
          <w:szCs w:val="22"/>
        </w:rPr>
        <w:t xml:space="preserve">  ОБЛАСТ</w:t>
      </w:r>
      <w:r>
        <w:rPr>
          <w:sz w:val="22"/>
          <w:szCs w:val="22"/>
        </w:rPr>
        <w:t>Ь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b/>
          <w:sz w:val="26"/>
          <w:szCs w:val="26"/>
        </w:rPr>
        <w:t>Ф</w:t>
      </w:r>
      <w:r w:rsidRPr="00EE17D2">
        <w:rPr>
          <w:b/>
          <w:bCs/>
          <w:sz w:val="26"/>
          <w:szCs w:val="26"/>
        </w:rPr>
        <w:t>инансовый  отдел</w:t>
      </w:r>
    </w:p>
    <w:p w:rsidR="00AA6B07" w:rsidRPr="00EE17D2" w:rsidRDefault="00AA6B07" w:rsidP="00AA6B07">
      <w:pPr>
        <w:ind w:right="58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Pr="00EE17D2">
        <w:rPr>
          <w:b/>
          <w:bCs/>
          <w:sz w:val="26"/>
          <w:szCs w:val="26"/>
        </w:rPr>
        <w:t>дминистрации</w:t>
      </w:r>
    </w:p>
    <w:p w:rsidR="00AA6B07" w:rsidRPr="00EE17D2" w:rsidRDefault="00AA6B07" w:rsidP="00AA6B07">
      <w:pPr>
        <w:ind w:right="5808"/>
        <w:jc w:val="center"/>
        <w:rPr>
          <w:b/>
          <w:bCs/>
          <w:sz w:val="26"/>
          <w:szCs w:val="26"/>
        </w:rPr>
      </w:pPr>
      <w:r w:rsidRPr="00EE17D2">
        <w:rPr>
          <w:b/>
          <w:bCs/>
          <w:sz w:val="26"/>
          <w:szCs w:val="26"/>
        </w:rPr>
        <w:t>Красногорского  района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sz w:val="26"/>
          <w:szCs w:val="26"/>
        </w:rPr>
        <w:t xml:space="preserve">243160  </w:t>
      </w:r>
      <w:proofErr w:type="spellStart"/>
      <w:r w:rsidRPr="00EE17D2">
        <w:rPr>
          <w:sz w:val="26"/>
          <w:szCs w:val="26"/>
        </w:rPr>
        <w:t>п.г.т</w:t>
      </w:r>
      <w:proofErr w:type="gramStart"/>
      <w:r w:rsidRPr="00EE17D2">
        <w:rPr>
          <w:sz w:val="26"/>
          <w:szCs w:val="26"/>
        </w:rPr>
        <w:t>.К</w:t>
      </w:r>
      <w:proofErr w:type="gramEnd"/>
      <w:r w:rsidRPr="00EE17D2">
        <w:rPr>
          <w:sz w:val="26"/>
          <w:szCs w:val="26"/>
        </w:rPr>
        <w:t>расная</w:t>
      </w:r>
      <w:proofErr w:type="spellEnd"/>
      <w:r w:rsidRPr="00EE17D2">
        <w:rPr>
          <w:sz w:val="26"/>
          <w:szCs w:val="26"/>
        </w:rPr>
        <w:t xml:space="preserve">  Гора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EE17D2">
        <w:rPr>
          <w:sz w:val="26"/>
          <w:szCs w:val="26"/>
        </w:rPr>
        <w:t>Первомайская, 6</w:t>
      </w:r>
      <w:r>
        <w:rPr>
          <w:sz w:val="26"/>
          <w:szCs w:val="26"/>
        </w:rPr>
        <w:t xml:space="preserve">  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sz w:val="26"/>
          <w:szCs w:val="26"/>
        </w:rPr>
        <w:t>тел 9-11-89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  <w:u w:val="single"/>
        </w:rPr>
      </w:pPr>
      <w:r w:rsidRPr="00EE17D2">
        <w:rPr>
          <w:sz w:val="26"/>
          <w:szCs w:val="26"/>
          <w:lang w:val="en-US"/>
        </w:rPr>
        <w:t>E</w:t>
      </w:r>
      <w:r w:rsidRPr="00EE17D2">
        <w:rPr>
          <w:sz w:val="26"/>
          <w:szCs w:val="26"/>
        </w:rPr>
        <w:t>-</w:t>
      </w:r>
      <w:r w:rsidRPr="00EE17D2">
        <w:rPr>
          <w:sz w:val="26"/>
          <w:szCs w:val="26"/>
          <w:lang w:val="en-US"/>
        </w:rPr>
        <w:t>mail</w:t>
      </w:r>
      <w:r w:rsidRPr="00EE17D2">
        <w:rPr>
          <w:sz w:val="26"/>
          <w:szCs w:val="26"/>
        </w:rPr>
        <w:t xml:space="preserve">: </w:t>
      </w:r>
      <w:hyperlink r:id="rId6" w:history="1">
        <w:r w:rsidRPr="00EE17D2">
          <w:rPr>
            <w:rStyle w:val="a5"/>
            <w:sz w:val="26"/>
            <w:szCs w:val="26"/>
            <w:lang w:val="en-US"/>
          </w:rPr>
          <w:t>kr</w:t>
        </w:r>
        <w:r w:rsidRPr="00EE17D2">
          <w:rPr>
            <w:rStyle w:val="a5"/>
            <w:sz w:val="26"/>
            <w:szCs w:val="26"/>
          </w:rPr>
          <w:t>.</w:t>
        </w:r>
        <w:r w:rsidRPr="00EE17D2">
          <w:rPr>
            <w:rStyle w:val="a5"/>
            <w:sz w:val="26"/>
            <w:szCs w:val="26"/>
            <w:lang w:val="en-US"/>
          </w:rPr>
          <w:t>gora</w:t>
        </w:r>
        <w:r w:rsidRPr="00EE17D2">
          <w:rPr>
            <w:rStyle w:val="a5"/>
            <w:sz w:val="26"/>
            <w:szCs w:val="26"/>
          </w:rPr>
          <w:t>.</w:t>
        </w:r>
        <w:r w:rsidRPr="00EE17D2">
          <w:rPr>
            <w:rStyle w:val="a5"/>
            <w:sz w:val="26"/>
            <w:szCs w:val="26"/>
            <w:lang w:val="en-US"/>
          </w:rPr>
          <w:t>raifo</w:t>
        </w:r>
        <w:r w:rsidRPr="00EE17D2">
          <w:rPr>
            <w:rStyle w:val="a5"/>
            <w:sz w:val="26"/>
            <w:szCs w:val="26"/>
          </w:rPr>
          <w:t>@</w:t>
        </w:r>
        <w:r w:rsidRPr="00EE17D2">
          <w:rPr>
            <w:rStyle w:val="a5"/>
            <w:sz w:val="26"/>
            <w:szCs w:val="26"/>
            <w:lang w:val="en-US"/>
          </w:rPr>
          <w:t>mail</w:t>
        </w:r>
        <w:r w:rsidRPr="00EE17D2">
          <w:rPr>
            <w:rStyle w:val="a5"/>
            <w:sz w:val="26"/>
            <w:szCs w:val="26"/>
          </w:rPr>
          <w:t>.</w:t>
        </w:r>
        <w:proofErr w:type="spellStart"/>
        <w:r w:rsidRPr="00EE17D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AA6B07" w:rsidRDefault="00AA6B0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</w:p>
    <w:p w:rsidR="00AA6B07" w:rsidRDefault="00AA6B0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760B20" w:rsidRDefault="008A292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оценке налоговых расходов </w:t>
      </w:r>
      <w:r w:rsidR="00DB16BA">
        <w:rPr>
          <w:rFonts w:eastAsia="Times New Roman"/>
          <w:b/>
          <w:sz w:val="28"/>
          <w:szCs w:val="28"/>
        </w:rPr>
        <w:t>Красногорского</w:t>
      </w:r>
      <w:r>
        <w:rPr>
          <w:rFonts w:eastAsia="Times New Roman"/>
          <w:b/>
          <w:sz w:val="28"/>
          <w:szCs w:val="28"/>
        </w:rPr>
        <w:t xml:space="preserve"> муниципального </w:t>
      </w:r>
      <w:r w:rsidR="00DB16BA">
        <w:rPr>
          <w:rFonts w:eastAsia="Times New Roman"/>
          <w:b/>
          <w:sz w:val="28"/>
          <w:szCs w:val="28"/>
        </w:rPr>
        <w:t xml:space="preserve"> района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  <w:r w:rsidR="00DB16BA">
        <w:rPr>
          <w:rFonts w:eastAsia="Times New Roman"/>
          <w:b/>
          <w:sz w:val="28"/>
          <w:szCs w:val="28"/>
        </w:rPr>
        <w:t xml:space="preserve">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8A2927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8A2927">
        <w:rPr>
          <w:rFonts w:eastAsia="Times New Roman"/>
          <w:sz w:val="28"/>
          <w:szCs w:val="28"/>
        </w:rPr>
        <w:t xml:space="preserve">оценка налоговых расходов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8A2927">
        <w:rPr>
          <w:rFonts w:eastAsia="Times New Roman"/>
          <w:sz w:val="28"/>
          <w:szCs w:val="28"/>
        </w:rPr>
        <w:t xml:space="preserve"> Брянской области </w:t>
      </w:r>
      <w:r w:rsidR="00A129B5" w:rsidRPr="00A129B5">
        <w:rPr>
          <w:rFonts w:eastAsia="Times New Roman"/>
          <w:sz w:val="28"/>
          <w:szCs w:val="28"/>
        </w:rPr>
        <w:t>не производилась</w:t>
      </w:r>
      <w:r w:rsidR="008A2927">
        <w:rPr>
          <w:rFonts w:eastAsia="Times New Roman"/>
          <w:sz w:val="28"/>
          <w:szCs w:val="28"/>
        </w:rPr>
        <w:t>, так как налоговые льготы по местным налогам нормативными правовыми актами Красногорского муниципального района Брянской области не предоставляются</w:t>
      </w:r>
      <w:r w:rsidR="00A129B5" w:rsidRPr="00A129B5">
        <w:rPr>
          <w:rFonts w:eastAsia="Times New Roman"/>
          <w:sz w:val="28"/>
          <w:szCs w:val="28"/>
        </w:rPr>
        <w:t>.</w:t>
      </w:r>
      <w:r w:rsidR="008A2927">
        <w:rPr>
          <w:rFonts w:eastAsia="Times New Roman"/>
          <w:sz w:val="28"/>
          <w:szCs w:val="28"/>
        </w:rPr>
        <w:t xml:space="preserve"> </w:t>
      </w:r>
    </w:p>
    <w:p w:rsidR="008A2927" w:rsidRDefault="008A292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Налоговые льготы по местным налогам установлены нормативными правовыми актами муниципальных образований (городского и сельских поселений), входящих в состав Красногорского муниципального района.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1B6B6A"/>
    <w:rsid w:val="00295675"/>
    <w:rsid w:val="00370A5A"/>
    <w:rsid w:val="003770E2"/>
    <w:rsid w:val="003A4E4C"/>
    <w:rsid w:val="004048DF"/>
    <w:rsid w:val="0041764B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A2927"/>
    <w:rsid w:val="008D019B"/>
    <w:rsid w:val="00996835"/>
    <w:rsid w:val="0099757C"/>
    <w:rsid w:val="009D75BF"/>
    <w:rsid w:val="009F2644"/>
    <w:rsid w:val="00A129B5"/>
    <w:rsid w:val="00A534FC"/>
    <w:rsid w:val="00A56632"/>
    <w:rsid w:val="00AA6B07"/>
    <w:rsid w:val="00B10B9F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.gora.rai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9D0F-6724-4515-A6A8-8DA5E65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37</cp:revision>
  <cp:lastPrinted>2017-10-24T09:23:00Z</cp:lastPrinted>
  <dcterms:created xsi:type="dcterms:W3CDTF">2015-02-25T09:43:00Z</dcterms:created>
  <dcterms:modified xsi:type="dcterms:W3CDTF">2022-08-04T09:39:00Z</dcterms:modified>
</cp:coreProperties>
</file>