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B0C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 w:rsidRPr="007D52D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БРЯНСКАЯ ОБЛАСТЬ</w:t>
      </w: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КРАСНОГОРСКОГО РАЙОНА</w:t>
      </w: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D52DD" w:rsidRDefault="007D52DD" w:rsidP="007D52D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31561" w:rsidRDefault="008016A8" w:rsidP="00F315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52DD">
        <w:rPr>
          <w:rFonts w:ascii="Times New Roman" w:hAnsi="Times New Roman" w:cs="Times New Roman"/>
          <w:sz w:val="28"/>
          <w:szCs w:val="28"/>
        </w:rPr>
        <w:t>т</w:t>
      </w:r>
      <w:r w:rsidR="009618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17.08.2018г.</w:t>
      </w:r>
      <w:r w:rsidR="00F31561">
        <w:rPr>
          <w:rFonts w:ascii="Times New Roman" w:hAnsi="Times New Roman" w:cs="Times New Roman"/>
          <w:sz w:val="28"/>
          <w:szCs w:val="28"/>
        </w:rPr>
        <w:t xml:space="preserve"> </w:t>
      </w:r>
      <w:r w:rsidR="007D52DD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390</w:t>
      </w:r>
      <w:r w:rsidR="009618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2DD" w:rsidRDefault="007D52DD" w:rsidP="007D52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п.г.т. Красная Гора</w:t>
      </w:r>
    </w:p>
    <w:p w:rsidR="009C59C1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C59C1">
        <w:rPr>
          <w:rFonts w:ascii="Times New Roman" w:hAnsi="Times New Roman" w:cs="Times New Roman"/>
          <w:sz w:val="28"/>
          <w:szCs w:val="28"/>
        </w:rPr>
        <w:t>положение</w:t>
      </w:r>
    </w:p>
    <w:p w:rsidR="007D52DD" w:rsidRDefault="007D52DD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13D9" w:rsidRPr="007313D9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313D9" w:rsidRPr="007313D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2.2013 года №</w:t>
      </w:r>
      <w:r w:rsidR="007313D9" w:rsidRPr="007313D9">
        <w:rPr>
          <w:rFonts w:ascii="Times New Roman" w:hAnsi="Times New Roman" w:cs="Times New Roman"/>
          <w:sz w:val="28"/>
          <w:szCs w:val="28"/>
        </w:rPr>
        <w:t>499</w:t>
      </w:r>
      <w:r>
        <w:rPr>
          <w:rFonts w:ascii="Times New Roman" w:hAnsi="Times New Roman" w:cs="Times New Roman"/>
          <w:sz w:val="28"/>
          <w:szCs w:val="28"/>
        </w:rPr>
        <w:t xml:space="preserve"> « Об  оплат</w:t>
      </w:r>
      <w:r w:rsidR="009C59C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труда работников</w:t>
      </w:r>
    </w:p>
    <w:p w:rsidR="007313D9" w:rsidRDefault="007313D9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D52DD">
        <w:rPr>
          <w:rFonts w:ascii="Times New Roman" w:hAnsi="Times New Roman" w:cs="Times New Roman"/>
          <w:sz w:val="28"/>
          <w:szCs w:val="28"/>
        </w:rPr>
        <w:t>униципальных образовательн</w:t>
      </w:r>
      <w:r>
        <w:rPr>
          <w:rFonts w:ascii="Times New Roman" w:hAnsi="Times New Roman" w:cs="Times New Roman"/>
          <w:sz w:val="28"/>
          <w:szCs w:val="28"/>
        </w:rPr>
        <w:t xml:space="preserve">ых </w:t>
      </w:r>
      <w:r w:rsidR="007D52DD">
        <w:rPr>
          <w:rFonts w:ascii="Times New Roman" w:hAnsi="Times New Roman" w:cs="Times New Roman"/>
          <w:sz w:val="28"/>
          <w:szCs w:val="28"/>
        </w:rPr>
        <w:t xml:space="preserve">учреждений </w:t>
      </w:r>
    </w:p>
    <w:p w:rsidR="007313D9" w:rsidRDefault="007313D9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детей, муниципальных </w:t>
      </w:r>
    </w:p>
    <w:p w:rsidR="007313D9" w:rsidRDefault="007313D9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дошкольных образовательных учреждений</w:t>
      </w:r>
    </w:p>
    <w:p w:rsidR="00F96747" w:rsidRDefault="007313D9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Красногорского района</w:t>
      </w:r>
      <w:r w:rsidR="009C59C1">
        <w:rPr>
          <w:rFonts w:ascii="Times New Roman" w:hAnsi="Times New Roman" w:cs="Times New Roman"/>
          <w:sz w:val="28"/>
          <w:szCs w:val="28"/>
        </w:rPr>
        <w:t>»</w:t>
      </w:r>
      <w:r w:rsidR="00F96747">
        <w:rPr>
          <w:rFonts w:ascii="Times New Roman" w:hAnsi="Times New Roman" w:cs="Times New Roman"/>
          <w:sz w:val="28"/>
          <w:szCs w:val="28"/>
        </w:rPr>
        <w:t>.</w:t>
      </w: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2E6" w:rsidRDefault="008F62E6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2E6" w:rsidRDefault="008F62E6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8F62E6" w:rsidP="00FF35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Согласно постановления правительства РФ от 07 октября 2017 года №1235 «В целях совершенствования антитеррористической защищённости объектов образования…», в</w:t>
      </w:r>
      <w:r w:rsidR="00F96747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Российской Федерации от 29 декабря 2012 года № 273-Фз « Об образовании в Российской Федерации», законами Брянской области от 8 августа 2013 года №62-З « Об образовании в Брянской области»,  от 13 августа 2007 года № 126-З « О межбюджетных отношениях в Брянской области», в целях совершенствования оплаты труда работников государственных образовательных организаций  </w:t>
      </w: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96747" w:rsidRDefault="00F96747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3000" w:rsidRPr="009E2D98" w:rsidRDefault="008F62E6" w:rsidP="00FF35E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F96747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C59C1">
        <w:rPr>
          <w:rFonts w:ascii="Times New Roman" w:hAnsi="Times New Roman" w:cs="Times New Roman"/>
          <w:sz w:val="28"/>
          <w:szCs w:val="28"/>
        </w:rPr>
        <w:t xml:space="preserve"> </w:t>
      </w:r>
      <w:r w:rsidR="00F96747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муниципальных </w:t>
      </w:r>
      <w:r w:rsidR="00FE303D">
        <w:rPr>
          <w:rFonts w:ascii="Times New Roman" w:hAnsi="Times New Roman" w:cs="Times New Roman"/>
          <w:sz w:val="28"/>
          <w:szCs w:val="28"/>
        </w:rPr>
        <w:t>о</w:t>
      </w:r>
      <w:r w:rsidR="00F96747">
        <w:rPr>
          <w:rFonts w:ascii="Times New Roman" w:hAnsi="Times New Roman" w:cs="Times New Roman"/>
          <w:sz w:val="28"/>
          <w:szCs w:val="28"/>
        </w:rPr>
        <w:t>бразовательных учреждений Красногорского района ,</w:t>
      </w:r>
      <w:r w:rsidR="008C08CA">
        <w:rPr>
          <w:rFonts w:ascii="Times New Roman" w:hAnsi="Times New Roman" w:cs="Times New Roman"/>
          <w:sz w:val="28"/>
          <w:szCs w:val="28"/>
        </w:rPr>
        <w:t xml:space="preserve"> утвержденное постановлением администрации Красногорского района от </w:t>
      </w:r>
      <w:r w:rsidR="00FE303D">
        <w:rPr>
          <w:rFonts w:ascii="Times New Roman" w:hAnsi="Times New Roman" w:cs="Times New Roman"/>
          <w:sz w:val="28"/>
          <w:szCs w:val="28"/>
        </w:rPr>
        <w:t>23</w:t>
      </w:r>
      <w:r w:rsidR="008C08CA">
        <w:rPr>
          <w:rFonts w:ascii="Times New Roman" w:hAnsi="Times New Roman" w:cs="Times New Roman"/>
          <w:sz w:val="28"/>
          <w:szCs w:val="28"/>
        </w:rPr>
        <w:t xml:space="preserve"> </w:t>
      </w:r>
      <w:r w:rsidR="00FE303D">
        <w:rPr>
          <w:rFonts w:ascii="Times New Roman" w:hAnsi="Times New Roman" w:cs="Times New Roman"/>
          <w:sz w:val="28"/>
          <w:szCs w:val="28"/>
        </w:rPr>
        <w:t>декабря</w:t>
      </w:r>
      <w:r w:rsidR="008C08CA">
        <w:rPr>
          <w:rFonts w:ascii="Times New Roman" w:hAnsi="Times New Roman" w:cs="Times New Roman"/>
          <w:sz w:val="28"/>
          <w:szCs w:val="28"/>
        </w:rPr>
        <w:t xml:space="preserve"> 2013 года №</w:t>
      </w:r>
      <w:r w:rsidR="00FE303D">
        <w:rPr>
          <w:rFonts w:ascii="Times New Roman" w:hAnsi="Times New Roman" w:cs="Times New Roman"/>
          <w:sz w:val="28"/>
          <w:szCs w:val="28"/>
        </w:rPr>
        <w:t>499</w:t>
      </w:r>
      <w:r w:rsidR="008C08CA">
        <w:rPr>
          <w:rFonts w:ascii="Times New Roman" w:hAnsi="Times New Roman" w:cs="Times New Roman"/>
          <w:sz w:val="28"/>
          <w:szCs w:val="28"/>
        </w:rPr>
        <w:t xml:space="preserve"> « </w:t>
      </w:r>
      <w:r w:rsidR="00FE303D">
        <w:rPr>
          <w:rFonts w:ascii="Times New Roman" w:hAnsi="Times New Roman" w:cs="Times New Roman"/>
          <w:sz w:val="28"/>
          <w:szCs w:val="28"/>
        </w:rPr>
        <w:t>О системе</w:t>
      </w:r>
      <w:r w:rsidR="008C08C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FE303D">
        <w:rPr>
          <w:rFonts w:ascii="Times New Roman" w:hAnsi="Times New Roman" w:cs="Times New Roman"/>
          <w:sz w:val="28"/>
          <w:szCs w:val="28"/>
        </w:rPr>
        <w:t>ы</w:t>
      </w:r>
      <w:r w:rsidR="008C08CA">
        <w:rPr>
          <w:rFonts w:ascii="Times New Roman" w:hAnsi="Times New Roman" w:cs="Times New Roman"/>
          <w:sz w:val="28"/>
          <w:szCs w:val="28"/>
        </w:rPr>
        <w:t xml:space="preserve"> труда муниципальных образовательных учреждений </w:t>
      </w:r>
      <w:r w:rsidR="00FE303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детей, муниципальных дошкольных об</w:t>
      </w:r>
      <w:r w:rsidR="007E516B">
        <w:rPr>
          <w:rFonts w:ascii="Times New Roman" w:hAnsi="Times New Roman" w:cs="Times New Roman"/>
          <w:sz w:val="28"/>
          <w:szCs w:val="28"/>
        </w:rPr>
        <w:t>разовательных  учреждений  Красногорского района</w:t>
      </w:r>
      <w:r w:rsidR="008C08C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8C08C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прило</w:t>
      </w:r>
      <w:r w:rsidR="009E2D98">
        <w:rPr>
          <w:rFonts w:ascii="Times New Roman" w:hAnsi="Times New Roman" w:cs="Times New Roman"/>
          <w:sz w:val="28"/>
          <w:szCs w:val="28"/>
        </w:rPr>
        <w:t>жение 1 издать в новой редакци</w:t>
      </w:r>
      <w:r w:rsidR="00FF35E8">
        <w:rPr>
          <w:rFonts w:ascii="Times New Roman" w:hAnsi="Times New Roman" w:cs="Times New Roman"/>
          <w:sz w:val="28"/>
          <w:szCs w:val="28"/>
        </w:rPr>
        <w:t>и</w:t>
      </w:r>
    </w:p>
    <w:p w:rsidR="008819C8" w:rsidRPr="00E23000" w:rsidRDefault="008819C8" w:rsidP="009572A2">
      <w:pPr>
        <w:pStyle w:val="a3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:rsidR="008F62E6" w:rsidRDefault="008F62E6" w:rsidP="00FF35E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2.Настоящее постановление вступает в силу с момента его официального Опубликования и распространяется на правоотношения возникшие с 01 сентября  2018 года.</w:t>
      </w:r>
    </w:p>
    <w:p w:rsidR="008F62E6" w:rsidRDefault="008F62E6" w:rsidP="008F62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2E6" w:rsidRPr="00DA2863" w:rsidRDefault="008F62E6" w:rsidP="00FF35E8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DA2863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заместителя главы администрации Красногорского района  </w:t>
      </w:r>
      <w:r>
        <w:rPr>
          <w:rFonts w:ascii="Times New Roman" w:hAnsi="Times New Roman" w:cs="Times New Roman"/>
          <w:sz w:val="28"/>
          <w:szCs w:val="28"/>
        </w:rPr>
        <w:t>Боровик А.В</w:t>
      </w:r>
      <w:r w:rsidRPr="00DA2863">
        <w:rPr>
          <w:rFonts w:ascii="Times New Roman" w:hAnsi="Times New Roman" w:cs="Times New Roman"/>
          <w:sz w:val="28"/>
          <w:szCs w:val="28"/>
        </w:rPr>
        <w:t>.</w:t>
      </w:r>
    </w:p>
    <w:p w:rsidR="008F62E6" w:rsidRDefault="008F62E6" w:rsidP="008F62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2E6" w:rsidRPr="00E23000" w:rsidRDefault="008F62E6" w:rsidP="008F62E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F62E6" w:rsidRPr="00070E41" w:rsidRDefault="008F62E6" w:rsidP="008F62E6">
      <w:pPr>
        <w:pStyle w:val="a3"/>
        <w:spacing w:after="0"/>
        <w:ind w:left="1140"/>
        <w:rPr>
          <w:rFonts w:ascii="Times New Roman" w:hAnsi="Times New Roman" w:cs="Times New Roman"/>
          <w:sz w:val="28"/>
          <w:szCs w:val="28"/>
        </w:rPr>
      </w:pPr>
    </w:p>
    <w:p w:rsidR="008F62E6" w:rsidRDefault="008F62E6" w:rsidP="008F6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070E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F62E6" w:rsidRPr="00142160" w:rsidRDefault="008F62E6" w:rsidP="008F6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Красногорского района</w:t>
      </w:r>
      <w:r w:rsidRPr="00070E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С.С.</w:t>
      </w:r>
      <w:r w:rsidR="00801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Жилинский</w:t>
      </w:r>
    </w:p>
    <w:p w:rsidR="008F62E6" w:rsidRPr="00070E41" w:rsidRDefault="008F62E6" w:rsidP="008F6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35" w:rsidRDefault="00AE4835" w:rsidP="00AE483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Исп. Т.И.Ивашкина</w:t>
      </w:r>
      <w:r w:rsidRPr="002849E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E4835" w:rsidRDefault="00AE4835" w:rsidP="00AE4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1612">
        <w:rPr>
          <w:rFonts w:ascii="Times New Roman" w:hAnsi="Times New Roman" w:cs="Times New Roman"/>
          <w:sz w:val="28"/>
          <w:szCs w:val="28"/>
        </w:rPr>
        <w:t>Тел. 9-11-95</w:t>
      </w:r>
    </w:p>
    <w:p w:rsidR="00AE4835" w:rsidRDefault="00AE4835" w:rsidP="00AE48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2E6" w:rsidRDefault="008F62E6" w:rsidP="008F62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D5" w:rsidRDefault="00BA72D5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D5" w:rsidRDefault="00BA72D5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D5" w:rsidRDefault="00BA72D5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2D5" w:rsidRDefault="00BA72D5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5E8" w:rsidRDefault="00FF35E8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6A8" w:rsidRDefault="008016A8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6A8" w:rsidRDefault="008016A8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6A8" w:rsidRDefault="008016A8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016A8" w:rsidRDefault="008016A8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5E8" w:rsidRDefault="00FF35E8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Default="00730550" w:rsidP="007D52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0550" w:rsidRPr="00C300E3" w:rsidRDefault="00730550" w:rsidP="00730550">
      <w:pPr>
        <w:pStyle w:val="aa"/>
        <w:tabs>
          <w:tab w:val="left" w:pos="7318"/>
          <w:tab w:val="right" w:pos="10318"/>
        </w:tabs>
        <w:jc w:val="right"/>
        <w:rPr>
          <w:rFonts w:ascii="Times New Roman" w:hAnsi="Times New Roman"/>
          <w:sz w:val="24"/>
          <w:szCs w:val="24"/>
        </w:rPr>
      </w:pPr>
      <w:r w:rsidRPr="00C300E3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730550" w:rsidRPr="00C300E3" w:rsidRDefault="00730550" w:rsidP="00730550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C300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к </w:t>
      </w:r>
      <w:r w:rsidR="00BA72D5">
        <w:rPr>
          <w:rFonts w:ascii="Times New Roman" w:hAnsi="Times New Roman"/>
          <w:sz w:val="24"/>
          <w:szCs w:val="24"/>
        </w:rPr>
        <w:t>постановлению администрации</w:t>
      </w:r>
      <w:r w:rsidRPr="00C300E3">
        <w:rPr>
          <w:rFonts w:ascii="Times New Roman" w:hAnsi="Times New Roman"/>
          <w:sz w:val="24"/>
          <w:szCs w:val="24"/>
        </w:rPr>
        <w:t xml:space="preserve"> </w:t>
      </w:r>
    </w:p>
    <w:p w:rsidR="00730550" w:rsidRDefault="00730550" w:rsidP="00BA72D5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C300E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Красногорского </w:t>
      </w:r>
      <w:r w:rsidRPr="00C300E3">
        <w:rPr>
          <w:rFonts w:ascii="Times New Roman" w:hAnsi="Times New Roman"/>
          <w:sz w:val="24"/>
          <w:szCs w:val="24"/>
        </w:rPr>
        <w:t>района</w:t>
      </w:r>
    </w:p>
    <w:p w:rsidR="00BA72D5" w:rsidRDefault="00BA72D5" w:rsidP="00BA72D5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BA72D5" w:rsidRPr="00C300E3" w:rsidRDefault="00BA72D5" w:rsidP="00BA72D5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:rsidR="00730550" w:rsidRPr="00C300E3" w:rsidRDefault="00730550" w:rsidP="00730550">
      <w:pPr>
        <w:pStyle w:val="aa"/>
        <w:tabs>
          <w:tab w:val="left" w:pos="5812"/>
          <w:tab w:val="left" w:pos="5846"/>
        </w:tabs>
        <w:rPr>
          <w:rFonts w:ascii="Times New Roman" w:hAnsi="Times New Roman"/>
          <w:sz w:val="24"/>
          <w:szCs w:val="24"/>
        </w:rPr>
      </w:pPr>
    </w:p>
    <w:p w:rsidR="00730550" w:rsidRPr="00C300E3" w:rsidRDefault="00730550" w:rsidP="0073055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300E3">
        <w:rPr>
          <w:rFonts w:ascii="Times New Roman" w:hAnsi="Times New Roman"/>
          <w:sz w:val="24"/>
          <w:szCs w:val="24"/>
        </w:rPr>
        <w:t xml:space="preserve">Профессиональные квалификационные группы должностей </w:t>
      </w:r>
    </w:p>
    <w:p w:rsidR="00730550" w:rsidRPr="00C300E3" w:rsidRDefault="00730550" w:rsidP="00730550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C300E3">
        <w:rPr>
          <w:rFonts w:ascii="Times New Roman" w:hAnsi="Times New Roman"/>
          <w:sz w:val="24"/>
          <w:szCs w:val="24"/>
        </w:rPr>
        <w:t xml:space="preserve">работников образовательных учреждений  </w:t>
      </w:r>
    </w:p>
    <w:p w:rsidR="00730550" w:rsidRPr="00C300E3" w:rsidRDefault="00730550" w:rsidP="00730550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46"/>
        <w:gridCol w:w="78"/>
        <w:gridCol w:w="4623"/>
        <w:gridCol w:w="13"/>
        <w:gridCol w:w="2211"/>
      </w:tblGrid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Квалификационные уровни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Должности, отнесенные к квалификационным уровням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Величина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коэффициента,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КО</w:t>
            </w:r>
          </w:p>
        </w:tc>
      </w:tr>
      <w:tr w:rsidR="00730550" w:rsidRPr="00C300E3" w:rsidTr="00E2052C">
        <w:tc>
          <w:tcPr>
            <w:tcW w:w="5000" w:type="pct"/>
            <w:gridSpan w:val="5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50" w:rsidRPr="00C300E3" w:rsidTr="00E2052C">
        <w:tc>
          <w:tcPr>
            <w:tcW w:w="5000" w:type="pct"/>
            <w:gridSpan w:val="5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Руководители структурных подразделений</w:t>
            </w: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noProof/>
                <w:sz w:val="24"/>
                <w:szCs w:val="24"/>
              </w:rPr>
              <w:t>1 квалификационный уровень руководителя структурного подразделения</w:t>
            </w: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заведующий (начальник) структурным подразделением:   структурными     подразделениями, реализующими общеобразовательную программу и образовательную  программу дополнительного образования детей</w:t>
            </w:r>
            <w:r>
              <w:rPr>
                <w:rFonts w:ascii="Times New Roman" w:hAnsi="Times New Roman"/>
                <w:sz w:val="24"/>
                <w:szCs w:val="24"/>
              </w:rPr>
              <w:t>,  заведующий филиалом реализующим основную общеобразовательную программу дошкольного образования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730550" w:rsidRPr="00C300E3" w:rsidTr="00E2052C">
        <w:tc>
          <w:tcPr>
            <w:tcW w:w="5000" w:type="pct"/>
            <w:gridSpan w:val="5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группы «педагогический персонал»: категории работников, занимающихся педагогической (учебной, учебно-методической или психолого-педагогической) деятельностью в образовательном учреждении</w:t>
            </w: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 квалификационный уровень педагогического персонала</w:t>
            </w: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старший вожатый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руководитель</w:t>
            </w:r>
            <w:r w:rsidRPr="00C300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1,05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2 квалификационный уровень педагогического персонала</w:t>
            </w: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инструктор-методист; социальный педагог</w:t>
            </w:r>
            <w:r w:rsidRPr="00C30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3 квалификационный уровень педагогического персонала</w:t>
            </w:r>
          </w:p>
        </w:tc>
        <w:tc>
          <w:tcPr>
            <w:tcW w:w="2415" w:type="pct"/>
          </w:tcPr>
          <w:p w:rsidR="00730550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Воспитатель; мастер производственного обучения; инструктор по труду;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730550" w:rsidRPr="00C300E3" w:rsidTr="00E2052C">
        <w:trPr>
          <w:trHeight w:val="50"/>
        </w:trPr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4 квалификационный уровень педагогического персонала</w:t>
            </w: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преподаватель; преподаватель-организатор основ безопасности жизнедеятельности; руководитель физического воспитания; старший воспитатель;</w:t>
            </w:r>
            <w:r w:rsidRPr="00C300E3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C300E3">
              <w:rPr>
                <w:rFonts w:ascii="Times New Roman" w:hAnsi="Times New Roman"/>
                <w:sz w:val="24"/>
                <w:szCs w:val="24"/>
              </w:rPr>
              <w:t>учитель; учитель-логопед (логопед), педагог-библиотекарь</w:t>
            </w:r>
          </w:p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30550" w:rsidRPr="00C300E3" w:rsidTr="00E2052C">
        <w:tc>
          <w:tcPr>
            <w:tcW w:w="5000" w:type="pct"/>
            <w:gridSpan w:val="5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Служащие,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r w:rsidRPr="00C300E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уровень </w:t>
            </w: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lastRenderedPageBreak/>
              <w:t>секретарь-машинистка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730550" w:rsidRPr="00C300E3" w:rsidTr="00E2052C">
        <w:trPr>
          <w:trHeight w:val="1100"/>
        </w:trPr>
        <w:tc>
          <w:tcPr>
            <w:tcW w:w="5000" w:type="pct"/>
            <w:gridSpan w:val="5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lastRenderedPageBreak/>
              <w:t>Служащие,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30550" w:rsidRPr="00C300E3" w:rsidTr="00E2052C">
        <w:trPr>
          <w:trHeight w:val="788"/>
        </w:trPr>
        <w:tc>
          <w:tcPr>
            <w:tcW w:w="1382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63" w:type="pct"/>
            <w:gridSpan w:val="3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лаборант</w:t>
            </w:r>
          </w:p>
        </w:tc>
        <w:tc>
          <w:tcPr>
            <w:tcW w:w="1155" w:type="pct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730550" w:rsidRPr="00C300E3" w:rsidTr="00E2052C">
        <w:trPr>
          <w:trHeight w:val="724"/>
        </w:trPr>
        <w:tc>
          <w:tcPr>
            <w:tcW w:w="1382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63" w:type="pct"/>
            <w:gridSpan w:val="3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заведующий хозяйством.</w:t>
            </w:r>
          </w:p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pct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730550" w:rsidRPr="00C300E3" w:rsidTr="00E2052C">
        <w:trPr>
          <w:trHeight w:val="950"/>
        </w:trPr>
        <w:tc>
          <w:tcPr>
            <w:tcW w:w="1382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3" w:type="pct"/>
            <w:gridSpan w:val="3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заведующий библиотекой</w:t>
            </w:r>
          </w:p>
        </w:tc>
        <w:tc>
          <w:tcPr>
            <w:tcW w:w="1155" w:type="pct"/>
          </w:tcPr>
          <w:p w:rsidR="00730550" w:rsidRPr="00C300E3" w:rsidRDefault="00730550" w:rsidP="00E2052C">
            <w:pPr>
              <w:jc w:val="center"/>
            </w:pPr>
            <w:r w:rsidRPr="00C300E3">
              <w:t>1,25</w:t>
            </w:r>
          </w:p>
        </w:tc>
      </w:tr>
      <w:tr w:rsidR="00730550" w:rsidRPr="00C300E3" w:rsidTr="00E2052C">
        <w:trPr>
          <w:trHeight w:val="2335"/>
        </w:trPr>
        <w:tc>
          <w:tcPr>
            <w:tcW w:w="5000" w:type="pct"/>
            <w:gridSpan w:val="5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Служащие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(группа «Учебно-вспомогательный персонал») 1 и 2 уровня по профессиональным квалификационным группам:</w:t>
            </w:r>
          </w:p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специалисты и другие служащие различной квалификации, осуществляющие сопровождение и обслуживание образовательного процесса  и исполняющие необходимые функции по профилю и направленности образовательных программ, реализуемых образовательным учреждением</w:t>
            </w:r>
          </w:p>
        </w:tc>
      </w:tr>
      <w:tr w:rsidR="00730550" w:rsidRPr="00C300E3" w:rsidTr="00E2052C">
        <w:tc>
          <w:tcPr>
            <w:tcW w:w="3838" w:type="pct"/>
            <w:gridSpan w:val="3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Служащие (учебно-вспомогательный персонал) 1 уровня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1,05</w:t>
            </w:r>
          </w:p>
        </w:tc>
      </w:tr>
      <w:tr w:rsidR="00730550" w:rsidRPr="00C300E3" w:rsidTr="00E2052C">
        <w:tc>
          <w:tcPr>
            <w:tcW w:w="3838" w:type="pct"/>
            <w:gridSpan w:val="3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Служащие (учебно-вспомогательный персонал) 2 уровня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0550" w:rsidRPr="00C300E3" w:rsidTr="00E2052C">
        <w:tc>
          <w:tcPr>
            <w:tcW w:w="1423" w:type="pct"/>
            <w:gridSpan w:val="2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415" w:type="pct"/>
          </w:tcPr>
          <w:p w:rsidR="00730550" w:rsidRPr="00C300E3" w:rsidRDefault="00730550" w:rsidP="00E2052C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младший воспитатель</w:t>
            </w:r>
          </w:p>
        </w:tc>
        <w:tc>
          <w:tcPr>
            <w:tcW w:w="1162" w:type="pct"/>
            <w:gridSpan w:val="2"/>
          </w:tcPr>
          <w:p w:rsidR="00730550" w:rsidRPr="00C300E3" w:rsidRDefault="00730550" w:rsidP="00E2052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00E3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</w:tbl>
    <w:p w:rsidR="00730550" w:rsidRPr="00C300E3" w:rsidRDefault="00730550" w:rsidP="00730550">
      <w:pPr>
        <w:jc w:val="right"/>
      </w:pPr>
    </w:p>
    <w:p w:rsidR="00730550" w:rsidRPr="00730550" w:rsidRDefault="00730550" w:rsidP="00730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 xml:space="preserve">Профессиональные квалификационные группы </w:t>
      </w:r>
    </w:p>
    <w:p w:rsidR="00730550" w:rsidRPr="00730550" w:rsidRDefault="00730550" w:rsidP="00730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>«Общеотраслевые профессии рабочих первого уровня»</w:t>
      </w:r>
    </w:p>
    <w:p w:rsidR="00730550" w:rsidRPr="00C300E3" w:rsidRDefault="00730550" w:rsidP="00730550">
      <w:pPr>
        <w:jc w:val="right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6"/>
        <w:gridCol w:w="4453"/>
        <w:gridCol w:w="2262"/>
      </w:tblGrid>
      <w:tr w:rsidR="00730550" w:rsidRPr="00730550" w:rsidTr="00E2052C">
        <w:tc>
          <w:tcPr>
            <w:tcW w:w="2693" w:type="dxa"/>
          </w:tcPr>
          <w:p w:rsidR="00730550" w:rsidRPr="00730550" w:rsidRDefault="00730550" w:rsidP="00E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</w:tcPr>
          <w:p w:rsidR="00730550" w:rsidRPr="00730550" w:rsidRDefault="00730550" w:rsidP="00E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409" w:type="dxa"/>
          </w:tcPr>
          <w:p w:rsidR="00730550" w:rsidRPr="00730550" w:rsidRDefault="00730550" w:rsidP="00E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</w:tr>
      <w:tr w:rsidR="00730550" w:rsidRPr="00730550" w:rsidTr="00E2052C">
        <w:tc>
          <w:tcPr>
            <w:tcW w:w="2693" w:type="dxa"/>
          </w:tcPr>
          <w:p w:rsidR="00730550" w:rsidRPr="00730550" w:rsidRDefault="00730550" w:rsidP="00E2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62" w:type="dxa"/>
          </w:tcPr>
          <w:p w:rsidR="00730550" w:rsidRPr="00730550" w:rsidRDefault="00730550" w:rsidP="007305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кухонный работник, уборщик служебных помещений, дворник,</w:t>
            </w:r>
            <w:r w:rsidRPr="007305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 и сооружений, машинист (кочегар) котельной*, машинист (кочегар) котельной** –</w:t>
            </w:r>
            <w:r w:rsidRPr="007305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аппаратчик,</w:t>
            </w:r>
            <w:r w:rsidRPr="007305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гардеробщик, сторож (вахтер),  кладов-щик, подсобный рабочий, кастелянша,</w:t>
            </w:r>
            <w:r w:rsidRPr="007305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слесарь-ремонтник</w:t>
            </w:r>
            <w:r w:rsidRPr="007305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повар***, электромонтер по ремонту и обслуживанию электрооборудования, охранник</w:t>
            </w:r>
          </w:p>
        </w:tc>
        <w:tc>
          <w:tcPr>
            <w:tcW w:w="2409" w:type="dxa"/>
          </w:tcPr>
          <w:p w:rsidR="00730550" w:rsidRPr="00730550" w:rsidRDefault="00730550" w:rsidP="00E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</w:tr>
    </w:tbl>
    <w:p w:rsidR="00730550" w:rsidRPr="00730550" w:rsidRDefault="00730550" w:rsidP="007305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lastRenderedPageBreak/>
        <w:t xml:space="preserve">         *Обслуживание водогрейных и паровых котлов суммарной теплопроизводительностью до 12,6 ГДж/ч (до 3 Гкал/ч) или обслуживание в котельной отдельных водогрейных и паровых котлов с теплопроизводительностью котла до 21 ГДж/ч (до  5 Гкал/ч).</w:t>
      </w:r>
    </w:p>
    <w:p w:rsidR="00730550" w:rsidRPr="00730550" w:rsidRDefault="00730550" w:rsidP="007305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 xml:space="preserve">         **Обслуживание водогрейных и паровых котлов суммарной теплопроизводительностью свыше 12,6 ГДж/ч (свыше 3 до 10 Гкал/ч) или обслуживание в котельной отдельных водогрейных и паровых котлов с теплопроизводительностью котла свыше 21 до 84 ГДж/ч (свыше 5 до 20 Гкал/ч).</w:t>
      </w:r>
    </w:p>
    <w:p w:rsidR="00730550" w:rsidRPr="00730550" w:rsidRDefault="00730550" w:rsidP="007305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 xml:space="preserve">         ***Повар 2-3 разрядов ЕТКС, утвержденной постановлением Минтруда России от 5 марта 2004 г. № 30.</w:t>
      </w:r>
    </w:p>
    <w:p w:rsidR="00730550" w:rsidRPr="00730550" w:rsidRDefault="00730550" w:rsidP="00730550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30550" w:rsidRPr="00730550" w:rsidRDefault="00730550" w:rsidP="00730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>Профессиональные квалификационные группы «Общеотраслевые профессии рабочих второго уровня»</w:t>
      </w:r>
    </w:p>
    <w:p w:rsidR="00730550" w:rsidRPr="00730550" w:rsidRDefault="00730550" w:rsidP="007305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2"/>
        <w:gridCol w:w="4438"/>
        <w:gridCol w:w="2271"/>
      </w:tblGrid>
      <w:tr w:rsidR="00730550" w:rsidRPr="00730550" w:rsidTr="00E2052C">
        <w:tc>
          <w:tcPr>
            <w:tcW w:w="2693" w:type="dxa"/>
          </w:tcPr>
          <w:p w:rsidR="00730550" w:rsidRPr="00730550" w:rsidRDefault="00730550" w:rsidP="007305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962" w:type="dxa"/>
          </w:tcPr>
          <w:p w:rsidR="00730550" w:rsidRPr="00730550" w:rsidRDefault="00730550" w:rsidP="007305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Профессии рабочих, отнесенные к квалификационным уровням</w:t>
            </w:r>
          </w:p>
        </w:tc>
        <w:tc>
          <w:tcPr>
            <w:tcW w:w="2409" w:type="dxa"/>
          </w:tcPr>
          <w:p w:rsidR="00730550" w:rsidRPr="00730550" w:rsidRDefault="00730550" w:rsidP="007305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Повышающий коэффициент</w:t>
            </w:r>
          </w:p>
        </w:tc>
      </w:tr>
      <w:tr w:rsidR="00730550" w:rsidRPr="00730550" w:rsidTr="00E2052C">
        <w:tc>
          <w:tcPr>
            <w:tcW w:w="2693" w:type="dxa"/>
          </w:tcPr>
          <w:p w:rsidR="00730550" w:rsidRPr="00730550" w:rsidRDefault="00730550" w:rsidP="007305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4962" w:type="dxa"/>
          </w:tcPr>
          <w:p w:rsidR="00730550" w:rsidRPr="00730550" w:rsidRDefault="00730550" w:rsidP="00730550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водитель,</w:t>
            </w:r>
            <w:r w:rsidRPr="0073055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машинист (кочегар) котельной*, машинист (кочегар) котельной**,   повар***</w:t>
            </w:r>
          </w:p>
        </w:tc>
        <w:tc>
          <w:tcPr>
            <w:tcW w:w="2409" w:type="dxa"/>
          </w:tcPr>
          <w:p w:rsidR="00730550" w:rsidRPr="00730550" w:rsidRDefault="00730550" w:rsidP="007305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550"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</w:tr>
    </w:tbl>
    <w:p w:rsidR="00730550" w:rsidRPr="00730550" w:rsidRDefault="00730550" w:rsidP="007305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>___________</w:t>
      </w:r>
    </w:p>
    <w:p w:rsidR="00730550" w:rsidRPr="00730550" w:rsidRDefault="00730550" w:rsidP="007305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 xml:space="preserve">         *Обслуживание водогрейных и паровых котлов суммарной теплопроизводи-тельностью свыше 42 до 84 ГДж/ч (свыше 20 Гкал/ч) или обслуживание в котельной отдельных водогрейных и паровых котлов с теплопроизводительностью котла свыше 84 до 273 ГДж/ч (свыше 20 до 65 Гкал/ч).</w:t>
      </w:r>
    </w:p>
    <w:p w:rsidR="00730550" w:rsidRPr="00730550" w:rsidRDefault="00730550" w:rsidP="007305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 xml:space="preserve">         **Обслуживание водогрейных и паровых котлов суммарной теплопроизводительностью свыше 84 до 273 ГДж/ч (свыше 20 до 65 Гкал/ч) или обслуживание в котельной отдельных водогрейных и паровых котлов с теплопроизводительностью котла свыше 273 до 546 ГДж/ч (свыше 65 до 130 Гкал/ч).</w:t>
      </w:r>
    </w:p>
    <w:p w:rsidR="00730550" w:rsidRPr="00730550" w:rsidRDefault="00730550" w:rsidP="00730550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0550">
        <w:rPr>
          <w:rFonts w:ascii="Times New Roman" w:hAnsi="Times New Roman" w:cs="Times New Roman"/>
          <w:sz w:val="24"/>
          <w:szCs w:val="24"/>
        </w:rPr>
        <w:t xml:space="preserve">         ***Повар 4-5 разрядов ЕТКС, утвержденной постановлением Минтруда России от 5 марта 2004 г. № 30.</w:t>
      </w:r>
    </w:p>
    <w:p w:rsidR="00730550" w:rsidRPr="00C300E3" w:rsidRDefault="00730550" w:rsidP="00730550">
      <w:pPr>
        <w:jc w:val="center"/>
        <w:rPr>
          <w:b/>
          <w:bCs/>
        </w:rPr>
      </w:pPr>
    </w:p>
    <w:sectPr w:rsidR="00730550" w:rsidRPr="00C300E3" w:rsidSect="00BC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2093" w:rsidRDefault="007C2093" w:rsidP="00747F76">
      <w:pPr>
        <w:spacing w:after="0" w:line="240" w:lineRule="auto"/>
      </w:pPr>
      <w:r>
        <w:separator/>
      </w:r>
    </w:p>
  </w:endnote>
  <w:endnote w:type="continuationSeparator" w:id="1">
    <w:p w:rsidR="007C2093" w:rsidRDefault="007C2093" w:rsidP="00747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2093" w:rsidRDefault="007C2093" w:rsidP="00747F76">
      <w:pPr>
        <w:spacing w:after="0" w:line="240" w:lineRule="auto"/>
      </w:pPr>
      <w:r>
        <w:separator/>
      </w:r>
    </w:p>
  </w:footnote>
  <w:footnote w:type="continuationSeparator" w:id="1">
    <w:p w:rsidR="007C2093" w:rsidRDefault="007C2093" w:rsidP="00747F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33E10"/>
    <w:multiLevelType w:val="multilevel"/>
    <w:tmpl w:val="9628F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5B4E0599"/>
    <w:multiLevelType w:val="multilevel"/>
    <w:tmpl w:val="9628F9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74A65F47"/>
    <w:multiLevelType w:val="multilevel"/>
    <w:tmpl w:val="D4C06776"/>
    <w:lvl w:ilvl="0">
      <w:start w:val="1"/>
      <w:numFmt w:val="decimal"/>
      <w:lvlText w:val="%1."/>
      <w:lvlJc w:val="left"/>
      <w:pPr>
        <w:ind w:left="1684" w:hanging="975"/>
      </w:pPr>
      <w:rPr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204" w:hanging="495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893"/>
    <w:rsid w:val="00026B27"/>
    <w:rsid w:val="00070E41"/>
    <w:rsid w:val="00177483"/>
    <w:rsid w:val="002304E5"/>
    <w:rsid w:val="003F2AE3"/>
    <w:rsid w:val="00442893"/>
    <w:rsid w:val="00531295"/>
    <w:rsid w:val="005C1740"/>
    <w:rsid w:val="00686706"/>
    <w:rsid w:val="006B2143"/>
    <w:rsid w:val="00730550"/>
    <w:rsid w:val="007313D9"/>
    <w:rsid w:val="00747F76"/>
    <w:rsid w:val="007C2093"/>
    <w:rsid w:val="007D52DD"/>
    <w:rsid w:val="007E516B"/>
    <w:rsid w:val="008016A8"/>
    <w:rsid w:val="00814FC3"/>
    <w:rsid w:val="00822DDB"/>
    <w:rsid w:val="00841B5F"/>
    <w:rsid w:val="00876729"/>
    <w:rsid w:val="008819C8"/>
    <w:rsid w:val="008C08CA"/>
    <w:rsid w:val="008F62E6"/>
    <w:rsid w:val="009455FA"/>
    <w:rsid w:val="009572A2"/>
    <w:rsid w:val="0096187D"/>
    <w:rsid w:val="009C2BA6"/>
    <w:rsid w:val="009C59C1"/>
    <w:rsid w:val="009E2D98"/>
    <w:rsid w:val="00AD2279"/>
    <w:rsid w:val="00AE4835"/>
    <w:rsid w:val="00BA72D5"/>
    <w:rsid w:val="00BC4B0C"/>
    <w:rsid w:val="00C402E4"/>
    <w:rsid w:val="00C81E1E"/>
    <w:rsid w:val="00D16C3D"/>
    <w:rsid w:val="00D20B1B"/>
    <w:rsid w:val="00D24727"/>
    <w:rsid w:val="00E23000"/>
    <w:rsid w:val="00E648F0"/>
    <w:rsid w:val="00F31561"/>
    <w:rsid w:val="00F572E6"/>
    <w:rsid w:val="00F96747"/>
    <w:rsid w:val="00FE303D"/>
    <w:rsid w:val="00FE3153"/>
    <w:rsid w:val="00FF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747"/>
    <w:pPr>
      <w:ind w:left="720"/>
      <w:contextualSpacing/>
    </w:pPr>
  </w:style>
  <w:style w:type="paragraph" w:styleId="a4">
    <w:name w:val="Body Text"/>
    <w:basedOn w:val="a"/>
    <w:link w:val="a5"/>
    <w:semiHidden/>
    <w:unhideWhenUsed/>
    <w:rsid w:val="009572A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semiHidden/>
    <w:rsid w:val="009572A2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uiPriority w:val="99"/>
    <w:rsid w:val="009572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7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7F76"/>
  </w:style>
  <w:style w:type="paragraph" w:styleId="a8">
    <w:name w:val="footer"/>
    <w:basedOn w:val="a"/>
    <w:link w:val="a9"/>
    <w:uiPriority w:val="99"/>
    <w:semiHidden/>
    <w:unhideWhenUsed/>
    <w:rsid w:val="00747F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7F76"/>
  </w:style>
  <w:style w:type="paragraph" w:customStyle="1" w:styleId="ConsNormal">
    <w:name w:val="ConsNormal"/>
    <w:rsid w:val="007305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a">
    <w:name w:val="No Spacing"/>
    <w:qFormat/>
    <w:rsid w:val="0073055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76B61-950C-42FF-B5EB-56C974A1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40</cp:revision>
  <cp:lastPrinted>2018-08-16T12:18:00Z</cp:lastPrinted>
  <dcterms:created xsi:type="dcterms:W3CDTF">2014-05-23T05:05:00Z</dcterms:created>
  <dcterms:modified xsi:type="dcterms:W3CDTF">2026-07-23T09:00:00Z</dcterms:modified>
</cp:coreProperties>
</file>