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82D" w:rsidRPr="00EE382D" w:rsidRDefault="00EE382D" w:rsidP="00EE382D">
      <w:pPr>
        <w:snapToGrid w:val="0"/>
        <w:jc w:val="center"/>
        <w:outlineLvl w:val="0"/>
        <w:rPr>
          <w:b/>
        </w:rPr>
      </w:pPr>
      <w:r w:rsidRPr="00EE382D">
        <w:rPr>
          <w:b/>
        </w:rPr>
        <w:t>ПРОЕКТ</w:t>
      </w:r>
    </w:p>
    <w:p w:rsidR="00EE382D" w:rsidRPr="00EE382D" w:rsidRDefault="00EE382D" w:rsidP="00EE382D">
      <w:pPr>
        <w:snapToGrid w:val="0"/>
        <w:jc w:val="center"/>
        <w:outlineLvl w:val="0"/>
        <w:rPr>
          <w:b/>
        </w:rPr>
      </w:pPr>
    </w:p>
    <w:p w:rsidR="00EE382D" w:rsidRPr="00EE382D" w:rsidRDefault="00EE382D" w:rsidP="00EE382D">
      <w:pPr>
        <w:snapToGrid w:val="0"/>
        <w:jc w:val="center"/>
        <w:outlineLvl w:val="0"/>
        <w:rPr>
          <w:b/>
        </w:rPr>
      </w:pPr>
      <w:r w:rsidRPr="00EE382D">
        <w:rPr>
          <w:b/>
        </w:rPr>
        <w:t>РОССИЙСКАЯ ФЕДЕРАЦИЯ</w:t>
      </w:r>
    </w:p>
    <w:p w:rsidR="00EE382D" w:rsidRPr="00EE382D" w:rsidRDefault="00EE382D" w:rsidP="00EE382D">
      <w:pPr>
        <w:snapToGrid w:val="0"/>
        <w:jc w:val="center"/>
        <w:outlineLvl w:val="0"/>
        <w:rPr>
          <w:b/>
        </w:rPr>
      </w:pPr>
      <w:r w:rsidRPr="00EE382D">
        <w:rPr>
          <w:b/>
        </w:rPr>
        <w:t>БРЯНСКАЯ ОБЛАСТЬ</w:t>
      </w:r>
    </w:p>
    <w:p w:rsidR="00EE382D" w:rsidRPr="00EE382D" w:rsidRDefault="00EE382D" w:rsidP="00EE382D">
      <w:pPr>
        <w:snapToGrid w:val="0"/>
        <w:jc w:val="center"/>
        <w:outlineLvl w:val="0"/>
        <w:rPr>
          <w:b/>
        </w:rPr>
      </w:pPr>
      <w:r w:rsidRPr="00EE382D">
        <w:rPr>
          <w:b/>
        </w:rPr>
        <w:t>КРАСНОГОРСКИЙ РАЙОН</w:t>
      </w:r>
    </w:p>
    <w:p w:rsidR="00EE382D" w:rsidRPr="00EE382D" w:rsidRDefault="00EE382D" w:rsidP="00EE382D">
      <w:pPr>
        <w:snapToGrid w:val="0"/>
        <w:jc w:val="center"/>
        <w:outlineLvl w:val="0"/>
        <w:rPr>
          <w:b/>
        </w:rPr>
      </w:pPr>
      <w:r w:rsidRPr="00EE382D">
        <w:rPr>
          <w:b/>
        </w:rPr>
        <w:t>ЛЮБОВШАНСКИЙ СЕЛЬСКИЙ СОВЕТ НАРОДНЫХ ДЕПУТАТОВ</w:t>
      </w:r>
    </w:p>
    <w:p w:rsidR="00EE382D" w:rsidRPr="00EE382D" w:rsidRDefault="00EE382D" w:rsidP="00EE382D">
      <w:pPr>
        <w:rPr>
          <w:b/>
          <w:bCs/>
        </w:rPr>
      </w:pPr>
    </w:p>
    <w:p w:rsidR="00EE382D" w:rsidRPr="00EE382D" w:rsidRDefault="00EE382D" w:rsidP="00EE382D">
      <w:pPr>
        <w:rPr>
          <w:bCs/>
        </w:rPr>
      </w:pPr>
      <w:r w:rsidRPr="00EE382D">
        <w:t xml:space="preserve"> </w:t>
      </w:r>
    </w:p>
    <w:p w:rsidR="00EE382D" w:rsidRPr="00EE382D" w:rsidRDefault="00EE382D" w:rsidP="00EE382D">
      <w:pPr>
        <w:jc w:val="center"/>
        <w:rPr>
          <w:b/>
          <w:bCs/>
        </w:rPr>
      </w:pPr>
      <w:r w:rsidRPr="00EE382D">
        <w:rPr>
          <w:b/>
          <w:bCs/>
        </w:rPr>
        <w:t>РЕШЕНИЕ</w:t>
      </w:r>
    </w:p>
    <w:p w:rsidR="00EE382D" w:rsidRPr="00EE382D" w:rsidRDefault="00EE382D" w:rsidP="00EE382D">
      <w:pPr>
        <w:shd w:val="clear" w:color="auto" w:fill="FFFFFF"/>
        <w:ind w:firstLine="567"/>
        <w:jc w:val="center"/>
        <w:rPr>
          <w:color w:val="000000"/>
        </w:rPr>
      </w:pPr>
    </w:p>
    <w:p w:rsidR="00EE382D" w:rsidRPr="00EE382D" w:rsidRDefault="00EE382D" w:rsidP="00EE382D">
      <w:pPr>
        <w:rPr>
          <w:b/>
          <w:bCs/>
        </w:rPr>
      </w:pPr>
      <w:r w:rsidRPr="00EE382D">
        <w:t>________ 2021 г. № ____</w:t>
      </w:r>
    </w:p>
    <w:p w:rsidR="00EE382D" w:rsidRPr="00EE382D" w:rsidRDefault="00EE382D" w:rsidP="00EE382D">
      <w:pPr>
        <w:rPr>
          <w:b/>
          <w:bCs/>
        </w:rPr>
      </w:pPr>
      <w:r w:rsidRPr="00EE382D">
        <w:rPr>
          <w:b/>
          <w:bCs/>
        </w:rPr>
        <w:t xml:space="preserve">  </w:t>
      </w:r>
      <w:r w:rsidRPr="00EE382D">
        <w:rPr>
          <w:bCs/>
        </w:rPr>
        <w:t>д.Любовшо</w:t>
      </w:r>
      <w:r w:rsidRPr="00EE382D">
        <w:rPr>
          <w:b/>
          <w:bCs/>
        </w:rPr>
        <w:t xml:space="preserve">  </w:t>
      </w:r>
    </w:p>
    <w:p w:rsidR="00777414" w:rsidRPr="00463EDF" w:rsidRDefault="00777414" w:rsidP="00EE382D">
      <w:pPr>
        <w:spacing w:line="360" w:lineRule="auto"/>
        <w:jc w:val="center"/>
        <w:rPr>
          <w:i/>
          <w:iCs/>
          <w:color w:val="000000"/>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 xml:space="preserve">в </w:t>
      </w:r>
      <w:bookmarkEnd w:id="0"/>
      <w:bookmarkEnd w:id="1"/>
      <w:r w:rsidR="00EE382D" w:rsidRPr="00EE382D">
        <w:rPr>
          <w:b/>
          <w:sz w:val="28"/>
          <w:szCs w:val="28"/>
        </w:rPr>
        <w:t>Любовшанско</w:t>
      </w:r>
      <w:r w:rsidR="00EE382D">
        <w:rPr>
          <w:b/>
          <w:sz w:val="28"/>
          <w:szCs w:val="28"/>
        </w:rPr>
        <w:t>м</w:t>
      </w:r>
      <w:r w:rsidR="00EE382D" w:rsidRPr="00EE382D">
        <w:rPr>
          <w:b/>
          <w:sz w:val="28"/>
          <w:szCs w:val="28"/>
        </w:rPr>
        <w:t xml:space="preserve"> сельско</w:t>
      </w:r>
      <w:r w:rsidR="00EE382D">
        <w:rPr>
          <w:b/>
          <w:sz w:val="28"/>
          <w:szCs w:val="28"/>
        </w:rPr>
        <w:t>м</w:t>
      </w:r>
      <w:r w:rsidR="00EE382D" w:rsidRPr="00EE382D">
        <w:rPr>
          <w:b/>
          <w:sz w:val="28"/>
          <w:szCs w:val="28"/>
        </w:rPr>
        <w:t xml:space="preserve"> поселени</w:t>
      </w:r>
      <w:r w:rsidR="00EE382D">
        <w:rPr>
          <w:b/>
          <w:sz w:val="28"/>
          <w:szCs w:val="28"/>
        </w:rPr>
        <w:t>и</w:t>
      </w:r>
      <w:r w:rsidR="00EE382D" w:rsidRPr="00EE382D">
        <w:rPr>
          <w:b/>
          <w:sz w:val="28"/>
          <w:szCs w:val="28"/>
        </w:rPr>
        <w:t xml:space="preserve"> Красногорского муниципального района Брянской области</w:t>
      </w:r>
    </w:p>
    <w:p w:rsidR="00777414" w:rsidRPr="00463EDF" w:rsidRDefault="00777414" w:rsidP="00777414">
      <w:pPr>
        <w:jc w:val="center"/>
      </w:pPr>
      <w:bookmarkStart w:id="2" w:name="_GoBack"/>
      <w:bookmarkEnd w:id="2"/>
    </w:p>
    <w:p w:rsidR="00777414" w:rsidRPr="00463EDF" w:rsidRDefault="00777414" w:rsidP="00777414">
      <w:pPr>
        <w:shd w:val="clear" w:color="auto" w:fill="FFFFFF"/>
        <w:ind w:firstLine="567"/>
        <w:rPr>
          <w:b/>
          <w:color w:val="000000"/>
        </w:rPr>
      </w:pPr>
    </w:p>
    <w:p w:rsidR="00777414" w:rsidRPr="00463EDF" w:rsidRDefault="00777414" w:rsidP="00777414">
      <w:pPr>
        <w:shd w:val="clear" w:color="auto" w:fill="FFFFFF"/>
        <w:ind w:firstLine="567"/>
        <w:rPr>
          <w:b/>
          <w:color w:val="000000"/>
        </w:rPr>
      </w:pPr>
    </w:p>
    <w:p w:rsidR="00EE382D" w:rsidRPr="00EE382D" w:rsidRDefault="00777414" w:rsidP="00EE382D">
      <w:pPr>
        <w:shd w:val="clear" w:color="auto" w:fill="FFFFFF"/>
        <w:ind w:firstLine="709"/>
        <w:jc w:val="both"/>
        <w:rPr>
          <w:sz w:val="28"/>
          <w:szCs w:val="28"/>
        </w:rPr>
      </w:pPr>
      <w:r w:rsidRPr="00463EDF">
        <w:rPr>
          <w:color w:val="000000"/>
          <w:sz w:val="28"/>
          <w:szCs w:val="28"/>
        </w:rPr>
        <w:t xml:space="preserve">В соответствии </w:t>
      </w:r>
      <w:bookmarkStart w:id="3" w:name="_Hlk79501936"/>
      <w:r w:rsidRPr="00463EDF">
        <w:rPr>
          <w:color w:val="000000"/>
          <w:sz w:val="28"/>
          <w:szCs w:val="28"/>
        </w:rPr>
        <w:t xml:space="preserve">со статьей </w:t>
      </w:r>
      <w:bookmarkStart w:id="4" w:name="_Hlk77673480"/>
      <w:r w:rsidRPr="00463EDF">
        <w:rPr>
          <w:color w:val="000000"/>
          <w:sz w:val="28"/>
          <w:szCs w:val="28"/>
        </w:rPr>
        <w:t>20 Жилищного кодекса Российской Федерации,</w:t>
      </w:r>
      <w:bookmarkEnd w:id="4"/>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3"/>
      <w:r w:rsidRPr="00463EDF">
        <w:rPr>
          <w:color w:val="000000"/>
          <w:sz w:val="28"/>
          <w:szCs w:val="28"/>
        </w:rPr>
        <w:t>Уставом</w:t>
      </w:r>
      <w:r w:rsidR="00EE382D" w:rsidRPr="00EE382D">
        <w:rPr>
          <w:sz w:val="28"/>
          <w:szCs w:val="28"/>
        </w:rPr>
        <w:t xml:space="preserve"> Любовшанского сельского поселения Красногорского муниципального района Брянской области</w:t>
      </w:r>
      <w:r w:rsidR="00EE382D" w:rsidRPr="00EE382D">
        <w:t xml:space="preserve"> </w:t>
      </w:r>
      <w:r w:rsidR="00EE382D" w:rsidRPr="00EE382D">
        <w:rPr>
          <w:sz w:val="28"/>
          <w:szCs w:val="28"/>
        </w:rPr>
        <w:t>Любовшанский сельский Совет народных депутатов</w:t>
      </w:r>
    </w:p>
    <w:p w:rsidR="00EE382D" w:rsidRPr="00EE382D" w:rsidRDefault="00EE382D" w:rsidP="00EE382D">
      <w:pPr>
        <w:spacing w:before="240" w:line="360" w:lineRule="auto"/>
        <w:ind w:firstLine="709"/>
        <w:jc w:val="both"/>
        <w:rPr>
          <w:sz w:val="28"/>
          <w:szCs w:val="28"/>
        </w:rPr>
      </w:pPr>
      <w:r w:rsidRPr="00EE382D">
        <w:rPr>
          <w:color w:val="000000"/>
          <w:sz w:val="28"/>
          <w:szCs w:val="28"/>
        </w:rPr>
        <w:t>РЕШИЛ</w:t>
      </w:r>
      <w:r w:rsidRPr="00EE382D">
        <w:rPr>
          <w:sz w:val="28"/>
          <w:szCs w:val="28"/>
        </w:rPr>
        <w:t>:</w:t>
      </w:r>
    </w:p>
    <w:p w:rsidR="00777414" w:rsidRPr="00463EDF" w:rsidRDefault="00777414" w:rsidP="00777414">
      <w:pPr>
        <w:shd w:val="clear" w:color="auto" w:fill="FFFFFF"/>
        <w:ind w:firstLine="709"/>
        <w:jc w:val="both"/>
        <w:rPr>
          <w:color w:val="000000"/>
        </w:rPr>
      </w:pPr>
    </w:p>
    <w:p w:rsidR="00777414" w:rsidRPr="00463EDF"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EE382D" w:rsidRPr="00EE382D">
        <w:rPr>
          <w:sz w:val="28"/>
          <w:szCs w:val="28"/>
        </w:rPr>
        <w:t>Любовшанско</w:t>
      </w:r>
      <w:r w:rsidR="00060B4D">
        <w:rPr>
          <w:sz w:val="28"/>
          <w:szCs w:val="28"/>
        </w:rPr>
        <w:t>м</w:t>
      </w:r>
      <w:r w:rsidR="00EE382D" w:rsidRPr="00EE382D">
        <w:rPr>
          <w:sz w:val="28"/>
          <w:szCs w:val="28"/>
        </w:rPr>
        <w:t xml:space="preserve"> сельско</w:t>
      </w:r>
      <w:r w:rsidR="00060B4D">
        <w:rPr>
          <w:sz w:val="28"/>
          <w:szCs w:val="28"/>
        </w:rPr>
        <w:t>м</w:t>
      </w:r>
      <w:r w:rsidR="00EE382D" w:rsidRPr="00EE382D">
        <w:rPr>
          <w:sz w:val="28"/>
          <w:szCs w:val="28"/>
        </w:rPr>
        <w:t xml:space="preserve"> поселени</w:t>
      </w:r>
      <w:r w:rsidR="00060B4D">
        <w:rPr>
          <w:sz w:val="28"/>
          <w:szCs w:val="28"/>
        </w:rPr>
        <w:t>и</w:t>
      </w:r>
      <w:r w:rsidR="00EE382D" w:rsidRPr="00EE382D">
        <w:rPr>
          <w:sz w:val="28"/>
          <w:szCs w:val="28"/>
        </w:rPr>
        <w:t xml:space="preserve"> Красногорского муниципального района Брянской области</w:t>
      </w:r>
      <w:r w:rsidR="00060B4D">
        <w:rPr>
          <w:sz w:val="28"/>
          <w:szCs w:val="28"/>
        </w:rPr>
        <w:t>.</w:t>
      </w:r>
    </w:p>
    <w:p w:rsidR="00777414" w:rsidRPr="00EA3112" w:rsidRDefault="00777414" w:rsidP="00777414">
      <w:pPr>
        <w:shd w:val="clear" w:color="auto" w:fill="FFFFFF"/>
        <w:ind w:firstLine="709"/>
        <w:jc w:val="both"/>
        <w:rPr>
          <w:color w:val="000000"/>
          <w:sz w:val="28"/>
          <w:szCs w:val="28"/>
        </w:rPr>
      </w:pPr>
      <w:r w:rsidRPr="00463EDF">
        <w:rPr>
          <w:color w:val="000000"/>
          <w:sz w:val="28"/>
          <w:szCs w:val="28"/>
        </w:rPr>
        <w:t xml:space="preserve">2. Настоящее решение вступает в силу </w:t>
      </w:r>
      <w:r w:rsidR="006227CF" w:rsidRPr="006227CF">
        <w:rPr>
          <w:color w:val="000000"/>
          <w:sz w:val="28"/>
          <w:szCs w:val="28"/>
          <w:highlight w:val="yellow"/>
        </w:rPr>
        <w:t xml:space="preserve">с </w:t>
      </w:r>
      <w:r w:rsidRPr="006227CF">
        <w:rPr>
          <w:color w:val="000000"/>
          <w:sz w:val="28"/>
          <w:szCs w:val="28"/>
          <w:highlight w:val="yellow"/>
        </w:rPr>
        <w:t>1 января 2022 года</w:t>
      </w:r>
      <w:r w:rsidR="00EA3112">
        <w:rPr>
          <w:rStyle w:val="ac"/>
          <w:color w:val="000000"/>
          <w:sz w:val="28"/>
          <w:szCs w:val="28"/>
        </w:rPr>
        <w:footnoteReference w:id="1"/>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060B4D" w:rsidRPr="00EE382D">
        <w:rPr>
          <w:sz w:val="28"/>
          <w:szCs w:val="28"/>
        </w:rPr>
        <w:t>Любовшанско</w:t>
      </w:r>
      <w:r w:rsidR="00060B4D">
        <w:rPr>
          <w:sz w:val="28"/>
          <w:szCs w:val="28"/>
        </w:rPr>
        <w:t>м</w:t>
      </w:r>
      <w:r w:rsidR="00060B4D" w:rsidRPr="00EE382D">
        <w:rPr>
          <w:sz w:val="28"/>
          <w:szCs w:val="28"/>
        </w:rPr>
        <w:t xml:space="preserve"> сельско</w:t>
      </w:r>
      <w:r w:rsidR="00060B4D">
        <w:rPr>
          <w:sz w:val="28"/>
          <w:szCs w:val="28"/>
        </w:rPr>
        <w:t>м</w:t>
      </w:r>
      <w:r w:rsidR="00060B4D" w:rsidRPr="00EE382D">
        <w:rPr>
          <w:sz w:val="28"/>
          <w:szCs w:val="28"/>
        </w:rPr>
        <w:t xml:space="preserve"> поселени</w:t>
      </w:r>
      <w:r w:rsidR="00060B4D">
        <w:rPr>
          <w:sz w:val="28"/>
          <w:szCs w:val="28"/>
        </w:rPr>
        <w:t>и</w:t>
      </w:r>
      <w:r w:rsidR="00060B4D" w:rsidRPr="00EE382D">
        <w:rPr>
          <w:sz w:val="28"/>
          <w:szCs w:val="28"/>
        </w:rPr>
        <w:t xml:space="preserve"> Красногорского муниципального района Брянской области</w:t>
      </w:r>
      <w:r w:rsidR="00EE382D">
        <w:rPr>
          <w:sz w:val="28"/>
          <w:szCs w:val="28"/>
        </w:rPr>
        <w:t>.</w:t>
      </w:r>
    </w:p>
    <w:p w:rsidR="00777414" w:rsidRPr="00BC0522" w:rsidRDefault="00777414" w:rsidP="0077741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Pr="00EA3112">
        <w:rPr>
          <w:i/>
          <w:iCs/>
          <w:color w:val="000000"/>
        </w:rPr>
        <w:t xml:space="preserve"> </w:t>
      </w:r>
      <w:r w:rsidR="008A6B1E" w:rsidRPr="00EE382D">
        <w:rPr>
          <w:sz w:val="28"/>
          <w:szCs w:val="28"/>
        </w:rPr>
        <w:t>Любовшанско</w:t>
      </w:r>
      <w:r w:rsidR="008A6B1E">
        <w:rPr>
          <w:sz w:val="28"/>
          <w:szCs w:val="28"/>
        </w:rPr>
        <w:t>м</w:t>
      </w:r>
      <w:r w:rsidR="008A6B1E" w:rsidRPr="00EE382D">
        <w:rPr>
          <w:sz w:val="28"/>
          <w:szCs w:val="28"/>
        </w:rPr>
        <w:t xml:space="preserve"> сельско</w:t>
      </w:r>
      <w:r w:rsidR="008A6B1E">
        <w:rPr>
          <w:sz w:val="28"/>
          <w:szCs w:val="28"/>
        </w:rPr>
        <w:t>м</w:t>
      </w:r>
      <w:r w:rsidR="008A6B1E" w:rsidRPr="00EE382D">
        <w:rPr>
          <w:sz w:val="28"/>
          <w:szCs w:val="28"/>
        </w:rPr>
        <w:t xml:space="preserve"> поселени</w:t>
      </w:r>
      <w:r w:rsidR="008A6B1E">
        <w:rPr>
          <w:sz w:val="28"/>
          <w:szCs w:val="28"/>
        </w:rPr>
        <w:t>и</w:t>
      </w:r>
      <w:r w:rsidR="008A6B1E" w:rsidRPr="00EE382D">
        <w:rPr>
          <w:sz w:val="28"/>
          <w:szCs w:val="28"/>
        </w:rPr>
        <w:t xml:space="preserve"> Красногорского муниципального района Брянской области</w:t>
      </w:r>
      <w:r w:rsidR="008A6B1E" w:rsidRPr="00EA3112">
        <w:rPr>
          <w:color w:val="000000"/>
          <w:sz w:val="28"/>
          <w:szCs w:val="28"/>
        </w:rPr>
        <w:t xml:space="preserve"> </w:t>
      </w:r>
      <w:r w:rsidRPr="00EA3112">
        <w:rPr>
          <w:color w:val="000000"/>
          <w:sz w:val="28"/>
          <w:szCs w:val="28"/>
        </w:rPr>
        <w:t>вступают в силу с 1 марта 2022 года.</w:t>
      </w:r>
    </w:p>
    <w:p w:rsidR="00777414" w:rsidRPr="00463EDF" w:rsidRDefault="00777414" w:rsidP="00777414">
      <w:pPr>
        <w:shd w:val="clear" w:color="auto" w:fill="FFFFFF"/>
        <w:jc w:val="both"/>
        <w:rPr>
          <w:color w:val="000000"/>
          <w:sz w:val="28"/>
          <w:szCs w:val="28"/>
        </w:rPr>
      </w:pPr>
    </w:p>
    <w:p w:rsidR="00EE382D" w:rsidRDefault="00777414" w:rsidP="00777414">
      <w:pPr>
        <w:tabs>
          <w:tab w:val="left" w:pos="1000"/>
          <w:tab w:val="left" w:pos="2552"/>
        </w:tabs>
        <w:jc w:val="both"/>
        <w:rPr>
          <w:sz w:val="28"/>
          <w:szCs w:val="28"/>
        </w:rPr>
      </w:pPr>
      <w:r w:rsidRPr="00463EDF">
        <w:rPr>
          <w:sz w:val="28"/>
          <w:szCs w:val="28"/>
        </w:rPr>
        <w:t xml:space="preserve">Председатель </w:t>
      </w:r>
      <w:r w:rsidR="00EE382D">
        <w:rPr>
          <w:sz w:val="28"/>
          <w:szCs w:val="28"/>
        </w:rPr>
        <w:t xml:space="preserve">Любовшанского </w:t>
      </w:r>
    </w:p>
    <w:p w:rsidR="00777414" w:rsidRPr="00463EDF" w:rsidRDefault="00EE382D" w:rsidP="00777414">
      <w:pPr>
        <w:tabs>
          <w:tab w:val="left" w:pos="1000"/>
          <w:tab w:val="left" w:pos="2552"/>
        </w:tabs>
        <w:jc w:val="both"/>
        <w:rPr>
          <w:sz w:val="28"/>
          <w:szCs w:val="28"/>
        </w:rPr>
      </w:pPr>
      <w:r>
        <w:rPr>
          <w:sz w:val="28"/>
          <w:szCs w:val="28"/>
        </w:rPr>
        <w:t xml:space="preserve">сельского Совета народных депутатов                           </w:t>
      </w:r>
      <w:proofErr w:type="spellStart"/>
      <w:r>
        <w:rPr>
          <w:sz w:val="28"/>
          <w:szCs w:val="28"/>
        </w:rPr>
        <w:t>Г.В.Кругликова</w:t>
      </w:r>
      <w:proofErr w:type="spellEnd"/>
      <w:r>
        <w:rPr>
          <w:sz w:val="28"/>
          <w:szCs w:val="28"/>
        </w:rPr>
        <w:t xml:space="preserve"> </w:t>
      </w:r>
    </w:p>
    <w:p w:rsidR="00777414" w:rsidRPr="00463EDF" w:rsidRDefault="00777414" w:rsidP="00777414">
      <w:pPr>
        <w:rPr>
          <w:sz w:val="28"/>
          <w:szCs w:val="28"/>
        </w:rPr>
      </w:pP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rPr>
          <w:b/>
          <w:color w:val="000000"/>
        </w:rPr>
      </w:pPr>
      <w:r w:rsidRPr="00463EDF">
        <w:rPr>
          <w:b/>
          <w:color w:val="000000"/>
        </w:rPr>
        <w:br w:type="page"/>
      </w:r>
    </w:p>
    <w:p w:rsidR="00777414" w:rsidRPr="00463EDF" w:rsidRDefault="00777414" w:rsidP="00777414">
      <w:pPr>
        <w:tabs>
          <w:tab w:val="num" w:pos="200"/>
        </w:tabs>
        <w:ind w:left="4536"/>
        <w:jc w:val="center"/>
        <w:outlineLvl w:val="0"/>
      </w:pPr>
      <w:r w:rsidRPr="00463EDF">
        <w:lastRenderedPageBreak/>
        <w:t>УТВЕРЖДЕНО</w:t>
      </w:r>
    </w:p>
    <w:p w:rsidR="00777414" w:rsidRPr="00463EDF" w:rsidRDefault="00777414" w:rsidP="00777414">
      <w:pPr>
        <w:ind w:left="4536"/>
        <w:jc w:val="center"/>
        <w:rPr>
          <w:color w:val="000000"/>
        </w:rPr>
      </w:pPr>
      <w:r w:rsidRPr="00463EDF">
        <w:rPr>
          <w:color w:val="000000"/>
        </w:rPr>
        <w:t xml:space="preserve">решением </w:t>
      </w:r>
      <w:r w:rsidR="00EE382D" w:rsidRPr="00EE382D">
        <w:rPr>
          <w:bCs/>
          <w:color w:val="000000"/>
        </w:rPr>
        <w:t>Любовшанского сельского Совета народных депутатов</w:t>
      </w:r>
    </w:p>
    <w:p w:rsidR="00777414" w:rsidRPr="00463EDF" w:rsidRDefault="00777414" w:rsidP="00777414">
      <w:pPr>
        <w:tabs>
          <w:tab w:val="num" w:pos="200"/>
        </w:tabs>
        <w:ind w:left="4536"/>
        <w:jc w:val="center"/>
        <w:outlineLvl w:val="0"/>
      </w:pPr>
      <w:r w:rsidRPr="00463EDF">
        <w:t>от __________ 2021 № ___</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060B4D" w:rsidRDefault="00777414" w:rsidP="00777414">
      <w:pPr>
        <w:spacing w:line="360" w:lineRule="auto"/>
        <w:jc w:val="center"/>
        <w:rPr>
          <w:b/>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EE382D" w:rsidRPr="00060B4D">
        <w:rPr>
          <w:b/>
          <w:color w:val="000000"/>
          <w:sz w:val="28"/>
          <w:szCs w:val="28"/>
        </w:rPr>
        <w:t>Любовшанско</w:t>
      </w:r>
      <w:r w:rsidR="00060B4D" w:rsidRPr="00060B4D">
        <w:rPr>
          <w:b/>
          <w:color w:val="000000"/>
          <w:sz w:val="28"/>
          <w:szCs w:val="28"/>
        </w:rPr>
        <w:t>м</w:t>
      </w:r>
      <w:r w:rsidR="00EE382D" w:rsidRPr="00060B4D">
        <w:rPr>
          <w:b/>
          <w:color w:val="000000"/>
          <w:sz w:val="28"/>
          <w:szCs w:val="28"/>
        </w:rPr>
        <w:t xml:space="preserve"> сельско</w:t>
      </w:r>
      <w:r w:rsidR="00060B4D" w:rsidRPr="00060B4D">
        <w:rPr>
          <w:b/>
          <w:color w:val="000000"/>
          <w:sz w:val="28"/>
          <w:szCs w:val="28"/>
        </w:rPr>
        <w:t>м</w:t>
      </w:r>
      <w:r w:rsidR="00EE382D" w:rsidRPr="00060B4D">
        <w:rPr>
          <w:b/>
          <w:color w:val="000000"/>
          <w:sz w:val="28"/>
          <w:szCs w:val="28"/>
        </w:rPr>
        <w:t xml:space="preserve"> поселени</w:t>
      </w:r>
      <w:r w:rsidR="00060B4D" w:rsidRPr="00060B4D">
        <w:rPr>
          <w:b/>
          <w:color w:val="000000"/>
          <w:sz w:val="28"/>
          <w:szCs w:val="28"/>
        </w:rPr>
        <w:t>и</w:t>
      </w:r>
      <w:r w:rsidR="00EE382D" w:rsidRPr="00060B4D">
        <w:rPr>
          <w:b/>
          <w:color w:val="000000"/>
          <w:sz w:val="28"/>
          <w:szCs w:val="28"/>
        </w:rPr>
        <w:t xml:space="preserve"> Красногорского муниципального района Брянской области</w:t>
      </w:r>
    </w:p>
    <w:p w:rsidR="00777414" w:rsidRPr="00463EDF" w:rsidRDefault="00777414" w:rsidP="00777414">
      <w:pPr>
        <w:spacing w:line="360" w:lineRule="auto"/>
        <w:jc w:val="cente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8A6B1E" w:rsidRPr="008715A2">
        <w:rPr>
          <w:rFonts w:ascii="Times New Roman" w:hAnsi="Times New Roman" w:cs="Times New Roman"/>
          <w:sz w:val="28"/>
          <w:szCs w:val="28"/>
        </w:rPr>
        <w:t>Любовшанском сельском поселении Красногорского муниципального района Брянской области</w:t>
      </w:r>
      <w:r w:rsidR="008A6B1E"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(далее –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8715A2" w:rsidRPr="008715A2">
        <w:rPr>
          <w:sz w:val="28"/>
          <w:szCs w:val="28"/>
        </w:rPr>
        <w:t>Любовшанско</w:t>
      </w:r>
      <w:r w:rsidR="008715A2">
        <w:rPr>
          <w:sz w:val="28"/>
          <w:szCs w:val="28"/>
        </w:rPr>
        <w:t>го</w:t>
      </w:r>
      <w:r w:rsidR="008715A2" w:rsidRPr="008715A2">
        <w:rPr>
          <w:sz w:val="28"/>
          <w:szCs w:val="28"/>
        </w:rPr>
        <w:t xml:space="preserve"> сельско</w:t>
      </w:r>
      <w:r w:rsidR="008715A2">
        <w:rPr>
          <w:sz w:val="28"/>
          <w:szCs w:val="28"/>
        </w:rPr>
        <w:t>го</w:t>
      </w:r>
      <w:r w:rsidR="008715A2" w:rsidRPr="008715A2">
        <w:rPr>
          <w:sz w:val="28"/>
          <w:szCs w:val="28"/>
        </w:rPr>
        <w:t xml:space="preserve"> поселени</w:t>
      </w:r>
      <w:r w:rsidR="008715A2">
        <w:rPr>
          <w:sz w:val="28"/>
          <w:szCs w:val="28"/>
        </w:rPr>
        <w:t>я</w:t>
      </w:r>
      <w:r w:rsidR="008715A2" w:rsidRPr="008715A2">
        <w:rPr>
          <w:sz w:val="28"/>
          <w:szCs w:val="28"/>
        </w:rPr>
        <w:t xml:space="preserve"> Красногорского муниципального района Брянской области</w:t>
      </w:r>
      <w:r w:rsidR="008715A2" w:rsidRPr="00463EDF">
        <w:rPr>
          <w:color w:val="000000"/>
          <w:sz w:val="28"/>
          <w:szCs w:val="28"/>
        </w:rPr>
        <w:t xml:space="preserve"> </w:t>
      </w:r>
      <w:r w:rsidRPr="00463EDF">
        <w:rPr>
          <w:color w:val="000000"/>
          <w:sz w:val="28"/>
          <w:szCs w:val="28"/>
        </w:rPr>
        <w:t>(далее – администрация).</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8715A2">
        <w:rPr>
          <w:color w:val="000000"/>
          <w:sz w:val="28"/>
          <w:szCs w:val="28"/>
        </w:rPr>
        <w:t xml:space="preserve">глава сельской администрации, ведущий специалист сельской администрации, инспектор сельской администрации </w:t>
      </w:r>
      <w:r w:rsidRPr="00463EDF">
        <w:rPr>
          <w:color w:val="000000"/>
          <w:sz w:val="28"/>
          <w:szCs w:val="28"/>
        </w:rPr>
        <w:t>(далее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w:t>
      </w:r>
      <w:r w:rsidRPr="00463EDF">
        <w:rPr>
          <w:color w:val="000000"/>
          <w:sz w:val="28"/>
          <w:szCs w:val="28"/>
        </w:rPr>
        <w:lastRenderedPageBreak/>
        <w:t>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5" w:name="_Hlk77676821"/>
      <w:r w:rsidRPr="00463EDF">
        <w:rPr>
          <w:rFonts w:ascii="Times New Roman" w:hAnsi="Times New Roman" w:cs="Times New Roman"/>
          <w:color w:val="000000"/>
          <w:sz w:val="28"/>
          <w:szCs w:val="28"/>
        </w:rPr>
        <w:t xml:space="preserve">муниципального жилищного контроля </w:t>
      </w:r>
      <w:bookmarkEnd w:id="5"/>
      <w:r w:rsidRPr="00463EDF">
        <w:rPr>
          <w:rFonts w:ascii="Times New Roman" w:hAnsi="Times New Roman" w:cs="Times New Roman"/>
          <w:color w:val="000000"/>
          <w:sz w:val="28"/>
          <w:szCs w:val="28"/>
        </w:rPr>
        <w:t>являются: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463EDF">
        <w:rPr>
          <w:rFonts w:ascii="Times New Roman" w:hAnsi="Times New Roman" w:cs="Times New Roman"/>
          <w:color w:val="000000"/>
          <w:sz w:val="28"/>
          <w:szCs w:val="28"/>
        </w:rPr>
        <w:t>;</w:t>
      </w:r>
      <w:bookmarkEnd w:id="7"/>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008715A2">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008715A2">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3734CF">
        <w:rPr>
          <w:rFonts w:ascii="Times New Roman" w:hAnsi="Times New Roman" w:cs="Times New Roman"/>
          <w:color w:val="000000"/>
          <w:sz w:val="28"/>
          <w:szCs w:val="28"/>
          <w:highlight w:val="yellow"/>
        </w:rPr>
        <w:t>1.8.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8" w:name="Par61"/>
      <w:bookmarkEnd w:id="8"/>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sidRPr="00463EDF">
        <w:rPr>
          <w:rFonts w:ascii="Times New Roman" w:hAnsi="Times New Roman" w:cs="Times New Roman"/>
          <w:color w:val="000000"/>
          <w:sz w:val="28"/>
          <w:szCs w:val="28"/>
        </w:rPr>
        <w:lastRenderedPageBreak/>
        <w:t xml:space="preserve">уполномоченное осуществлять муниципальный жилищный контроль, незамедлительно направляет информацию об этом главе </w:t>
      </w:r>
      <w:r w:rsidR="006E6C6D" w:rsidRPr="006E6C6D">
        <w:rPr>
          <w:rFonts w:ascii="Times New Roman" w:hAnsi="Times New Roman" w:cs="Times New Roman"/>
          <w:sz w:val="28"/>
          <w:szCs w:val="28"/>
        </w:rPr>
        <w:t>Любовшанско</w:t>
      </w:r>
      <w:r w:rsidR="006E6C6D">
        <w:rPr>
          <w:rFonts w:ascii="Times New Roman" w:hAnsi="Times New Roman" w:cs="Times New Roman"/>
          <w:sz w:val="28"/>
          <w:szCs w:val="28"/>
        </w:rPr>
        <w:t>го</w:t>
      </w:r>
      <w:r w:rsidR="006E6C6D" w:rsidRPr="006E6C6D">
        <w:rPr>
          <w:rFonts w:ascii="Times New Roman" w:hAnsi="Times New Roman" w:cs="Times New Roman"/>
          <w:sz w:val="28"/>
          <w:szCs w:val="28"/>
        </w:rPr>
        <w:t xml:space="preserve"> сельско</w:t>
      </w:r>
      <w:r w:rsidR="006E6C6D">
        <w:rPr>
          <w:rFonts w:ascii="Times New Roman" w:hAnsi="Times New Roman" w:cs="Times New Roman"/>
          <w:sz w:val="28"/>
          <w:szCs w:val="28"/>
        </w:rPr>
        <w:t>го</w:t>
      </w:r>
      <w:r w:rsidR="006E6C6D" w:rsidRPr="006E6C6D">
        <w:rPr>
          <w:rFonts w:ascii="Times New Roman" w:hAnsi="Times New Roman" w:cs="Times New Roman"/>
          <w:sz w:val="28"/>
          <w:szCs w:val="28"/>
        </w:rPr>
        <w:t xml:space="preserve"> поселени</w:t>
      </w:r>
      <w:r w:rsidR="006E6C6D">
        <w:rPr>
          <w:rFonts w:ascii="Times New Roman" w:hAnsi="Times New Roman" w:cs="Times New Roman"/>
          <w:sz w:val="28"/>
          <w:szCs w:val="28"/>
        </w:rPr>
        <w:t>я</w:t>
      </w:r>
      <w:r w:rsidR="006E6C6D" w:rsidRPr="006E6C6D">
        <w:rPr>
          <w:rFonts w:ascii="Times New Roman" w:hAnsi="Times New Roman" w:cs="Times New Roman"/>
          <w:sz w:val="28"/>
          <w:szCs w:val="28"/>
        </w:rPr>
        <w:t xml:space="preserve"> Красногорского муниципального района Брянской области</w:t>
      </w:r>
      <w:r w:rsidR="006E6C6D"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для принятия решения о проведении контрольных мероприятий.</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Pr="00EA3112">
        <w:rPr>
          <w:rStyle w:val="ac"/>
          <w:rFonts w:ascii="Times New Roman" w:hAnsi="Times New Roman" w:cs="Times New Roman"/>
          <w:color w:val="000000"/>
          <w:sz w:val="28"/>
          <w:szCs w:val="28"/>
        </w:rPr>
        <w:footnoteReference w:id="2"/>
      </w:r>
      <w:r w:rsidRPr="00EA3112">
        <w:rPr>
          <w:rFonts w:ascii="Times New Roman" w:hAnsi="Times New Roman" w:cs="Times New Roman"/>
          <w:color w:val="000000"/>
          <w:sz w:val="28"/>
          <w:szCs w:val="28"/>
        </w:rPr>
        <w:t>.</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2.6. </w:t>
      </w:r>
      <w:proofErr w:type="gramStart"/>
      <w:r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463EDF">
        <w:rPr>
          <w:rStyle w:val="ac"/>
          <w:color w:val="000000"/>
          <w:sz w:val="28"/>
          <w:szCs w:val="28"/>
        </w:rPr>
        <w:footnoteReference w:id="3"/>
      </w:r>
      <w:r w:rsidRPr="00463EDF">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xml:space="preserve">, в средствах массовой </w:t>
      </w:r>
      <w:r w:rsidRPr="00463EDF">
        <w:rPr>
          <w:color w:val="000000"/>
          <w:sz w:val="28"/>
          <w:szCs w:val="28"/>
        </w:rPr>
        <w:lastRenderedPageBreak/>
        <w:t>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63EDF">
        <w:rPr>
          <w:color w:val="000000"/>
          <w:sz w:val="28"/>
          <w:szCs w:val="28"/>
          <w:shd w:val="clear" w:color="auto" w:fill="FFFFFF"/>
        </w:rPr>
        <w:t xml:space="preserve"> в иных формах.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_______________ </w:t>
      </w:r>
      <w:r w:rsidRPr="00463EDF">
        <w:rPr>
          <w:rFonts w:ascii="Times New Roman" w:hAnsi="Times New Roman" w:cs="Times New Roman"/>
          <w:i/>
          <w:iCs/>
          <w:color w:val="000000"/>
          <w:sz w:val="24"/>
          <w:szCs w:val="24"/>
        </w:rPr>
        <w:t xml:space="preserve">(наименование муниципального образования)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w:t>
      </w:r>
      <w:proofErr w:type="spellStart"/>
      <w:r w:rsidRPr="00463EDF">
        <w:rPr>
          <w:rFonts w:ascii="Times New Roman" w:hAnsi="Times New Roman" w:cs="Times New Roman"/>
          <w:color w:val="000000"/>
          <w:sz w:val="28"/>
          <w:szCs w:val="28"/>
        </w:rPr>
        <w:t>администрации</w:t>
      </w:r>
      <w:proofErr w:type="gramStart"/>
      <w:r w:rsidRPr="00463EDF">
        <w:rPr>
          <w:rFonts w:ascii="Times New Roman" w:hAnsi="Times New Roman" w:cs="Times New Roman"/>
          <w:color w:val="000000"/>
          <w:sz w:val="28"/>
          <w:szCs w:val="28"/>
        </w:rPr>
        <w:t>.У</w:t>
      </w:r>
      <w:proofErr w:type="gramEnd"/>
      <w:r w:rsidRPr="00463EDF">
        <w:rPr>
          <w:rFonts w:ascii="Times New Roman" w:hAnsi="Times New Roman" w:cs="Times New Roman"/>
          <w:color w:val="000000"/>
          <w:sz w:val="28"/>
          <w:szCs w:val="28"/>
        </w:rPr>
        <w:t>казанный</w:t>
      </w:r>
      <w:proofErr w:type="spellEnd"/>
      <w:r w:rsidRPr="00463EDF">
        <w:rPr>
          <w:rFonts w:ascii="Times New Roman" w:hAnsi="Times New Roman" w:cs="Times New Roman"/>
          <w:color w:val="000000"/>
          <w:sz w:val="28"/>
          <w:szCs w:val="28"/>
        </w:rPr>
        <w:t xml:space="preserve">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2.8.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(подписываются) главой (заместителем главы) _______________ </w:t>
      </w:r>
      <w:r w:rsidRPr="00463EDF">
        <w:rPr>
          <w:i/>
          <w:iCs/>
          <w:color w:val="000000"/>
        </w:rPr>
        <w:lastRenderedPageBreak/>
        <w:t xml:space="preserve">(наименование муниципального образования)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_______________ </w:t>
      </w:r>
      <w:r w:rsidRPr="00463EDF">
        <w:rPr>
          <w:rFonts w:ascii="Times New Roman" w:hAnsi="Times New Roman" w:cs="Times New Roman"/>
          <w:i/>
          <w:iCs/>
          <w:color w:val="000000"/>
          <w:sz w:val="24"/>
          <w:szCs w:val="24"/>
        </w:rPr>
        <w:t xml:space="preserve">(наименование муниципального образования)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w:t>
      </w:r>
      <w:r w:rsidRPr="00463EDF">
        <w:rPr>
          <w:rFonts w:ascii="Times New Roman" w:hAnsi="Times New Roman" w:cs="Times New Roman"/>
          <w:color w:val="000000"/>
          <w:sz w:val="28"/>
          <w:szCs w:val="28"/>
        </w:rPr>
        <w:lastRenderedPageBreak/>
        <w:t>результаты проведенных в рамках контрольного мероприятия экспертизы, испытаний.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_______________ </w:t>
      </w:r>
      <w:r w:rsidRPr="00463EDF">
        <w:rPr>
          <w:rFonts w:ascii="Times New Roman" w:hAnsi="Times New Roman" w:cs="Times New Roman"/>
          <w:i/>
          <w:iCs/>
          <w:color w:val="000000"/>
          <w:sz w:val="24"/>
          <w:szCs w:val="24"/>
        </w:rPr>
        <w:t xml:space="preserve">(наименование муниципального образования)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9"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9"/>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 xml:space="preserve">Президента Российской </w:t>
      </w:r>
      <w:r w:rsidRPr="00463EDF">
        <w:rPr>
          <w:rFonts w:ascii="Times New Roman" w:hAnsi="Times New Roman" w:cs="Times New Roman"/>
          <w:color w:val="000000"/>
          <w:sz w:val="28"/>
          <w:szCs w:val="28"/>
        </w:rPr>
        <w:lastRenderedPageBreak/>
        <w:t>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официальном сайте </w:t>
      </w:r>
      <w:proofErr w:type="spellStart"/>
      <w:r w:rsidRPr="00463EDF">
        <w:rPr>
          <w:rFonts w:ascii="Times New Roman" w:hAnsi="Times New Roman" w:cs="Times New Roman"/>
          <w:color w:val="000000"/>
          <w:sz w:val="28"/>
          <w:szCs w:val="28"/>
        </w:rPr>
        <w:t>администрациив</w:t>
      </w:r>
      <w:proofErr w:type="spellEnd"/>
      <w:r w:rsidRPr="00463EDF">
        <w:rPr>
          <w:rFonts w:ascii="Times New Roman" w:hAnsi="Times New Roman" w:cs="Times New Roman"/>
          <w:color w:val="000000"/>
          <w:sz w:val="28"/>
          <w:szCs w:val="28"/>
        </w:rPr>
        <w:t xml:space="preserve">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lastRenderedPageBreak/>
        <w:t xml:space="preserve">3.8. </w:t>
      </w:r>
      <w:proofErr w:type="gramStart"/>
      <w:r w:rsidRPr="00463EDF">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______________ </w:t>
      </w:r>
      <w:r w:rsidRPr="00463EDF">
        <w:rPr>
          <w:rFonts w:ascii="Times New Roman" w:hAnsi="Times New Roman" w:cs="Times New Roman"/>
          <w:i/>
          <w:iCs/>
          <w:color w:val="000000"/>
          <w:sz w:val="24"/>
          <w:szCs w:val="24"/>
        </w:rPr>
        <w:t>(указать название муниципального образования)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 xml:space="preserve">распоряжением Правительства Российской Федерации от 19.04.2016 № 724-р </w:t>
      </w:r>
      <w:proofErr w:type="spellStart"/>
      <w:r w:rsidRPr="00463EDF">
        <w:rPr>
          <w:color w:val="000000"/>
          <w:sz w:val="28"/>
          <w:szCs w:val="28"/>
          <w:shd w:val="clear" w:color="auto" w:fill="FFFFFF"/>
        </w:rPr>
        <w:t>перечнемдокументов</w:t>
      </w:r>
      <w:proofErr w:type="spellEnd"/>
      <w:r w:rsidRPr="00463EDF">
        <w:rPr>
          <w:color w:val="000000"/>
          <w:sz w:val="28"/>
          <w:szCs w:val="28"/>
          <w:shd w:val="clear" w:color="auto" w:fill="FFFFFF"/>
        </w:rPr>
        <w:t xml:space="preserve">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r w:rsidRPr="00463EDF">
        <w:rPr>
          <w:color w:val="000000"/>
          <w:sz w:val="28"/>
          <w:szCs w:val="28"/>
          <w:shd w:val="clear" w:color="auto" w:fill="FFFFFF"/>
        </w:rPr>
        <w:t xml:space="preserve">, в </w:t>
      </w:r>
      <w:proofErr w:type="gramStart"/>
      <w:r w:rsidRPr="00463EDF">
        <w:rPr>
          <w:color w:val="000000"/>
          <w:sz w:val="28"/>
          <w:szCs w:val="28"/>
          <w:shd w:val="clear" w:color="auto" w:fill="FFFFFF"/>
        </w:rPr>
        <w:t>распоряжении</w:t>
      </w:r>
      <w:proofErr w:type="gramEnd"/>
      <w:r w:rsidRPr="00463EDF">
        <w:rPr>
          <w:color w:val="000000"/>
          <w:sz w:val="28"/>
          <w:szCs w:val="28"/>
          <w:shd w:val="clear" w:color="auto" w:fill="FFFFFF"/>
        </w:rPr>
        <w:t xml:space="preserve"> которых находятся эти документы и (или) информация, а </w:t>
      </w:r>
      <w:proofErr w:type="spellStart"/>
      <w:r w:rsidRPr="00463EDF">
        <w:rPr>
          <w:color w:val="000000"/>
          <w:sz w:val="28"/>
          <w:szCs w:val="28"/>
          <w:shd w:val="clear" w:color="auto" w:fill="FFFFFF"/>
        </w:rPr>
        <w:t>также</w:t>
      </w:r>
      <w:hyperlink r:id="rId11" w:history="1">
        <w:r w:rsidRPr="00463EDF">
          <w:rPr>
            <w:rStyle w:val="a3"/>
            <w:color w:val="000000"/>
            <w:sz w:val="28"/>
            <w:szCs w:val="28"/>
          </w:rPr>
          <w:t>Правилами</w:t>
        </w:r>
        <w:proofErr w:type="spellEnd"/>
      </w:hyperlink>
      <w:r w:rsidRPr="00463EDF">
        <w:rPr>
          <w:color w:val="000000"/>
          <w:sz w:val="28"/>
          <w:szCs w:val="28"/>
        </w:rPr>
        <w:t xml:space="preserve"> предоставления в рамках межведомственного информационного взаимодействия </w:t>
      </w:r>
      <w:r w:rsidRPr="00463EDF">
        <w:rPr>
          <w:color w:val="000000"/>
          <w:sz w:val="28"/>
          <w:szCs w:val="28"/>
        </w:rPr>
        <w:lastRenderedPageBreak/>
        <w:t>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w:t>
      </w:r>
      <w:r w:rsidRPr="00463EDF">
        <w:rPr>
          <w:rFonts w:ascii="Times New Roman" w:hAnsi="Times New Roman" w:cs="Times New Roman"/>
          <w:color w:val="000000"/>
          <w:sz w:val="28"/>
          <w:szCs w:val="28"/>
        </w:rPr>
        <w:lastRenderedPageBreak/>
        <w:t>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w:t>
      </w:r>
      <w:r w:rsidRPr="00463EDF">
        <w:rPr>
          <w:rFonts w:ascii="Times New Roman" w:hAnsi="Times New Roman" w:cs="Times New Roman"/>
          <w:color w:val="000000"/>
          <w:sz w:val="28"/>
          <w:szCs w:val="28"/>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2A4452"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3.18. </w:t>
      </w:r>
      <w:proofErr w:type="gramStart"/>
      <w:r w:rsidR="00777414"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00777414" w:rsidRPr="00463EDF">
        <w:rPr>
          <w:rFonts w:ascii="Times New Roman" w:hAnsi="Times New Roman" w:cs="Times New Roman"/>
          <w:color w:val="000000"/>
          <w:sz w:val="28"/>
          <w:szCs w:val="28"/>
          <w:shd w:val="clear" w:color="auto" w:fill="FFFFFF"/>
        </w:rPr>
        <w:t xml:space="preserve"> документы</w:t>
      </w:r>
      <w:proofErr w:type="gramEnd"/>
      <w:r w:rsidR="00777414"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00777414" w:rsidRPr="00463EDF">
        <w:rPr>
          <w:rFonts w:ascii="Times New Roman" w:hAnsi="Times New Roman" w:cs="Times New Roman"/>
          <w:color w:val="000000"/>
          <w:sz w:val="28"/>
          <w:szCs w:val="28"/>
          <w:shd w:val="clear" w:color="auto" w:fill="FFFFFF"/>
        </w:rPr>
        <w:t>ии и ау</w:t>
      </w:r>
      <w:proofErr w:type="gramEnd"/>
      <w:r w:rsidR="00777414"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00777414"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777414">
      <w:pPr>
        <w:pStyle w:val="ConsPlusNormal"/>
        <w:spacing w:line="360" w:lineRule="auto"/>
        <w:ind w:firstLine="709"/>
        <w:jc w:val="both"/>
        <w:rPr>
          <w:rFonts w:ascii="Times New Roman" w:hAnsi="Times New Roman" w:cs="Times New Roman"/>
        </w:rPr>
      </w:pPr>
      <w:bookmarkStart w:id="10" w:name="Par318"/>
      <w:bookmarkEnd w:id="10"/>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w:t>
      </w:r>
      <w:r w:rsidRPr="00463EDF">
        <w:rPr>
          <w:color w:val="000000"/>
          <w:sz w:val="28"/>
          <w:szCs w:val="28"/>
          <w:shd w:val="clear" w:color="auto" w:fill="FFFFFF"/>
        </w:rPr>
        <w:lastRenderedPageBreak/>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63EDF">
        <w:rPr>
          <w:rFonts w:ascii="Times New Roman" w:hAnsi="Times New Roman" w:cs="Times New Roman"/>
          <w:sz w:val="28"/>
          <w:szCs w:val="28"/>
        </w:rPr>
        <w:t xml:space="preserve">______________ </w:t>
      </w:r>
      <w:r w:rsidRPr="00463EDF">
        <w:rPr>
          <w:rFonts w:ascii="Times New Roman" w:hAnsi="Times New Roman" w:cs="Times New Roman"/>
          <w:i/>
          <w:iCs/>
          <w:sz w:val="24"/>
          <w:szCs w:val="24"/>
        </w:rPr>
        <w:t>(наименование субъекта Российской Федерации)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463EDF" w:rsidRDefault="001858A0" w:rsidP="00777414">
      <w:pPr>
        <w:pStyle w:val="ConsPlusNormal"/>
        <w:spacing w:line="360" w:lineRule="auto"/>
        <w:ind w:firstLine="709"/>
        <w:jc w:val="both"/>
        <w:rPr>
          <w:rFonts w:ascii="Times New Roman" w:hAnsi="Times New Roman" w:cs="Times New Roman"/>
          <w:color w:val="000000"/>
          <w:sz w:val="28"/>
          <w:szCs w:val="28"/>
        </w:rPr>
      </w:pPr>
    </w:p>
    <w:p w:rsidR="00777414"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4. </w:t>
      </w:r>
      <w:r w:rsidR="00CF06F6">
        <w:rPr>
          <w:rFonts w:ascii="Times New Roman" w:hAnsi="Times New Roman" w:cs="Times New Roman"/>
          <w:b/>
          <w:bCs/>
          <w:color w:val="000000"/>
          <w:sz w:val="28"/>
          <w:szCs w:val="28"/>
        </w:rPr>
        <w:t>Досудебный порядок подачи жалобы</w:t>
      </w:r>
    </w:p>
    <w:p w:rsidR="00F03F87" w:rsidRPr="00463EDF" w:rsidRDefault="00F03F87" w:rsidP="00777414">
      <w:pPr>
        <w:pStyle w:val="ConsPlusNormal"/>
        <w:ind w:firstLine="0"/>
        <w:jc w:val="center"/>
        <w:rPr>
          <w:rFonts w:ascii="Times New Roman" w:hAnsi="Times New Roman" w:cs="Times New Roman"/>
          <w:b/>
          <w:bCs/>
          <w:color w:val="000000"/>
          <w:sz w:val="28"/>
          <w:szCs w:val="28"/>
        </w:rPr>
      </w:pPr>
    </w:p>
    <w:p w:rsidR="00120FE1" w:rsidRPr="00120FE1" w:rsidRDefault="00120FE1" w:rsidP="00F03F87">
      <w:pPr>
        <w:pStyle w:val="ConsPlusNormal"/>
        <w:spacing w:line="360" w:lineRule="auto"/>
        <w:ind w:firstLine="709"/>
        <w:jc w:val="both"/>
        <w:rPr>
          <w:rFonts w:ascii="Times New Roman" w:hAnsi="Times New Roman" w:cs="Times New Roman"/>
          <w:sz w:val="28"/>
          <w:szCs w:val="28"/>
        </w:rPr>
      </w:pPr>
      <w:r w:rsidRPr="00F03F87">
        <w:rPr>
          <w:rFonts w:ascii="Times New Roman" w:hAnsi="Times New Roman" w:cs="Times New Roman"/>
          <w:color w:val="000000"/>
          <w:sz w:val="28"/>
          <w:szCs w:val="28"/>
          <w:highlight w:val="yellow"/>
        </w:rPr>
        <w:t xml:space="preserve">4.1. </w:t>
      </w:r>
      <w:r w:rsidRPr="00F03F87">
        <w:rPr>
          <w:rFonts w:ascii="Times New Roman" w:hAnsi="Times New Roman" w:cs="Times New Roman"/>
          <w:sz w:val="28"/>
          <w:szCs w:val="28"/>
          <w:highlight w:val="yellow"/>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lastRenderedPageBreak/>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777414">
      <w:pPr>
        <w:pStyle w:val="1"/>
        <w:jc w:val="center"/>
        <w:rPr>
          <w:rFonts w:ascii="Times New Roman" w:hAnsi="Times New Roman" w:cs="Times New Roman"/>
          <w:b/>
          <w:bCs/>
          <w:color w:val="000000"/>
          <w:sz w:val="28"/>
          <w:szCs w:val="28"/>
        </w:rPr>
      </w:pPr>
    </w:p>
    <w:p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63EDF" w:rsidRDefault="00777414" w:rsidP="00777414">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463EDF">
        <w:rPr>
          <w:rFonts w:ascii="Times New Roman" w:hAnsi="Times New Roman" w:cs="Times New Roman"/>
          <w:b/>
          <w:bCs/>
          <w:color w:val="000000"/>
          <w:sz w:val="24"/>
          <w:szCs w:val="24"/>
        </w:rPr>
        <w:t xml:space="preserve">__________ </w:t>
      </w:r>
      <w:r w:rsidRPr="00463EDF">
        <w:rPr>
          <w:rFonts w:ascii="Times New Roman" w:hAnsi="Times New Roman" w:cs="Times New Roman"/>
          <w:i/>
          <w:iCs/>
          <w:color w:val="000000"/>
          <w:sz w:val="24"/>
          <w:szCs w:val="24"/>
        </w:rPr>
        <w:t>(наименование представительного органа муниципального образования)</w:t>
      </w:r>
      <w:r w:rsidRPr="00463EDF">
        <w:rPr>
          <w:rFonts w:ascii="Times New Roman" w:hAnsi="Times New Roman" w:cs="Times New Roman"/>
          <w:color w:val="000000"/>
          <w:sz w:val="24"/>
          <w:szCs w:val="24"/>
        </w:rPr>
        <w:t>.</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463EDF"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r>
    </w:p>
    <w:p w:rsidR="00777414" w:rsidRPr="00463EDF" w:rsidRDefault="00777414" w:rsidP="00777414">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в _____________ </w:t>
      </w:r>
      <w:r w:rsidRPr="00463EDF">
        <w:rPr>
          <w:rFonts w:ascii="Times New Roman" w:hAnsi="Times New Roman" w:cs="Times New Roman"/>
          <w:i/>
          <w:iCs/>
          <w:color w:val="000000"/>
          <w:sz w:val="24"/>
          <w:szCs w:val="24"/>
        </w:rPr>
        <w:t>(наименование муниципального образования)</w:t>
      </w:r>
    </w:p>
    <w:p w:rsidR="00777414" w:rsidRPr="00463EDF" w:rsidRDefault="00777414" w:rsidP="00777414">
      <w:pPr>
        <w:widowControl w:val="0"/>
        <w:autoSpaceDE w:val="0"/>
        <w:spacing w:line="276" w:lineRule="auto"/>
        <w:jc w:val="both"/>
        <w:rPr>
          <w:color w:val="000000"/>
        </w:rPr>
      </w:pPr>
      <w:bookmarkStart w:id="11" w:name="Par381"/>
      <w:bookmarkEnd w:id="11"/>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63EDF" w:rsidRDefault="00777414" w:rsidP="00777414">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r w:rsidRPr="00463EDF">
        <w:rPr>
          <w:rFonts w:ascii="Times New Roman" w:hAnsi="Times New Roman" w:cs="Times New Roman"/>
          <w:b w:val="0"/>
          <w:bCs w:val="0"/>
          <w:color w:val="000000"/>
          <w:sz w:val="28"/>
          <w:szCs w:val="28"/>
        </w:rPr>
        <w:t xml:space="preserve">__________ </w:t>
      </w:r>
      <w:r w:rsidRPr="00463EDF">
        <w:rPr>
          <w:rFonts w:ascii="Times New Roman" w:hAnsi="Times New Roman" w:cs="Times New Roman"/>
          <w:b w:val="0"/>
          <w:bCs w:val="0"/>
          <w:i/>
          <w:iCs/>
          <w:color w:val="000000"/>
          <w:sz w:val="24"/>
          <w:szCs w:val="24"/>
        </w:rPr>
        <w:t xml:space="preserve">(наименование муниципального образования) </w:t>
      </w:r>
    </w:p>
    <w:p w:rsidR="00777414" w:rsidRPr="00463EDF" w:rsidRDefault="00777414" w:rsidP="00777414">
      <w:pPr>
        <w:spacing w:line="360" w:lineRule="auto"/>
        <w:jc w:val="center"/>
        <w:rPr>
          <w:color w:val="000000"/>
        </w:rPr>
      </w:pPr>
      <w:bookmarkStart w:id="12" w:name="_Hlk77689331"/>
      <w:r w:rsidRPr="00463EDF">
        <w:rPr>
          <w:b/>
          <w:bCs/>
          <w:color w:val="000000"/>
          <w:sz w:val="28"/>
          <w:szCs w:val="28"/>
        </w:rPr>
        <w:t xml:space="preserve">муниципального жилищного контроля в __________ </w:t>
      </w:r>
      <w:r w:rsidRPr="00463EDF">
        <w:rPr>
          <w:i/>
          <w:iCs/>
          <w:color w:val="000000"/>
        </w:rPr>
        <w:t>(наименование муниципального образования)</w:t>
      </w:r>
      <w:r w:rsidRPr="0057049F">
        <w:rPr>
          <w:rStyle w:val="ac"/>
          <w:color w:val="000000"/>
        </w:rPr>
        <w:footnoteReference w:id="4"/>
      </w:r>
    </w:p>
    <w:bookmarkEnd w:id="12"/>
    <w:p w:rsidR="00777414" w:rsidRPr="00463EDF" w:rsidRDefault="00777414" w:rsidP="00777414">
      <w:pPr>
        <w:pStyle w:val="ConsPlusNormal"/>
        <w:ind w:firstLine="0"/>
        <w:jc w:val="both"/>
        <w:rPr>
          <w:rFonts w:ascii="Times New Roman" w:hAnsi="Times New Roman" w:cs="Times New Roman"/>
          <w:color w:val="000000"/>
        </w:rPr>
      </w:pP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г) обеспечению доступности для инвалидов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w:t>
      </w:r>
      <w:r w:rsidRPr="00463EDF">
        <w:rPr>
          <w:rFonts w:ascii="Times New Roman" w:hAnsi="Times New Roman" w:cs="Times New Roman"/>
          <w:color w:val="000000"/>
          <w:sz w:val="28"/>
          <w:szCs w:val="28"/>
        </w:rPr>
        <w:lastRenderedPageBreak/>
        <w:t>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463EDF" w:rsidRDefault="00777414" w:rsidP="006227CF">
      <w:pPr>
        <w:jc w:val="center"/>
        <w:rPr>
          <w:b/>
          <w:bCs/>
          <w:color w:val="000000"/>
          <w:sz w:val="28"/>
          <w:szCs w:val="28"/>
        </w:rPr>
      </w:pPr>
      <w:bookmarkStart w:id="14" w:name="_Hlk79656380"/>
    </w:p>
    <w:bookmarkEnd w:id="14"/>
    <w:p w:rsidR="00777414" w:rsidRPr="00463EDF" w:rsidRDefault="00777414" w:rsidP="00777414">
      <w:pPr>
        <w:spacing w:line="360" w:lineRule="auto"/>
        <w:jc w:val="center"/>
        <w:rPr>
          <w:color w:val="000000"/>
          <w:sz w:val="28"/>
          <w:szCs w:val="28"/>
        </w:rPr>
      </w:pPr>
    </w:p>
    <w:sectPr w:rsidR="00777414" w:rsidRPr="00463EDF"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186" w:rsidRDefault="009F0186" w:rsidP="00777414">
      <w:r>
        <w:separator/>
      </w:r>
    </w:p>
  </w:endnote>
  <w:endnote w:type="continuationSeparator" w:id="0">
    <w:p w:rsidR="009F0186" w:rsidRDefault="009F0186"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186" w:rsidRDefault="009F0186" w:rsidP="00777414">
      <w:r>
        <w:separator/>
      </w:r>
    </w:p>
  </w:footnote>
  <w:footnote w:type="continuationSeparator" w:id="0">
    <w:p w:rsidR="009F0186" w:rsidRDefault="009F0186" w:rsidP="00777414">
      <w:r>
        <w:continuationSeparator/>
      </w:r>
    </w:p>
  </w:footnote>
  <w:footnote w:id="1">
    <w:p w:rsidR="00EA3112" w:rsidRPr="00EA3112" w:rsidRDefault="00EA3112" w:rsidP="00EA3112">
      <w:pPr>
        <w:autoSpaceDE w:val="0"/>
        <w:autoSpaceDN w:val="0"/>
        <w:adjustRightInd w:val="0"/>
        <w:jc w:val="both"/>
        <w:rPr>
          <w:rFonts w:eastAsiaTheme="minorHAnsi"/>
          <w:lang w:eastAsia="en-US"/>
        </w:rPr>
      </w:pPr>
      <w:r w:rsidRPr="00EA3112">
        <w:rPr>
          <w:rStyle w:val="ac"/>
        </w:rPr>
        <w:footnoteRef/>
      </w:r>
      <w:r w:rsidRPr="00EA3112">
        <w:t xml:space="preserve"> В соответствии с частью 4 статьи 98 ФЗ № 248-ФЗ п</w:t>
      </w:r>
      <w:r w:rsidRPr="00EA3112">
        <w:rPr>
          <w:rFonts w:eastAsiaTheme="minorHAnsi"/>
          <w:lang w:eastAsia="en-US"/>
        </w:rPr>
        <w:t xml:space="preserve">оложения о видах муниципального контроля подлежат утверждению до 1 января 2022 года. </w:t>
      </w:r>
    </w:p>
    <w:p w:rsidR="00EA3112" w:rsidRPr="00EA3112" w:rsidRDefault="00EA3112">
      <w:pPr>
        <w:pStyle w:val="a4"/>
      </w:pPr>
    </w:p>
  </w:footnote>
  <w:footnote w:id="2">
    <w:p w:rsidR="00777414" w:rsidRPr="007A23AB" w:rsidRDefault="00777414" w:rsidP="00777414">
      <w:pPr>
        <w:pStyle w:val="aa"/>
        <w:jc w:val="both"/>
        <w:rPr>
          <w:sz w:val="24"/>
          <w:szCs w:val="24"/>
        </w:rPr>
      </w:pPr>
      <w:r>
        <w:rPr>
          <w:rStyle w:val="ac"/>
        </w:rPr>
        <w:footnoteRef/>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p>
  </w:footnote>
  <w:footnote w:id="3">
    <w:p w:rsidR="00777414" w:rsidRPr="00463EDF" w:rsidRDefault="00777414" w:rsidP="00777414">
      <w:pPr>
        <w:jc w:val="both"/>
        <w:rPr>
          <w:color w:val="000000"/>
          <w:shd w:val="clear" w:color="auto" w:fill="FFFFFF"/>
        </w:rPr>
      </w:pPr>
      <w:r w:rsidRPr="00463EDF">
        <w:rPr>
          <w:rStyle w:val="ac"/>
          <w:color w:val="000000"/>
        </w:rPr>
        <w:footnoteRef/>
      </w:r>
      <w:r w:rsidRPr="00463EDF">
        <w:rPr>
          <w:color w:val="000000"/>
        </w:rPr>
        <w:t xml:space="preserve"> В соответствии с частью 1 статьи 10 </w:t>
      </w:r>
      <w:r w:rsidRPr="00463EDF">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w:t>
      </w:r>
      <w:proofErr w:type="spellStart"/>
      <w:r w:rsidRPr="00463EDF">
        <w:rPr>
          <w:color w:val="000000"/>
          <w:shd w:val="clear" w:color="auto" w:fill="FFFFFF"/>
        </w:rPr>
        <w:t>самоуправления</w:t>
      </w:r>
      <w:proofErr w:type="gramStart"/>
      <w:r w:rsidRPr="00463EDF">
        <w:rPr>
          <w:color w:val="000000"/>
          <w:shd w:val="clear" w:color="auto" w:fill="FFFFFF"/>
        </w:rPr>
        <w:t>»в</w:t>
      </w:r>
      <w:proofErr w:type="spellEnd"/>
      <w:proofErr w:type="gramEnd"/>
      <w:r w:rsidRPr="00463EDF">
        <w:rPr>
          <w:color w:val="000000"/>
          <w:shd w:val="clear" w:color="auto" w:fill="FFFFFF"/>
        </w:rPr>
        <w:t xml:space="preserve">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77414" w:rsidRPr="00463EDF" w:rsidRDefault="00777414" w:rsidP="00777414">
      <w:pPr>
        <w:jc w:val="both"/>
      </w:pPr>
      <w:proofErr w:type="gramStart"/>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463EDF">
        <w:rPr>
          <w:color w:val="000000"/>
        </w:rPr>
        <w:t xml:space="preserve"> информации на сайтах иных органов власти.</w:t>
      </w:r>
    </w:p>
  </w:footnote>
  <w:footnote w:id="4">
    <w:p w:rsidR="00777414" w:rsidRPr="00DA6F96" w:rsidRDefault="00777414" w:rsidP="00777414">
      <w:pPr>
        <w:jc w:val="both"/>
        <w:rPr>
          <w:color w:val="000000" w:themeColor="text1"/>
          <w:shd w:val="clear" w:color="auto" w:fill="FFFFFF"/>
        </w:rPr>
      </w:pPr>
      <w:r w:rsidRPr="00DA6F96">
        <w:rPr>
          <w:rStyle w:val="ac"/>
          <w:color w:val="000000" w:themeColor="text1"/>
        </w:rPr>
        <w:footnoteRef/>
      </w:r>
      <w:r w:rsidRPr="00DA6F96">
        <w:rPr>
          <w:color w:val="000000" w:themeColor="text1"/>
        </w:rPr>
        <w:t xml:space="preserve"> По смыслу части 13 статьи 20 Жилищного кодекса Российской Федерации </w:t>
      </w:r>
      <w:r w:rsidRPr="00DA6F96">
        <w:rPr>
          <w:color w:val="000000" w:themeColor="text1"/>
          <w:shd w:val="clear" w:color="auto" w:fill="FFFFFF"/>
        </w:rPr>
        <w:t xml:space="preserve">индикаторы риска нарушения обязательных требований утверждаются с учетом типовых индикаторов риска нарушения обязательных требований,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p w:rsidR="00777414" w:rsidRPr="00234CE8" w:rsidRDefault="00777414" w:rsidP="00777414">
      <w:pPr>
        <w:jc w:val="both"/>
      </w:pPr>
      <w:proofErr w:type="gramStart"/>
      <w:r w:rsidRPr="00DA6F96">
        <w:rPr>
          <w:color w:val="000000" w:themeColor="text1"/>
          <w:shd w:val="clear" w:color="auto" w:fill="FFFFFF"/>
        </w:rPr>
        <w:t>Поскольку на момент подготовки настоящего типового положения указанные типовые индикаторы не установлены, разработчиками учитывались типовые индикаторы, предусмотренные проектом приказа Министерства строительства и жилищно-коммунального хозяйства Российской Федерации «</w:t>
      </w:r>
      <w:r w:rsidRPr="00DA6F96">
        <w:t>Об утверждении типовых индикаторов риска нарушения обязательных требований, используемых в качестве основания для проведения внеплановых проверок при осуществлении государственного жилищного надзора и муниципального жилищного контроля» (текст прилагается) с учетом специфики муниципального жилищного контроля и</w:t>
      </w:r>
      <w:proofErr w:type="gramEnd"/>
      <w:r w:rsidRPr="00DA6F96">
        <w:t xml:space="preserve"> его объектов.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913D01"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9F018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913D01"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1C3A26">
      <w:rPr>
        <w:rStyle w:val="a8"/>
        <w:noProof/>
      </w:rPr>
      <w:t>2</w:t>
    </w:r>
    <w:r>
      <w:rPr>
        <w:rStyle w:val="a8"/>
      </w:rPr>
      <w:fldChar w:fldCharType="end"/>
    </w:r>
  </w:p>
  <w:p w:rsidR="00E90F25" w:rsidRDefault="009F018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41FC6"/>
    <w:rsid w:val="00060B4D"/>
    <w:rsid w:val="00120FE1"/>
    <w:rsid w:val="00123DC3"/>
    <w:rsid w:val="001858A0"/>
    <w:rsid w:val="001C3A26"/>
    <w:rsid w:val="001E1A15"/>
    <w:rsid w:val="0022443D"/>
    <w:rsid w:val="00245963"/>
    <w:rsid w:val="002A4452"/>
    <w:rsid w:val="003734CF"/>
    <w:rsid w:val="004B0D5F"/>
    <w:rsid w:val="005D2FA9"/>
    <w:rsid w:val="00604B5A"/>
    <w:rsid w:val="006227CF"/>
    <w:rsid w:val="00681401"/>
    <w:rsid w:val="006E6C6D"/>
    <w:rsid w:val="00777414"/>
    <w:rsid w:val="008715A2"/>
    <w:rsid w:val="008A6B1E"/>
    <w:rsid w:val="00913D01"/>
    <w:rsid w:val="00935631"/>
    <w:rsid w:val="00950337"/>
    <w:rsid w:val="009D07EB"/>
    <w:rsid w:val="009F0186"/>
    <w:rsid w:val="009F7319"/>
    <w:rsid w:val="00A54E9A"/>
    <w:rsid w:val="00A7472F"/>
    <w:rsid w:val="00B40231"/>
    <w:rsid w:val="00B7793E"/>
    <w:rsid w:val="00C61DE6"/>
    <w:rsid w:val="00C62E65"/>
    <w:rsid w:val="00C816E5"/>
    <w:rsid w:val="00CF06F6"/>
    <w:rsid w:val="00D06A96"/>
    <w:rsid w:val="00DA6F96"/>
    <w:rsid w:val="00EA3112"/>
    <w:rsid w:val="00EE382D"/>
    <w:rsid w:val="00F03F87"/>
    <w:rsid w:val="00FD5E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37E5C-E738-4AC1-8714-C03FF7FB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6089</Words>
  <Characters>34709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2021-10-18T08:22:00Z</dcterms:created>
  <dcterms:modified xsi:type="dcterms:W3CDTF">2021-10-18T14:15:00Z</dcterms:modified>
</cp:coreProperties>
</file>