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EF" w:rsidRPr="00A132C8" w:rsidRDefault="00CA2BEF" w:rsidP="00C50D64">
      <w:pPr>
        <w:shd w:val="clear" w:color="auto" w:fill="FFFFFF"/>
        <w:spacing w:after="0"/>
        <w:ind w:left="5667" w:firstLine="708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УТВЕРЖДЕНО:</w:t>
      </w:r>
    </w:p>
    <w:p w:rsidR="00CA2BEF" w:rsidRPr="00A132C8" w:rsidRDefault="00CA2BEF" w:rsidP="00B50DBF">
      <w:pPr>
        <w:shd w:val="clear" w:color="auto" w:fill="FFFFFF"/>
        <w:spacing w:after="0"/>
        <w:ind w:left="6372" w:firstLine="3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Решением Красногорского районного</w:t>
      </w:r>
      <w:r w:rsidR="0034563C" w:rsidRPr="00A132C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Совета народных депутатов</w:t>
      </w:r>
    </w:p>
    <w:p w:rsidR="00CA2BEF" w:rsidRPr="00A132C8" w:rsidRDefault="009D5C95" w:rsidP="00C50D64">
      <w:pPr>
        <w:shd w:val="clear" w:color="auto" w:fill="FFFFFF"/>
        <w:spacing w:after="0"/>
        <w:ind w:left="6372" w:firstLine="3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от   </w:t>
      </w:r>
      <w:r w:rsidR="00366A9B"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1</w:t>
      </w:r>
      <w:r w:rsidR="00D870F0"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8</w:t>
      </w: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.1</w:t>
      </w:r>
      <w:r w:rsidR="00D870F0"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0</w:t>
      </w: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.202</w:t>
      </w:r>
      <w:r w:rsidR="00366A9B"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4</w:t>
      </w:r>
      <w:r w:rsidRPr="00A132C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№ </w:t>
      </w:r>
      <w:r w:rsidR="00085060" w:rsidRPr="00A132C8">
        <w:rPr>
          <w:rFonts w:ascii="Times New Roman" w:hAnsi="Times New Roman" w:cs="Times New Roman"/>
          <w:bCs/>
          <w:spacing w:val="-10"/>
          <w:sz w:val="24"/>
          <w:szCs w:val="24"/>
        </w:rPr>
        <w:t>7-35</w:t>
      </w:r>
    </w:p>
    <w:p w:rsidR="00CA2BEF" w:rsidRPr="00A132C8" w:rsidRDefault="00CA2BEF" w:rsidP="00C50D6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p w:rsidR="00CA2BEF" w:rsidRPr="00A132C8" w:rsidRDefault="00CA2BEF" w:rsidP="00A315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bCs/>
          <w:spacing w:val="-10"/>
          <w:sz w:val="24"/>
          <w:szCs w:val="24"/>
        </w:rPr>
        <w:t>ПОЛОЖЕНИЕ</w:t>
      </w:r>
    </w:p>
    <w:p w:rsidR="00CA2BEF" w:rsidRPr="00A132C8" w:rsidRDefault="000B34F8" w:rsidP="00A3152C">
      <w:pPr>
        <w:shd w:val="clear" w:color="auto" w:fill="FFFFFF"/>
        <w:tabs>
          <w:tab w:val="left" w:pos="1440"/>
          <w:tab w:val="center" w:pos="488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CA2BEF" w:rsidRPr="00A132C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46FEE" w:rsidRPr="00A132C8"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b/>
          <w:bCs/>
          <w:spacing w:val="-1"/>
          <w:sz w:val="24"/>
          <w:szCs w:val="24"/>
        </w:rPr>
        <w:t>онтрольно-счетной палате Красногорского района</w:t>
      </w:r>
    </w:p>
    <w:p w:rsidR="00C50D64" w:rsidRPr="00A132C8" w:rsidRDefault="00C50D64" w:rsidP="00A3152C">
      <w:pPr>
        <w:shd w:val="clear" w:color="auto" w:fill="FFFFFF"/>
        <w:tabs>
          <w:tab w:val="left" w:pos="1440"/>
          <w:tab w:val="center" w:pos="488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50D64" w:rsidRPr="00A132C8" w:rsidRDefault="00C50D64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Статья 1. Статус Контрольно-счетной палаты Красногорского района</w:t>
      </w:r>
    </w:p>
    <w:p w:rsidR="00C50D64" w:rsidRPr="00A132C8" w:rsidRDefault="00C50D64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3AD" w:rsidRPr="00A132C8" w:rsidRDefault="008C46CB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132C8">
        <w:rPr>
          <w:rFonts w:ascii="Times New Roman" w:hAnsi="Times New Roman"/>
          <w:b/>
          <w:sz w:val="24"/>
          <w:szCs w:val="24"/>
        </w:rPr>
        <w:t>1.</w:t>
      </w:r>
      <w:r w:rsidR="000B34F8" w:rsidRPr="00A132C8">
        <w:rPr>
          <w:rFonts w:ascii="Times New Roman" w:hAnsi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/>
          <w:sz w:val="24"/>
          <w:szCs w:val="24"/>
        </w:rPr>
        <w:t xml:space="preserve">Контрольно-счетная палата </w:t>
      </w:r>
      <w:r w:rsidR="00CA2BEF" w:rsidRPr="00A132C8">
        <w:rPr>
          <w:rFonts w:ascii="Times New Roman" w:hAnsi="Times New Roman"/>
          <w:bCs/>
          <w:spacing w:val="-1"/>
          <w:sz w:val="24"/>
          <w:szCs w:val="24"/>
        </w:rPr>
        <w:t>Красногорского района</w:t>
      </w:r>
      <w:r w:rsidR="00CA2BEF" w:rsidRPr="00A132C8">
        <w:rPr>
          <w:rFonts w:ascii="Times New Roman" w:hAnsi="Times New Roman"/>
          <w:sz w:val="24"/>
          <w:szCs w:val="24"/>
        </w:rPr>
        <w:t xml:space="preserve"> (далее – контрольно-счетная палата) </w:t>
      </w:r>
      <w:r w:rsidR="00CA2BEF" w:rsidRPr="00A132C8">
        <w:rPr>
          <w:rFonts w:ascii="Times New Roman" w:hAnsi="Times New Roman"/>
          <w:spacing w:val="-4"/>
          <w:sz w:val="24"/>
          <w:szCs w:val="24"/>
        </w:rPr>
        <w:t>является постоянно действующим органом внешнего муниципального финансового контроля Красногорского муниципального района Брянской области, образуется Красногорским районным Советом народных депутатов (далее – районный Совет)</w:t>
      </w:r>
      <w:r w:rsidR="00CA2BEF" w:rsidRPr="00A132C8">
        <w:rPr>
          <w:rFonts w:ascii="Times New Roman" w:hAnsi="Times New Roman"/>
          <w:spacing w:val="-5"/>
          <w:sz w:val="24"/>
          <w:szCs w:val="24"/>
        </w:rPr>
        <w:t xml:space="preserve"> и ему подотчетна. Организационно-правовая форма контрольно-счетной палаты </w:t>
      </w:r>
      <w:r w:rsidR="00CA2BEF" w:rsidRPr="00A132C8">
        <w:rPr>
          <w:rFonts w:ascii="Times New Roman" w:hAnsi="Times New Roman"/>
          <w:bCs/>
          <w:spacing w:val="-1"/>
          <w:sz w:val="24"/>
          <w:szCs w:val="24"/>
        </w:rPr>
        <w:t>Красногорского района</w:t>
      </w:r>
      <w:r w:rsidR="00CA2BEF" w:rsidRPr="00A132C8">
        <w:rPr>
          <w:rFonts w:ascii="Times New Roman" w:hAnsi="Times New Roman"/>
          <w:spacing w:val="-5"/>
          <w:sz w:val="24"/>
          <w:szCs w:val="24"/>
        </w:rPr>
        <w:t xml:space="preserve"> – муниципальное казенное учреждение.</w:t>
      </w:r>
    </w:p>
    <w:p w:rsidR="008C46CB" w:rsidRPr="00A132C8" w:rsidRDefault="008C46CB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132C8">
        <w:rPr>
          <w:rFonts w:ascii="Times New Roman" w:hAnsi="Times New Roman"/>
          <w:b/>
          <w:spacing w:val="-5"/>
          <w:sz w:val="24"/>
          <w:szCs w:val="24"/>
        </w:rPr>
        <w:t xml:space="preserve">2. </w:t>
      </w:r>
      <w:r w:rsidRPr="00A132C8">
        <w:rPr>
          <w:rFonts w:ascii="Times New Roman" w:hAnsi="Times New Roman"/>
          <w:spacing w:val="-5"/>
          <w:sz w:val="24"/>
          <w:szCs w:val="24"/>
        </w:rPr>
        <w:t>Полное наименование на русском языке – Контрольно-счетная палата Красногорского района.</w:t>
      </w:r>
    </w:p>
    <w:p w:rsidR="008C46CB" w:rsidRPr="00A132C8" w:rsidRDefault="008C46CB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132C8">
        <w:rPr>
          <w:rFonts w:ascii="Times New Roman" w:hAnsi="Times New Roman"/>
          <w:spacing w:val="-5"/>
          <w:sz w:val="24"/>
          <w:szCs w:val="24"/>
        </w:rPr>
        <w:t>Сокращенное наименование – КСП Красногорского района.</w:t>
      </w:r>
    </w:p>
    <w:p w:rsidR="008C46CB" w:rsidRPr="00A132C8" w:rsidRDefault="008C46CB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132C8">
        <w:rPr>
          <w:rFonts w:ascii="Times New Roman" w:hAnsi="Times New Roman"/>
          <w:b/>
          <w:spacing w:val="-5"/>
          <w:sz w:val="24"/>
          <w:szCs w:val="24"/>
        </w:rPr>
        <w:t xml:space="preserve">3. </w:t>
      </w:r>
      <w:proofErr w:type="gramStart"/>
      <w:r w:rsidRPr="00A132C8">
        <w:rPr>
          <w:rFonts w:ascii="Times New Roman" w:hAnsi="Times New Roman"/>
          <w:spacing w:val="-5"/>
          <w:sz w:val="24"/>
          <w:szCs w:val="24"/>
        </w:rPr>
        <w:t>Местонахождение Контрольно-счетной палаты: 243160, Россия, Брянская область, п.г.т. Красная Гора, ул. Первомайская д.6</w:t>
      </w:r>
      <w:proofErr w:type="gramEnd"/>
    </w:p>
    <w:p w:rsidR="008C46CB" w:rsidRPr="00A132C8" w:rsidRDefault="008C46CB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A132C8">
        <w:rPr>
          <w:rFonts w:ascii="Times New Roman" w:hAnsi="Times New Roman"/>
          <w:b/>
          <w:spacing w:val="-5"/>
          <w:sz w:val="24"/>
          <w:szCs w:val="24"/>
        </w:rPr>
        <w:t>4.</w:t>
      </w:r>
      <w:r w:rsidR="000B34F8" w:rsidRPr="00A132C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132C8">
        <w:rPr>
          <w:rFonts w:ascii="Times New Roman" w:hAnsi="Times New Roman"/>
          <w:spacing w:val="-5"/>
          <w:sz w:val="24"/>
          <w:szCs w:val="24"/>
        </w:rPr>
        <w:t>Учредителем Контрольно-счетной палаты является муниципальное образование Красногорский муниципальный район Брянской области в лице Красногорского районного Совета народных депутатов.</w:t>
      </w:r>
    </w:p>
    <w:p w:rsidR="00CA2BEF" w:rsidRPr="00A132C8" w:rsidRDefault="008C46CB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</w:t>
      </w:r>
      <w:r w:rsidR="00C50D64" w:rsidRPr="00A132C8">
        <w:rPr>
          <w:rFonts w:ascii="Times New Roman" w:hAnsi="Times New Roman" w:cs="Times New Roman"/>
          <w:b/>
          <w:sz w:val="24"/>
          <w:szCs w:val="24"/>
        </w:rPr>
        <w:t>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Контрольно-счетная палата обладает организационной и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функциональной независимостью и осуществляет свою деятельность </w:t>
      </w:r>
      <w:r w:rsidR="00CA2BEF" w:rsidRPr="00A132C8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C50D64" w:rsidRPr="00A132C8" w:rsidRDefault="008C46CB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6</w:t>
      </w:r>
      <w:r w:rsidR="00C50D64" w:rsidRPr="00A132C8">
        <w:rPr>
          <w:rFonts w:ascii="Times New Roman" w:hAnsi="Times New Roman" w:cs="Times New Roman"/>
          <w:b/>
          <w:sz w:val="24"/>
          <w:szCs w:val="24"/>
        </w:rPr>
        <w:t>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F46FEE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 не может быть приостановлена, в том числе в связи с истечением срока или досрочным прекращением полномочий районного Совета.</w:t>
      </w:r>
    </w:p>
    <w:p w:rsidR="00CA2BEF" w:rsidRPr="00A132C8" w:rsidRDefault="008C46CB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3"/>
          <w:sz w:val="24"/>
          <w:szCs w:val="24"/>
        </w:rPr>
        <w:t>7</w:t>
      </w:r>
      <w:r w:rsidR="00C50D64" w:rsidRPr="00A132C8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  <w:r w:rsidR="000B07F8" w:rsidRPr="00A132C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3"/>
          <w:sz w:val="24"/>
          <w:szCs w:val="24"/>
        </w:rPr>
        <w:t xml:space="preserve">Контрольно-счетная палата является органом местного самоуправления, обладает правами юридического лица,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имеет гербовую печать и бланки со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>своим наименованием и с изображением герба Красногорского района</w:t>
      </w:r>
      <w:r w:rsidR="00CA2BEF" w:rsidRPr="00A132C8">
        <w:rPr>
          <w:rFonts w:ascii="Times New Roman" w:hAnsi="Times New Roman" w:cs="Times New Roman"/>
          <w:sz w:val="24"/>
          <w:szCs w:val="24"/>
        </w:rPr>
        <w:t>.</w:t>
      </w:r>
    </w:p>
    <w:p w:rsidR="009453BB" w:rsidRPr="00A132C8" w:rsidRDefault="008C46CB" w:rsidP="00A315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8.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3BB" w:rsidRPr="00A132C8">
        <w:rPr>
          <w:rFonts w:ascii="Times New Roman" w:hAnsi="Times New Roman" w:cs="Times New Roman"/>
          <w:sz w:val="24"/>
          <w:szCs w:val="24"/>
        </w:rPr>
        <w:t>Представительные органы поселений, входящих в состав муниципального района, вправе заключать соглашения с представительным органом муниципального района о передаче Контрольно-счетной палате полномочий контрольно-счетного органа поселения по осуществлению внешнего муниципального финансового контроля.</w:t>
      </w:r>
    </w:p>
    <w:p w:rsidR="00C50D64" w:rsidRPr="00A132C8" w:rsidRDefault="00C50D64" w:rsidP="00A315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2C8">
        <w:rPr>
          <w:rFonts w:ascii="Times New Roman" w:hAnsi="Times New Roman" w:cs="Times New Roman"/>
          <w:b/>
          <w:bCs/>
          <w:sz w:val="24"/>
          <w:szCs w:val="24"/>
        </w:rPr>
        <w:t xml:space="preserve">Статья 2. Правовое регулирование и деятельность </w:t>
      </w:r>
      <w:r w:rsidR="00F46FEE" w:rsidRPr="00A132C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bCs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32C8">
        <w:rPr>
          <w:rFonts w:ascii="Times New Roman" w:hAnsi="Times New Roman" w:cs="Times New Roman"/>
          <w:bCs/>
          <w:sz w:val="24"/>
          <w:szCs w:val="24"/>
        </w:rPr>
        <w:t xml:space="preserve">Правовое регулирование организации и деятельности </w:t>
      </w:r>
      <w:r w:rsidR="00F46FEE" w:rsidRPr="00A132C8">
        <w:rPr>
          <w:rFonts w:ascii="Times New Roman" w:hAnsi="Times New Roman" w:cs="Times New Roman"/>
          <w:bCs/>
          <w:sz w:val="24"/>
          <w:szCs w:val="24"/>
        </w:rPr>
        <w:t>К</w:t>
      </w:r>
      <w:r w:rsidRPr="00A132C8">
        <w:rPr>
          <w:rFonts w:ascii="Times New Roman" w:hAnsi="Times New Roman" w:cs="Times New Roman"/>
          <w:bCs/>
          <w:sz w:val="24"/>
          <w:szCs w:val="24"/>
        </w:rPr>
        <w:t xml:space="preserve">онтрольно-счетной палаты основывается на </w:t>
      </w:r>
      <w:hyperlink r:id="rId7" w:history="1">
        <w:proofErr w:type="gramStart"/>
        <w:r w:rsidRPr="00A132C8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Конституци</w:t>
        </w:r>
      </w:hyperlink>
      <w:r w:rsidRPr="00A132C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A132C8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и осуществляется Федеральным законом от 06.10.2003 </w:t>
      </w:r>
      <w:hyperlink r:id="rId8" w:history="1">
        <w:r w:rsidRPr="00A132C8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 131-ФЗ</w:t>
        </w:r>
      </w:hyperlink>
      <w:r w:rsidRPr="00A132C8">
        <w:rPr>
          <w:rFonts w:ascii="Times New Roman" w:hAnsi="Times New Roman" w:cs="Times New Roman"/>
          <w:bCs/>
          <w:sz w:val="24"/>
          <w:szCs w:val="24"/>
        </w:rPr>
        <w:t xml:space="preserve"> "Об общих принципах организации местного самоуправления в Российской Федерации", Бюджетным </w:t>
      </w:r>
      <w:hyperlink r:id="rId9" w:history="1">
        <w:r w:rsidRPr="00A132C8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кодексом</w:t>
        </w:r>
      </w:hyperlink>
      <w:r w:rsidRPr="00A132C8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Федеральным законом от 07.02.2011 </w:t>
      </w:r>
      <w:hyperlink r:id="rId10" w:history="1">
        <w:r w:rsidRPr="00A132C8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 6-ФЗ</w:t>
        </w:r>
      </w:hyperlink>
      <w:r w:rsidRPr="00A132C8">
        <w:rPr>
          <w:rFonts w:ascii="Times New Roman" w:hAnsi="Times New Roman" w:cs="Times New Roman"/>
          <w:bCs/>
          <w:sz w:val="24"/>
          <w:szCs w:val="24"/>
        </w:rP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 и иными нормативными правовыми актами Российской Федерации, муниципальными нормативными правовыми актами.</w:t>
      </w:r>
    </w:p>
    <w:p w:rsidR="00C50D64" w:rsidRPr="00A132C8" w:rsidRDefault="00C50D64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D64" w:rsidRPr="00A132C8" w:rsidRDefault="00C50D64" w:rsidP="00A315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Статья 3. Принципы деятельности </w:t>
      </w:r>
      <w:r w:rsidR="002404B5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онтрольно-счетной палаты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Деятельность </w:t>
      </w:r>
      <w:r w:rsidR="002404B5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CA2BEF" w:rsidRPr="00A132C8" w:rsidRDefault="00CA2BEF" w:rsidP="00A315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D64" w:rsidRPr="00A132C8" w:rsidRDefault="00C50D64" w:rsidP="00A3152C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Статья 4. Состав и структура </w:t>
      </w:r>
      <w:r w:rsidR="002404B5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онтрольно-счетной палаты</w:t>
      </w:r>
    </w:p>
    <w:p w:rsidR="00CA2BEF" w:rsidRPr="00A132C8" w:rsidRDefault="00C50D64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="000B34F8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Контрольно-счетная палата образуется в составе председателя </w:t>
      </w:r>
      <w:r w:rsidR="002404B5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онтрольно-счетной палаты </w:t>
      </w:r>
      <w:r w:rsidR="00CA2BEF" w:rsidRPr="00A132C8">
        <w:rPr>
          <w:rFonts w:ascii="Times New Roman" w:hAnsi="Times New Roman" w:cs="Times New Roman"/>
          <w:bCs/>
          <w:spacing w:val="-1"/>
          <w:sz w:val="24"/>
          <w:szCs w:val="24"/>
        </w:rPr>
        <w:t>Красногорского района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AA171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эксперта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04B5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онтрольно-счетной палаты Красногорского района (далее по тексту – председатель и </w:t>
      </w:r>
      <w:r w:rsidR="00AA171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эксперт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CA2BEF" w:rsidRPr="00A132C8" w:rsidRDefault="00C50D64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="000B34F8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Должност</w:t>
      </w:r>
      <w:r w:rsidR="007713F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председателя </w:t>
      </w:r>
      <w:r w:rsidR="002404B5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палаты относ</w:t>
      </w:r>
      <w:r w:rsidR="007713F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тся к </w:t>
      </w:r>
      <w:proofErr w:type="gramStart"/>
      <w:r w:rsidR="007713F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лицам</w:t>
      </w:r>
      <w:proofErr w:type="gramEnd"/>
      <w:r w:rsidR="007713F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замещающим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</w:t>
      </w:r>
      <w:r w:rsidR="007713F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</w:t>
      </w:r>
      <w:r w:rsidR="007713F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2341A2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Должность эксперта контрольно-счетной палаты</w:t>
      </w:r>
      <w:r w:rsidR="00557DA2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является должностью муниципальной службы.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="000B07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Срок полномочий председателя </w:t>
      </w:r>
      <w:r w:rsidR="002404B5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составляет пять лет.</w:t>
      </w:r>
    </w:p>
    <w:p w:rsidR="00FA028F" w:rsidRPr="00A132C8" w:rsidRDefault="00FA028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sz w:val="24"/>
          <w:szCs w:val="24"/>
        </w:rPr>
        <w:t>В состав аппарата</w:t>
      </w:r>
      <w:r w:rsidR="00BD1B69" w:rsidRPr="00A132C8">
        <w:rPr>
          <w:rFonts w:ascii="Times New Roman" w:hAnsi="Times New Roman" w:cs="Times New Roman"/>
          <w:sz w:val="24"/>
          <w:szCs w:val="24"/>
        </w:rPr>
        <w:t xml:space="preserve"> Контрольно-счетной палаты входит </w:t>
      </w:r>
      <w:r w:rsidR="00557DA2" w:rsidRPr="00A132C8">
        <w:rPr>
          <w:rFonts w:ascii="Times New Roman" w:hAnsi="Times New Roman" w:cs="Times New Roman"/>
          <w:sz w:val="24"/>
          <w:szCs w:val="24"/>
        </w:rPr>
        <w:t>эксперт</w:t>
      </w:r>
      <w:r w:rsidR="00BD1B69" w:rsidRPr="00A132C8">
        <w:rPr>
          <w:rFonts w:ascii="Times New Roman" w:hAnsi="Times New Roman" w:cs="Times New Roman"/>
          <w:sz w:val="24"/>
          <w:szCs w:val="24"/>
        </w:rPr>
        <w:t xml:space="preserve">. На </w:t>
      </w:r>
      <w:r w:rsidR="00557DA2" w:rsidRPr="00A132C8">
        <w:rPr>
          <w:rFonts w:ascii="Times New Roman" w:hAnsi="Times New Roman" w:cs="Times New Roman"/>
          <w:sz w:val="24"/>
          <w:szCs w:val="24"/>
        </w:rPr>
        <w:t>эксперта</w:t>
      </w:r>
      <w:r w:rsidR="00BD1B69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2404B5" w:rsidRPr="00A132C8">
        <w:rPr>
          <w:rFonts w:ascii="Times New Roman" w:hAnsi="Times New Roman" w:cs="Times New Roman"/>
          <w:sz w:val="24"/>
          <w:szCs w:val="24"/>
        </w:rPr>
        <w:t>К</w:t>
      </w:r>
      <w:r w:rsidR="00BD1B69" w:rsidRPr="00A132C8">
        <w:rPr>
          <w:rFonts w:ascii="Times New Roman" w:hAnsi="Times New Roman" w:cs="Times New Roman"/>
          <w:sz w:val="24"/>
          <w:szCs w:val="24"/>
        </w:rPr>
        <w:t>онтрольно-счетной палаты возлагается обязанность по организации и непосредственному проведению внешнего муниципального финансового контроля, работе по</w:t>
      </w:r>
      <w:r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BD1B69" w:rsidRPr="00A132C8">
        <w:rPr>
          <w:rFonts w:ascii="Times New Roman" w:hAnsi="Times New Roman" w:cs="Times New Roman"/>
          <w:sz w:val="24"/>
          <w:szCs w:val="24"/>
        </w:rPr>
        <w:t>проведению контрольных и экспертно-аналитических мероприятий Красногорского муниципального района Брянской области</w:t>
      </w:r>
      <w:r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BD1B69" w:rsidRPr="00A132C8">
        <w:rPr>
          <w:rFonts w:ascii="Times New Roman" w:hAnsi="Times New Roman" w:cs="Times New Roman"/>
          <w:sz w:val="24"/>
          <w:szCs w:val="24"/>
        </w:rPr>
        <w:t>и сельских поселений Красногорского района.</w:t>
      </w:r>
    </w:p>
    <w:p w:rsidR="009360E4" w:rsidRPr="00A132C8" w:rsidRDefault="00FA028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sz w:val="24"/>
          <w:szCs w:val="24"/>
        </w:rPr>
        <w:t>Права, обязанности</w:t>
      </w:r>
      <w:r w:rsidR="00BD1B69" w:rsidRPr="00A132C8">
        <w:rPr>
          <w:rFonts w:ascii="Times New Roman" w:hAnsi="Times New Roman" w:cs="Times New Roman"/>
          <w:sz w:val="24"/>
          <w:szCs w:val="24"/>
        </w:rPr>
        <w:t xml:space="preserve"> и ответственность председателя Контрольно-счетной палаты определяются федеральным законодательством, законодательством Российской Федерации</w:t>
      </w:r>
      <w:r w:rsidR="009360E4" w:rsidRPr="00A132C8">
        <w:rPr>
          <w:rFonts w:ascii="Times New Roman" w:hAnsi="Times New Roman" w:cs="Times New Roman"/>
          <w:sz w:val="24"/>
          <w:szCs w:val="24"/>
        </w:rPr>
        <w:t xml:space="preserve"> и Брянской области о муниципальной службе, регламентом Контрольно-счетной палаты.</w:t>
      </w:r>
    </w:p>
    <w:p w:rsidR="00FA028F" w:rsidRPr="00A132C8" w:rsidRDefault="009360E4" w:rsidP="00A31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32C8">
        <w:rPr>
          <w:rFonts w:ascii="Times New Roman" w:hAnsi="Times New Roman" w:cs="Times New Roman"/>
          <w:sz w:val="24"/>
          <w:szCs w:val="24"/>
        </w:rPr>
        <w:t xml:space="preserve">Права, обязанности и ответственность </w:t>
      </w:r>
      <w:r w:rsidR="008635D1" w:rsidRPr="00A132C8">
        <w:rPr>
          <w:rFonts w:ascii="Times New Roman" w:hAnsi="Times New Roman" w:cs="Times New Roman"/>
          <w:sz w:val="24"/>
          <w:szCs w:val="24"/>
        </w:rPr>
        <w:t>эксперта</w:t>
      </w:r>
      <w:r w:rsidRPr="00A132C8">
        <w:rPr>
          <w:rFonts w:ascii="Times New Roman" w:hAnsi="Times New Roman" w:cs="Times New Roman"/>
          <w:sz w:val="24"/>
          <w:szCs w:val="24"/>
        </w:rPr>
        <w:t xml:space="preserve"> Контрольно-счетной палаты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настоящим Положением, трудовым законодательством Российской Федерации и иными нормативно-правовыми актами, содержащими нормы трудового права.</w:t>
      </w:r>
    </w:p>
    <w:p w:rsidR="00CA2BEF" w:rsidRPr="00A132C8" w:rsidRDefault="00731217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0B34F8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штатная численность </w:t>
      </w:r>
      <w:r w:rsidR="002404B5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онтрольно-счетной палаты определяется </w:t>
      </w:r>
      <w:r w:rsidR="009A4DDA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районным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Советом по представлению председателя </w:t>
      </w:r>
      <w:r w:rsidR="00AC4961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онтрольно-счетной палаты, 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="00AC4961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палаты.</w:t>
      </w:r>
    </w:p>
    <w:p w:rsidR="00CA2BEF" w:rsidRPr="00A132C8" w:rsidRDefault="00CA2BEF" w:rsidP="00A3152C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Штатное расписание </w:t>
      </w:r>
      <w:r w:rsidR="00AC4961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</w:t>
      </w:r>
      <w:r w:rsidR="00AC4961" w:rsidRPr="00A132C8">
        <w:rPr>
          <w:rFonts w:ascii="Times New Roman" w:hAnsi="Times New Roman" w:cs="Times New Roman"/>
          <w:sz w:val="24"/>
          <w:szCs w:val="24"/>
        </w:rPr>
        <w:t>аты утверждается председателем 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в соответствии со структурой и численностью </w:t>
      </w:r>
      <w:r w:rsidR="00AC4961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палаты, установленной решением </w:t>
      </w:r>
      <w:r w:rsidR="009A4DDA" w:rsidRPr="00A132C8">
        <w:rPr>
          <w:rFonts w:ascii="Times New Roman" w:hAnsi="Times New Roman" w:cs="Times New Roman"/>
          <w:sz w:val="24"/>
          <w:szCs w:val="24"/>
        </w:rPr>
        <w:t>районн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ого Совета, исходя из возложенных на </w:t>
      </w:r>
      <w:r w:rsidR="00AC4961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онтрольно-счетную палату полномочий и в пределах средств на ее содержание, предусмотренных в бюджете </w:t>
      </w:r>
      <w:r w:rsidR="009A4DDA" w:rsidRPr="00A132C8">
        <w:rPr>
          <w:rFonts w:ascii="Times New Roman" w:hAnsi="Times New Roman" w:cs="Times New Roman"/>
          <w:sz w:val="24"/>
          <w:szCs w:val="24"/>
        </w:rPr>
        <w:t>Красногорского района</w:t>
      </w:r>
      <w:r w:rsidRPr="00A132C8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="009A4DDA" w:rsidRPr="00A132C8">
        <w:rPr>
          <w:rFonts w:ascii="Times New Roman" w:hAnsi="Times New Roman" w:cs="Times New Roman"/>
          <w:sz w:val="24"/>
          <w:szCs w:val="24"/>
        </w:rPr>
        <w:t>.</w:t>
      </w:r>
    </w:p>
    <w:p w:rsidR="00CA2BEF" w:rsidRPr="00A132C8" w:rsidRDefault="00CA2BEF" w:rsidP="00A315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028F" w:rsidRPr="00A132C8" w:rsidRDefault="00731217" w:rsidP="00A132C8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spacing w:after="0" w:line="240" w:lineRule="auto"/>
        <w:ind w:left="40" w:firstLineChars="189" w:firstLine="45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="00CA2BEF" w:rsidRPr="00A132C8">
        <w:rPr>
          <w:rFonts w:ascii="Times New Roman" w:hAnsi="Times New Roman" w:cs="Times New Roman"/>
          <w:b/>
          <w:sz w:val="24"/>
          <w:szCs w:val="24"/>
        </w:rPr>
        <w:t>Порядок назначе</w:t>
      </w:r>
      <w:r w:rsidR="009A4DDA" w:rsidRPr="00A132C8">
        <w:rPr>
          <w:rFonts w:ascii="Times New Roman" w:hAnsi="Times New Roman" w:cs="Times New Roman"/>
          <w:b/>
          <w:sz w:val="24"/>
          <w:szCs w:val="24"/>
        </w:rPr>
        <w:t>ния на должность председателя</w:t>
      </w:r>
    </w:p>
    <w:p w:rsidR="00731217" w:rsidRPr="00A132C8" w:rsidRDefault="00867DDE" w:rsidP="00A132C8">
      <w:pPr>
        <w:shd w:val="clear" w:color="auto" w:fill="FFFFFF"/>
        <w:tabs>
          <w:tab w:val="left" w:pos="2083"/>
          <w:tab w:val="left" w:pos="4944"/>
          <w:tab w:val="left" w:pos="8112"/>
        </w:tabs>
        <w:spacing w:after="0" w:line="240" w:lineRule="auto"/>
        <w:ind w:leftChars="286" w:left="1961" w:hangingChars="553" w:hanging="1332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spacing w:after="0" w:line="240" w:lineRule="auto"/>
        <w:ind w:left="38" w:firstLine="529"/>
        <w:contextualSpacing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731217" w:rsidRPr="00A132C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0B07F8"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Председатель </w:t>
      </w:r>
      <w:r w:rsidR="00AC4961" w:rsidRPr="00A132C8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онтрольно-счетной палаты </w:t>
      </w:r>
      <w:r w:rsidRPr="00A132C8">
        <w:rPr>
          <w:rFonts w:ascii="Times New Roman" w:hAnsi="Times New Roman" w:cs="Times New Roman"/>
          <w:sz w:val="24"/>
          <w:szCs w:val="24"/>
        </w:rPr>
        <w:t>назнача</w:t>
      </w:r>
      <w:r w:rsidR="00FA028F" w:rsidRPr="00A132C8">
        <w:rPr>
          <w:rFonts w:ascii="Times New Roman" w:hAnsi="Times New Roman" w:cs="Times New Roman"/>
          <w:sz w:val="24"/>
          <w:szCs w:val="24"/>
        </w:rPr>
        <w:t>е</w:t>
      </w:r>
      <w:r w:rsidRPr="00A132C8">
        <w:rPr>
          <w:rFonts w:ascii="Times New Roman" w:hAnsi="Times New Roman" w:cs="Times New Roman"/>
          <w:sz w:val="24"/>
          <w:szCs w:val="24"/>
        </w:rPr>
        <w:t xml:space="preserve">тся на </w:t>
      </w:r>
      <w:r w:rsidRPr="00A132C8">
        <w:rPr>
          <w:rFonts w:ascii="Times New Roman" w:hAnsi="Times New Roman" w:cs="Times New Roman"/>
          <w:spacing w:val="-4"/>
          <w:sz w:val="24"/>
          <w:szCs w:val="24"/>
        </w:rPr>
        <w:t xml:space="preserve">должность </w:t>
      </w:r>
      <w:r w:rsidR="00FA028F" w:rsidRPr="00A132C8">
        <w:rPr>
          <w:rFonts w:ascii="Times New Roman" w:hAnsi="Times New Roman" w:cs="Times New Roman"/>
          <w:spacing w:val="-4"/>
          <w:sz w:val="24"/>
          <w:szCs w:val="24"/>
        </w:rPr>
        <w:t>районным</w:t>
      </w:r>
      <w:r w:rsidRPr="00A132C8">
        <w:rPr>
          <w:rFonts w:ascii="Times New Roman" w:hAnsi="Times New Roman" w:cs="Times New Roman"/>
          <w:spacing w:val="-4"/>
          <w:sz w:val="24"/>
          <w:szCs w:val="24"/>
        </w:rPr>
        <w:t xml:space="preserve"> Советом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CA2BEF" w:rsidRPr="00A132C8" w:rsidRDefault="00731217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2"/>
          <w:sz w:val="24"/>
          <w:szCs w:val="24"/>
        </w:rPr>
        <w:t>2.</w:t>
      </w:r>
      <w:r w:rsidR="000B07F8" w:rsidRPr="00A132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Предложения о кандидатурах на должность председателя </w:t>
      </w:r>
      <w:r w:rsidR="00AC4961" w:rsidRPr="00A132C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онтрольно-счетной палаты </w:t>
      </w:r>
      <w:r w:rsidR="00CA2BEF" w:rsidRPr="00A132C8">
        <w:rPr>
          <w:rFonts w:ascii="Times New Roman" w:hAnsi="Times New Roman" w:cs="Times New Roman"/>
          <w:spacing w:val="-4"/>
          <w:sz w:val="24"/>
          <w:szCs w:val="24"/>
        </w:rPr>
        <w:t xml:space="preserve">вносятся в </w:t>
      </w:r>
      <w:r w:rsidR="00FA028F" w:rsidRPr="00A132C8">
        <w:rPr>
          <w:rFonts w:ascii="Times New Roman" w:hAnsi="Times New Roman" w:cs="Times New Roman"/>
          <w:spacing w:val="-4"/>
          <w:sz w:val="24"/>
          <w:szCs w:val="24"/>
        </w:rPr>
        <w:t>районны</w:t>
      </w:r>
      <w:r w:rsidR="00CA2BEF" w:rsidRPr="00A132C8">
        <w:rPr>
          <w:rFonts w:ascii="Times New Roman" w:hAnsi="Times New Roman" w:cs="Times New Roman"/>
          <w:spacing w:val="-4"/>
          <w:sz w:val="24"/>
          <w:szCs w:val="24"/>
        </w:rPr>
        <w:t>й Совет</w:t>
      </w:r>
      <w:r w:rsidR="00CA2BEF" w:rsidRPr="00A132C8">
        <w:rPr>
          <w:rFonts w:ascii="Times New Roman" w:hAnsi="Times New Roman" w:cs="Times New Roman"/>
          <w:sz w:val="24"/>
          <w:szCs w:val="24"/>
        </w:rPr>
        <w:t>:</w:t>
      </w:r>
    </w:p>
    <w:p w:rsidR="00CA2BEF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4"/>
          <w:sz w:val="24"/>
          <w:szCs w:val="24"/>
        </w:rPr>
        <w:t>1)</w:t>
      </w:r>
      <w:r w:rsidR="000B07F8" w:rsidRPr="00A132C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4"/>
          <w:sz w:val="24"/>
          <w:szCs w:val="24"/>
        </w:rPr>
        <w:t xml:space="preserve">главой </w:t>
      </w:r>
      <w:r w:rsidR="00FA028F" w:rsidRPr="00A132C8">
        <w:rPr>
          <w:rFonts w:ascii="Times New Roman" w:hAnsi="Times New Roman" w:cs="Times New Roman"/>
          <w:spacing w:val="-4"/>
          <w:sz w:val="24"/>
          <w:szCs w:val="24"/>
        </w:rPr>
        <w:t>Красногорского района</w:t>
      </w:r>
      <w:r w:rsidR="00CA2BEF" w:rsidRPr="00A132C8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депутатами </w:t>
      </w:r>
      <w:r w:rsidR="00FA028F" w:rsidRPr="00A132C8">
        <w:rPr>
          <w:rFonts w:ascii="Times New Roman" w:hAnsi="Times New Roman" w:cs="Times New Roman"/>
          <w:sz w:val="24"/>
          <w:szCs w:val="24"/>
        </w:rPr>
        <w:t>районн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ого Совета - </w:t>
      </w:r>
      <w:r w:rsidRPr="00A132C8">
        <w:rPr>
          <w:rFonts w:ascii="Times New Roman" w:hAnsi="Times New Roman" w:cs="Times New Roman"/>
          <w:spacing w:val="-4"/>
          <w:sz w:val="24"/>
          <w:szCs w:val="24"/>
        </w:rPr>
        <w:t xml:space="preserve">не менее одной </w:t>
      </w:r>
      <w:r w:rsidRPr="00A132C8">
        <w:rPr>
          <w:rFonts w:ascii="Times New Roman" w:hAnsi="Times New Roman" w:cs="Times New Roman"/>
          <w:sz w:val="24"/>
          <w:szCs w:val="24"/>
        </w:rPr>
        <w:t xml:space="preserve">трети от установленного числа депутатов </w:t>
      </w:r>
      <w:r w:rsidR="00FA028F" w:rsidRPr="00A132C8">
        <w:rPr>
          <w:rFonts w:ascii="Times New Roman" w:hAnsi="Times New Roman" w:cs="Times New Roman"/>
          <w:sz w:val="24"/>
          <w:szCs w:val="24"/>
        </w:rPr>
        <w:t>районного</w:t>
      </w:r>
      <w:r w:rsidRPr="00A132C8"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CA2BEF" w:rsidRPr="00A132C8" w:rsidRDefault="00AC4961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</w:t>
      </w:r>
      <w:r w:rsidR="00731217" w:rsidRPr="00A132C8">
        <w:rPr>
          <w:rFonts w:ascii="Times New Roman" w:hAnsi="Times New Roman" w:cs="Times New Roman"/>
          <w:b/>
          <w:sz w:val="24"/>
          <w:szCs w:val="24"/>
        </w:rPr>
        <w:t>.</w:t>
      </w:r>
      <w:r w:rsidR="000B07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Рассмотрение кандидатур на должности председателя </w:t>
      </w:r>
      <w:r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осуществляется в соответствии с регламентом </w:t>
      </w:r>
      <w:r w:rsidR="00FA028F" w:rsidRPr="00A132C8">
        <w:rPr>
          <w:rFonts w:ascii="Times New Roman" w:hAnsi="Times New Roman" w:cs="Times New Roman"/>
          <w:spacing w:val="-4"/>
          <w:sz w:val="24"/>
          <w:szCs w:val="24"/>
        </w:rPr>
        <w:t>районн</w:t>
      </w:r>
      <w:r w:rsidR="00CA2BEF" w:rsidRPr="00A132C8">
        <w:rPr>
          <w:rFonts w:ascii="Times New Roman" w:hAnsi="Times New Roman" w:cs="Times New Roman"/>
          <w:spacing w:val="-4"/>
          <w:sz w:val="24"/>
          <w:szCs w:val="24"/>
        </w:rPr>
        <w:t>ого Совета.</w:t>
      </w:r>
    </w:p>
    <w:p w:rsidR="00CA2BEF" w:rsidRPr="00A132C8" w:rsidRDefault="00AC496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="00731217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0B07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A028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Районны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й Совет вправе обратиться в </w:t>
      </w:r>
      <w:r w:rsidR="00867DD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онтрольно-счетную палату Брянской области за заключением о соответствии кандидатур на должность председателя </w:t>
      </w:r>
      <w:r w:rsidR="00867DD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онтрольно-счетной палаты квалификационным требованиям, установленным Федеральным законом от 07.02.2011 </w:t>
      </w:r>
      <w:hyperlink r:id="rId11" w:history="1">
        <w:r w:rsidR="00CA2BEF" w:rsidRPr="00A132C8">
          <w:rPr>
            <w:rStyle w:val="a6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en-US"/>
          </w:rPr>
          <w:t>№ 6-ФЗ</w:t>
        </w:r>
      </w:hyperlink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731217" w:rsidRPr="00A132C8" w:rsidRDefault="00731217" w:rsidP="00A315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731217" w:rsidRPr="00A132C8" w:rsidRDefault="00731217" w:rsidP="00A315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Статья 6. Требования к кандидатуре на должность председателя контрольно-счетной палате</w:t>
      </w:r>
    </w:p>
    <w:p w:rsidR="00731217" w:rsidRPr="00A132C8" w:rsidRDefault="00731217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1.</w:t>
      </w:r>
      <w:r w:rsidR="000B07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должность председателя </w:t>
      </w:r>
      <w:r w:rsidR="00867DDE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CA2BEF" w:rsidRPr="00A132C8" w:rsidRDefault="00731217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1)</w:t>
      </w:r>
      <w:r w:rsidR="000B07F8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высшего образования;</w:t>
      </w:r>
    </w:p>
    <w:p w:rsidR="00CA2BEF" w:rsidRPr="00A132C8" w:rsidRDefault="00731217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2)</w:t>
      </w:r>
      <w:r w:rsidR="000B07F8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CA2BEF" w:rsidRPr="00A132C8" w:rsidRDefault="00731217" w:rsidP="00A31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3)</w:t>
      </w:r>
      <w:r w:rsidR="000B34F8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знание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2" w:history="1">
        <w:r w:rsidR="00CA2BEF" w:rsidRPr="00A132C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Конституции</w:t>
        </w:r>
      </w:hyperlink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Брянской области и иных нормативных правовых актов, Устава </w:t>
      </w:r>
      <w:r w:rsidR="0034563C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Красногорского района</w:t>
      </w:r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Брянской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</w:t>
      </w:r>
      <w:proofErr w:type="gramEnd"/>
      <w:r w:rsidR="00CA2BEF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731217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2.</w:t>
      </w:r>
      <w:r w:rsidR="000B34F8"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>Гражданин Российской Федерации не может быть назначен на</w:t>
      </w:r>
      <w:r w:rsidR="00966E19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должность председателя контрольно-счетной палаты </w:t>
      </w:r>
      <w:r w:rsidR="00CA2BEF" w:rsidRPr="00A132C8">
        <w:rPr>
          <w:rFonts w:ascii="Times New Roman" w:hAnsi="Times New Roman" w:cs="Times New Roman"/>
          <w:sz w:val="24"/>
          <w:szCs w:val="24"/>
        </w:rPr>
        <w:t>в случае:</w:t>
      </w:r>
    </w:p>
    <w:p w:rsidR="00CA2BEF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1)</w:t>
      </w:r>
      <w:r w:rsidR="004113BC"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>наличия у него неснятой или непогашенной судимости;</w:t>
      </w:r>
    </w:p>
    <w:p w:rsidR="00CA2BEF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2)</w:t>
      </w:r>
      <w:r w:rsidR="000B34F8"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признания его недееспособным или ограниченно дееспособным </w:t>
      </w:r>
      <w:r w:rsidR="00CA2BEF" w:rsidRPr="00A132C8">
        <w:rPr>
          <w:rFonts w:ascii="Times New Roman" w:hAnsi="Times New Roman" w:cs="Times New Roman"/>
          <w:sz w:val="24"/>
          <w:szCs w:val="24"/>
        </w:rPr>
        <w:t>решением суда, вступившим в законную силу;</w:t>
      </w:r>
    </w:p>
    <w:p w:rsidR="00CA2BEF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отказа от прохождения процедуры оформления допуска к сведениям, составляющим государственную и иную охраняемую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федеральным законом тайну, если исполнение обязанностей по должности, </w:t>
      </w:r>
      <w:r w:rsidR="00CA2BEF" w:rsidRPr="00A132C8">
        <w:rPr>
          <w:rFonts w:ascii="Times New Roman" w:hAnsi="Times New Roman" w:cs="Times New Roman"/>
          <w:sz w:val="24"/>
          <w:szCs w:val="24"/>
        </w:rPr>
        <w:t>на замещение которой претендует гражданин, связано с использованием таких сведений;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4)</w:t>
      </w:r>
      <w:r w:rsidR="000B34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CA2BEF" w:rsidRPr="00A132C8" w:rsidRDefault="00731217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5)</w:t>
      </w:r>
      <w:r w:rsidR="004113BC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наличия оснований, предусмотренных частью 3 настоящей статьи.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7"/>
          <w:sz w:val="24"/>
          <w:szCs w:val="24"/>
        </w:rPr>
        <w:t>3.</w:t>
      </w:r>
      <w:r w:rsidR="004113BC" w:rsidRPr="00A132C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proofErr w:type="gramStart"/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Граждане, замещающие должности п</w:t>
      </w:r>
      <w:r w:rsidRPr="00A132C8">
        <w:rPr>
          <w:rFonts w:ascii="Times New Roman" w:hAnsi="Times New Roman" w:cs="Times New Roman"/>
          <w:sz w:val="24"/>
          <w:szCs w:val="24"/>
        </w:rPr>
        <w:t xml:space="preserve">редседателя контрольно-счетной палаты не могут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="00966E19" w:rsidRPr="00A132C8">
        <w:rPr>
          <w:rFonts w:ascii="Times New Roman" w:hAnsi="Times New Roman" w:cs="Times New Roman"/>
          <w:spacing w:val="-4"/>
          <w:sz w:val="24"/>
          <w:szCs w:val="24"/>
        </w:rPr>
        <w:t>районн</w:t>
      </w:r>
      <w:r w:rsidRPr="00A132C8">
        <w:rPr>
          <w:rFonts w:ascii="Times New Roman" w:hAnsi="Times New Roman" w:cs="Times New Roman"/>
          <w:spacing w:val="-4"/>
          <w:sz w:val="24"/>
          <w:szCs w:val="24"/>
        </w:rPr>
        <w:t>ого Совета</w:t>
      </w:r>
      <w:r w:rsidRPr="00A132C8">
        <w:rPr>
          <w:rFonts w:ascii="Times New Roman" w:hAnsi="Times New Roman" w:cs="Times New Roman"/>
          <w:sz w:val="24"/>
          <w:szCs w:val="24"/>
        </w:rPr>
        <w:t xml:space="preserve">, главой </w:t>
      </w:r>
      <w:r w:rsidR="00966E19" w:rsidRPr="00A132C8">
        <w:rPr>
          <w:rFonts w:ascii="Times New Roman" w:hAnsi="Times New Roman" w:cs="Times New Roman"/>
          <w:sz w:val="24"/>
          <w:szCs w:val="24"/>
        </w:rPr>
        <w:t>Красногорского района</w:t>
      </w:r>
      <w:r w:rsidRPr="00A132C8">
        <w:rPr>
          <w:rFonts w:ascii="Times New Roman" w:hAnsi="Times New Roman" w:cs="Times New Roman"/>
          <w:sz w:val="24"/>
          <w:szCs w:val="24"/>
        </w:rPr>
        <w:t>, главой администрации</w:t>
      </w:r>
      <w:r w:rsidR="00966E19" w:rsidRPr="00A132C8">
        <w:rPr>
          <w:rFonts w:ascii="Times New Roman" w:hAnsi="Times New Roman" w:cs="Times New Roman"/>
          <w:sz w:val="24"/>
          <w:szCs w:val="24"/>
        </w:rPr>
        <w:t xml:space="preserve"> Красногорского района Брянской области</w:t>
      </w:r>
      <w:r w:rsidRPr="00A132C8">
        <w:rPr>
          <w:rFonts w:ascii="Times New Roman" w:hAnsi="Times New Roman" w:cs="Times New Roman"/>
          <w:sz w:val="24"/>
          <w:szCs w:val="24"/>
        </w:rPr>
        <w:t xml:space="preserve">, руководителями судебных и правоохранительных органов, расположенных на территории </w:t>
      </w:r>
      <w:r w:rsidR="00966E19" w:rsidRPr="00A132C8">
        <w:rPr>
          <w:rFonts w:ascii="Times New Roman" w:hAnsi="Times New Roman" w:cs="Times New Roman"/>
          <w:sz w:val="24"/>
          <w:szCs w:val="24"/>
        </w:rPr>
        <w:t>Красногорского района</w:t>
      </w:r>
      <w:r w:rsidRPr="00A132C8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="00966E19" w:rsidRPr="00A132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2BEF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3"/>
          <w:sz w:val="24"/>
          <w:szCs w:val="24"/>
        </w:rPr>
        <w:t>4.</w:t>
      </w:r>
      <w:r w:rsidR="004113BC" w:rsidRPr="00A132C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pacing w:val="-3"/>
          <w:sz w:val="24"/>
          <w:szCs w:val="24"/>
        </w:rPr>
        <w:t xml:space="preserve">Председатель контрольно-счетной палаты </w:t>
      </w:r>
      <w:r w:rsidR="00CA2BEF" w:rsidRPr="00A132C8">
        <w:rPr>
          <w:rFonts w:ascii="Times New Roman" w:hAnsi="Times New Roman" w:cs="Times New Roman"/>
          <w:sz w:val="24"/>
          <w:szCs w:val="24"/>
        </w:rPr>
        <w:t>не мо</w:t>
      </w:r>
      <w:r w:rsidR="00966E19" w:rsidRPr="00A132C8">
        <w:rPr>
          <w:rFonts w:ascii="Times New Roman" w:hAnsi="Times New Roman" w:cs="Times New Roman"/>
          <w:sz w:val="24"/>
          <w:szCs w:val="24"/>
        </w:rPr>
        <w:t>жет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заниматься</w:t>
      </w:r>
      <w:r w:rsidR="00966E19" w:rsidRPr="00A132C8">
        <w:rPr>
          <w:rFonts w:ascii="Times New Roman" w:hAnsi="Times New Roman" w:cs="Times New Roman"/>
          <w:sz w:val="24"/>
          <w:szCs w:val="24"/>
        </w:rPr>
        <w:t xml:space="preserve"> другой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оплачиваемой деятельностью, кроме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="00CA2BEF" w:rsidRPr="00A132C8">
        <w:rPr>
          <w:rFonts w:ascii="Times New Roman" w:hAnsi="Times New Roman" w:cs="Times New Roman"/>
          <w:spacing w:val="-2"/>
          <w:sz w:val="24"/>
          <w:szCs w:val="24"/>
        </w:rPr>
        <w:t>ждународным договором Российской Федерации или законодательством Российской Федерации.</w:t>
      </w:r>
    </w:p>
    <w:p w:rsidR="00CA2BEF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Председатель</w:t>
      </w:r>
      <w:r w:rsidR="00966E19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701B67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966E19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 нормативными правовыми актами Брянской области, муниципальными нормативными правовыми актами.</w:t>
      </w:r>
    </w:p>
    <w:p w:rsidR="000B07F8" w:rsidRPr="00A132C8" w:rsidRDefault="000B07F8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1217" w:rsidRPr="00A132C8" w:rsidRDefault="00731217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7. Гарантии статуса должностных лиц </w:t>
      </w:r>
      <w:r w:rsidR="00701B67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0B07F8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Председатель</w:t>
      </w:r>
      <w:r w:rsidR="00966E19" w:rsidRPr="00A132C8">
        <w:rPr>
          <w:rFonts w:ascii="Times New Roman" w:hAnsi="Times New Roman" w:cs="Times New Roman"/>
          <w:sz w:val="24"/>
          <w:szCs w:val="24"/>
        </w:rPr>
        <w:t xml:space="preserve"> и </w:t>
      </w:r>
      <w:r w:rsidR="00701B67" w:rsidRPr="00A132C8">
        <w:rPr>
          <w:rFonts w:ascii="Times New Roman" w:hAnsi="Times New Roman" w:cs="Times New Roman"/>
          <w:sz w:val="24"/>
          <w:szCs w:val="24"/>
        </w:rPr>
        <w:t>эксперт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701B67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являются должностными лицами </w:t>
      </w:r>
      <w:r w:rsidR="00701B67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2BEF" w:rsidRPr="00A132C8">
        <w:rPr>
          <w:rFonts w:ascii="Times New Roman" w:hAnsi="Times New Roman" w:cs="Times New Roman"/>
          <w:sz w:val="24"/>
          <w:szCs w:val="24"/>
        </w:rPr>
        <w:t xml:space="preserve">Воздействие в какой-либо форме на должностных лиц </w:t>
      </w:r>
      <w:r w:rsidR="00227B21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227B21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Брянской области.</w:t>
      </w:r>
      <w:proofErr w:type="gramEnd"/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227B21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4</w:t>
      </w:r>
      <w:r w:rsidRPr="00A132C8">
        <w:rPr>
          <w:rFonts w:ascii="Times New Roman" w:hAnsi="Times New Roman" w:cs="Times New Roman"/>
          <w:sz w:val="24"/>
          <w:szCs w:val="24"/>
        </w:rPr>
        <w:t>.</w:t>
      </w:r>
      <w:r w:rsidR="000B34F8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227B21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 обладают гарантиями профессиональной независимости.</w:t>
      </w:r>
    </w:p>
    <w:p w:rsidR="000B07F8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227B21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палаты, замещающее муниципальную должность, досрочно освобождается от должности на основании решения </w:t>
      </w:r>
      <w:r w:rsidR="00E8791E" w:rsidRPr="00A132C8">
        <w:rPr>
          <w:rFonts w:ascii="Times New Roman" w:hAnsi="Times New Roman" w:cs="Times New Roman"/>
          <w:sz w:val="24"/>
          <w:szCs w:val="24"/>
        </w:rPr>
        <w:t>районн</w:t>
      </w:r>
      <w:r w:rsidR="00CA2BEF" w:rsidRPr="00A132C8">
        <w:rPr>
          <w:rFonts w:ascii="Times New Roman" w:hAnsi="Times New Roman" w:cs="Times New Roman"/>
          <w:sz w:val="24"/>
          <w:szCs w:val="24"/>
        </w:rPr>
        <w:t>ого Совета в случае:</w:t>
      </w:r>
    </w:p>
    <w:p w:rsidR="000B07F8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вступления в законную силу обвинительного приговора суда в отношении его;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признания его недееспособным или ограниченно дееспособным вступившим в законную силу решением суда;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B07F8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4)</w:t>
      </w:r>
      <w:r w:rsidR="006E3A41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подачи письменного заявления об отставке;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нарушения требований законодательства Российской </w:t>
      </w:r>
      <w:proofErr w:type="gramStart"/>
      <w:r w:rsidR="00CA2BEF" w:rsidRPr="00A132C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</w:t>
      </w:r>
      <w:r w:rsidR="00E8791E" w:rsidRPr="00A132C8">
        <w:rPr>
          <w:rFonts w:ascii="Times New Roman" w:hAnsi="Times New Roman" w:cs="Times New Roman"/>
          <w:sz w:val="24"/>
          <w:szCs w:val="24"/>
        </w:rPr>
        <w:t>районн</w:t>
      </w:r>
      <w:r w:rsidR="00CA2BEF" w:rsidRPr="00A132C8">
        <w:rPr>
          <w:rFonts w:ascii="Times New Roman" w:hAnsi="Times New Roman" w:cs="Times New Roman"/>
          <w:sz w:val="24"/>
          <w:szCs w:val="24"/>
        </w:rPr>
        <w:t>ого Совета;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6)</w:t>
      </w:r>
      <w:r w:rsidR="006E3A41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достижения установленного законом Брянской области, нормативным правовым актом </w:t>
      </w:r>
      <w:r w:rsidR="00E8791E" w:rsidRPr="00A132C8">
        <w:rPr>
          <w:rFonts w:ascii="Times New Roman" w:hAnsi="Times New Roman" w:cs="Times New Roman"/>
          <w:sz w:val="24"/>
          <w:szCs w:val="24"/>
        </w:rPr>
        <w:t>районн</w:t>
      </w:r>
      <w:r w:rsidR="00CA2BEF" w:rsidRPr="00A132C8">
        <w:rPr>
          <w:rFonts w:ascii="Times New Roman" w:hAnsi="Times New Roman" w:cs="Times New Roman"/>
          <w:sz w:val="24"/>
          <w:szCs w:val="24"/>
        </w:rPr>
        <w:t>ого Совета в соответствии с федеральным законом предельного возраста пребывания в должности;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7)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выявления обстоятельств, предусмотренных </w:t>
      </w:r>
      <w:hyperlink r:id="rId13" w:history="1">
        <w:r w:rsidR="00CA2BEF"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4</w:t>
        </w:r>
      </w:hyperlink>
      <w:r w:rsidR="00CA2BEF" w:rsidRPr="00A132C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="00CA2BEF"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7</w:t>
        </w:r>
      </w:hyperlink>
      <w:r w:rsidR="00CA2BEF" w:rsidRPr="00A132C8">
        <w:rPr>
          <w:rFonts w:ascii="Times New Roman" w:hAnsi="Times New Roman" w:cs="Times New Roman"/>
          <w:sz w:val="24"/>
          <w:szCs w:val="24"/>
        </w:rPr>
        <w:t xml:space="preserve"> Федерального закона о</w:t>
      </w:r>
      <w:r w:rsidR="00CA2BEF" w:rsidRPr="00A132C8">
        <w:rPr>
          <w:rFonts w:ascii="Times New Roman" w:hAnsi="Times New Roman" w:cs="Times New Roman"/>
          <w:bCs/>
          <w:sz w:val="24"/>
          <w:szCs w:val="24"/>
        </w:rPr>
        <w:t>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CA2BEF" w:rsidRPr="00A132C8" w:rsidRDefault="000B07F8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2C8">
        <w:rPr>
          <w:rFonts w:ascii="Times New Roman" w:hAnsi="Times New Roman" w:cs="Times New Roman"/>
          <w:b/>
          <w:sz w:val="24"/>
          <w:szCs w:val="24"/>
        </w:rPr>
        <w:t>8)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несоблюдения ограничений, запретов, неисполнения обязанностей, которые установлены Федеральным </w:t>
      </w:r>
      <w:hyperlink r:id="rId15" w:history="1">
        <w:r w:rsidR="00CA2BEF"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от 25.12.2008 № 273-ФЗ «О противодействии коррупции», Федеральным </w:t>
      </w:r>
      <w:hyperlink r:id="rId16" w:history="1">
        <w:r w:rsidR="00CA2BEF"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="00CA2BEF"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CA2BEF" w:rsidRPr="00A132C8" w:rsidRDefault="00CA2BEF" w:rsidP="00A31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7F8" w:rsidRPr="00A132C8" w:rsidRDefault="000B07F8" w:rsidP="00A3152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8. Основные полномочия </w:t>
      </w:r>
      <w:r w:rsidR="00892922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6E3A41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Контрольно-счетная палата осуществляет следующие основные полномочия: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1)</w:t>
      </w:r>
      <w:r w:rsidR="000B34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организация и осуществление контроля за законностью и эффективностью использования средств бюджета </w:t>
      </w:r>
      <w:r w:rsidR="00E8791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Красногорского муниципального района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Брянской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области, а также иных сре</w:t>
      </w:r>
      <w:proofErr w:type="gramStart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дств в сл</w:t>
      </w:r>
      <w:proofErr w:type="gramEnd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учаях, предусмотренных законодательством Российской Федерации;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2)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экспертиза проектов бюджета </w:t>
      </w:r>
      <w:r w:rsidR="00E8791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Брянской области, проверка и анализ обоснованности его показателей;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внешняя проверка годового отчета об исполнении бюджета </w:t>
      </w:r>
      <w:r w:rsidR="00E8791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Красногорского муниципального района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Брянской области;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4)</w:t>
      </w:r>
      <w:r w:rsidR="000B34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проведение аудита в сфере закупок товаров, работ и услуг в соответствии с Федеральным </w:t>
      </w:r>
      <w:hyperlink r:id="rId18" w:history="1">
        <w:r w:rsidR="00CA2BEF" w:rsidRPr="00A132C8">
          <w:rPr>
            <w:rStyle w:val="a6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5)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контроль за</w:t>
      </w:r>
      <w:proofErr w:type="gramEnd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32C8">
        <w:rPr>
          <w:rFonts w:ascii="Times New Roman" w:hAnsi="Times New Roman" w:cs="Times New Roman"/>
          <w:b/>
          <w:sz w:val="24"/>
          <w:szCs w:val="24"/>
        </w:rPr>
        <w:t>6)</w:t>
      </w:r>
      <w:r w:rsidR="000B34F8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</w:t>
      </w:r>
      <w:r w:rsidR="00E8791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Красногорского муниципального района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Брянской области,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E8791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Красногорского муниципального района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Брянской области и имущества, находящегося в собственности </w:t>
      </w:r>
      <w:r w:rsidR="00E8791E" w:rsidRPr="00A132C8">
        <w:rPr>
          <w:rFonts w:ascii="Times New Roman" w:hAnsi="Times New Roman" w:cs="Times New Roman"/>
          <w:sz w:val="24"/>
          <w:szCs w:val="24"/>
        </w:rPr>
        <w:t>Красногорского муниципального</w:t>
      </w:r>
      <w:proofErr w:type="gramEnd"/>
      <w:r w:rsidR="00E8791E" w:rsidRPr="00A132C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A2BEF" w:rsidRPr="00A132C8">
        <w:rPr>
          <w:rFonts w:ascii="Times New Roman" w:hAnsi="Times New Roman" w:cs="Times New Roman"/>
          <w:sz w:val="24"/>
          <w:szCs w:val="24"/>
        </w:rPr>
        <w:t>Брянской области»;</w:t>
      </w:r>
    </w:p>
    <w:p w:rsidR="00CA2BEF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7)</w:t>
      </w:r>
      <w:r w:rsidR="000B34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экспертиза проектов муниципальных правовых актов в части, касающейся расходных обязатель</w:t>
      </w:r>
      <w:proofErr w:type="gramStart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ств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</w:t>
      </w:r>
      <w:proofErr w:type="gramEnd"/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асногорского муниципального района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Брянской области, экспертиза проектов муниципальных правовых актов, приводящих к изменению доходов бюджета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Брянской области, а также муниципальных программ (проектов муниципальных программ)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="00CA2BEF" w:rsidRPr="00A132C8">
        <w:rPr>
          <w:rFonts w:ascii="Times New Roman" w:hAnsi="Times New Roman" w:cs="Times New Roman"/>
          <w:sz w:val="24"/>
          <w:szCs w:val="24"/>
        </w:rPr>
        <w:t>Брянской области;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8)</w:t>
      </w:r>
      <w:r w:rsidR="000B34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анализ и мониторинг бюджетного процесса в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Красногорском муниципальном районе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Брянской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141AF1" w:rsidRPr="00A132C8" w:rsidRDefault="006E3A4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9)</w:t>
      </w:r>
      <w:r w:rsidR="000B34F8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проведение оперативного анализа исполнения и </w:t>
      </w:r>
      <w:proofErr w:type="gramStart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контроля за</w:t>
      </w:r>
      <w:proofErr w:type="gramEnd"/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организацией исполнения бюджета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Брянской области в текущем финансовом году, ежеквартальное представление информации о ходе исполнения бюджета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Брянской области, о результатах проведенных контрольных и экспертно-аналитических мероприятий в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районный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Совет и Главе </w:t>
      </w:r>
      <w:r w:rsidR="007679F3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Красногорского района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10)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осуществление </w:t>
      </w:r>
      <w:proofErr w:type="gramStart"/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контроля за</w:t>
      </w:r>
      <w:proofErr w:type="gramEnd"/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состоянием муниципального внутреннего и внешнего долга;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11)</w:t>
      </w:r>
      <w:r w:rsidR="00141AF1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оценка реализуемости, рисков и результатов достижения целей социально-экономического развития </w:t>
      </w:r>
      <w:r w:rsidR="00CE1505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Брянской области, предусмотренных документами стратегического планирования </w:t>
      </w:r>
      <w:r w:rsidR="00CE1505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Красногорского муниципального района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Брянской области, в пределах компетенции контрольно-счетной палаты;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12)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участие в пределах полномочий в мероприятиях, направленных на противодействие коррупции;</w:t>
      </w:r>
    </w:p>
    <w:p w:rsidR="00141AF1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13)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иные полномочия в сфере внешнего муниципального финансового контроля, установленные федеральными законами, законами Брянской области, </w:t>
      </w:r>
      <w:r w:rsidRPr="00A132C8">
        <w:rPr>
          <w:rFonts w:ascii="Times New Roman" w:hAnsi="Times New Roman" w:cs="Times New Roman"/>
          <w:sz w:val="24"/>
          <w:szCs w:val="24"/>
        </w:rPr>
        <w:t>уставом и нормативными правовыми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актами </w:t>
      </w:r>
      <w:r w:rsidR="00CE1505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районно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 Совета.</w:t>
      </w:r>
    </w:p>
    <w:p w:rsidR="006023AD" w:rsidRPr="00A132C8" w:rsidRDefault="006023AD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B34F8"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Контрольно-счетная палата, помимо полномочий, предусмотренных</w:t>
      </w:r>
      <w:r w:rsidR="00EE46BB"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9" w:anchor="block_92" w:history="1">
        <w:r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частью </w:t>
        </w:r>
      </w:hyperlink>
      <w:r w:rsidRPr="00A132C8">
        <w:rPr>
          <w:rFonts w:ascii="Times New Roman" w:hAnsi="Times New Roman" w:cs="Times New Roman"/>
          <w:sz w:val="24"/>
          <w:szCs w:val="24"/>
        </w:rPr>
        <w:t>1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положения, осуществляет </w:t>
      </w:r>
      <w:proofErr w:type="gramStart"/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законностью, результативностью (эффективностью и экономностью) использования средств бюджета </w:t>
      </w:r>
      <w:r w:rsidR="005715D3"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Красногорского 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муниципального района</w:t>
      </w:r>
      <w:r w:rsidR="005715D3"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Брянской области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поступивших в бюджеты поселений, входящих в состав </w:t>
      </w:r>
      <w:r w:rsidR="005715D3"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Красногорского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</w:t>
      </w:r>
      <w:r w:rsidR="005715D3"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Брянской области</w:t>
      </w:r>
      <w:r w:rsidRPr="00A132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2BEF" w:rsidRPr="00A132C8" w:rsidRDefault="006023AD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="00141AF1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EE46BB"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Внешний муниципальный финансовый контроль осуществляется </w:t>
      </w:r>
      <w:r w:rsidR="00892922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онтрольно-счетной палатой:</w:t>
      </w:r>
    </w:p>
    <w:p w:rsidR="00CA2BEF" w:rsidRPr="00A132C8" w:rsidRDefault="00141AF1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1)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отношении органов местного самоуправления и муниципальных органов, муниципальных учреждений и унитарных предприятий, а также иных организаций, если они используют имущество, находящееся в собственности </w:t>
      </w:r>
      <w:r w:rsidR="00CE1505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Красногорского муниципального района</w:t>
      </w:r>
      <w:r w:rsidR="00CA2BEF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Брянской области;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2)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отношении иных лиц в случаях, предусмотренных Бюджетным </w:t>
      </w:r>
      <w:hyperlink r:id="rId20" w:history="1">
        <w:r w:rsidRPr="00A132C8">
          <w:rPr>
            <w:rStyle w:val="a6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en-US"/>
          </w:rPr>
          <w:t>кодексом</w:t>
        </w:r>
      </w:hyperlink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Российской Федерации и другими федеральными законами.</w:t>
      </w:r>
    </w:p>
    <w:p w:rsidR="00CA2BEF" w:rsidRPr="00A132C8" w:rsidRDefault="00CA2BEF" w:rsidP="00A3152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AF1" w:rsidRPr="00A132C8" w:rsidRDefault="00141AF1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9. Формы осуществления </w:t>
      </w:r>
      <w:r w:rsidR="00A721A0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палатой внешнего муниципального финансового контроля</w:t>
      </w:r>
    </w:p>
    <w:p w:rsidR="00CA2BEF" w:rsidRPr="00A132C8" w:rsidRDefault="00141AF1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Внешний муниципальный финансовый контроль осуществляется </w:t>
      </w:r>
      <w:r w:rsidR="00A721A0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палатой в форме </w:t>
      </w:r>
      <w:r w:rsidR="00CA2BEF" w:rsidRPr="00A132C8">
        <w:rPr>
          <w:rFonts w:ascii="Times New Roman" w:hAnsi="Times New Roman" w:cs="Times New Roman"/>
          <w:spacing w:val="-1"/>
          <w:sz w:val="24"/>
          <w:szCs w:val="24"/>
        </w:rPr>
        <w:t>контрольных или экспертно-аналитических мероприятий.</w:t>
      </w:r>
    </w:p>
    <w:p w:rsidR="00CA2BEF" w:rsidRPr="00A132C8" w:rsidRDefault="00141AF1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="00EE46BB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При проведении контрольного мероприятия </w:t>
      </w:r>
      <w:r w:rsidR="00A721A0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CA2BEF" w:rsidRPr="00A132C8" w:rsidRDefault="00141AF1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="00EE46BB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При проведении экспертно-аналитического мероприятия </w:t>
      </w:r>
      <w:r w:rsidR="00A721A0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онтрольно-счетная палата </w:t>
      </w:r>
      <w:r w:rsidR="00CA2BEF" w:rsidRPr="00A132C8">
        <w:rPr>
          <w:rFonts w:ascii="Times New Roman" w:hAnsi="Times New Roman" w:cs="Times New Roman"/>
          <w:spacing w:val="-3"/>
          <w:sz w:val="24"/>
          <w:szCs w:val="24"/>
        </w:rPr>
        <w:t>составляет отчет или заключение.</w:t>
      </w:r>
    </w:p>
    <w:p w:rsidR="006B2DAC" w:rsidRPr="00A132C8" w:rsidRDefault="006B2DAC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90F50" w:rsidRPr="00A132C8" w:rsidRDefault="00C90F50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Статья 10. Стандарты внешнего муниципального финансового контроля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Брянской области, муниципальными нормативными правовыми актами, а также стандартами внешнего муниципального финансового контроля. 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="00EE46BB"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A721A0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палатой в соответствии с общими требованиями, утвержденными Счетной палатой Российской Федерации.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CA2BEF" w:rsidRPr="00A132C8" w:rsidRDefault="00CA2BEF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4.</w:t>
      </w:r>
      <w:r w:rsidRPr="00A132C8">
        <w:rPr>
          <w:rFonts w:ascii="Times New Roman" w:hAnsi="Times New Roman" w:cs="Times New Roman"/>
          <w:sz w:val="24"/>
          <w:szCs w:val="24"/>
        </w:rPr>
        <w:t xml:space="preserve"> Стандарты внешнего муниципального финансового контроля не могут противоречить законода</w:t>
      </w:r>
      <w:r w:rsidR="009053D7" w:rsidRPr="00A132C8">
        <w:rPr>
          <w:rFonts w:ascii="Times New Roman" w:hAnsi="Times New Roman" w:cs="Times New Roman"/>
          <w:sz w:val="24"/>
          <w:szCs w:val="24"/>
        </w:rPr>
        <w:t>тельству Российской Федерации и</w:t>
      </w:r>
      <w:r w:rsidRPr="00A132C8">
        <w:rPr>
          <w:rFonts w:ascii="Times New Roman" w:hAnsi="Times New Roman" w:cs="Times New Roman"/>
          <w:sz w:val="24"/>
          <w:szCs w:val="24"/>
        </w:rPr>
        <w:t xml:space="preserve"> законодательству Брянской области.</w:t>
      </w:r>
    </w:p>
    <w:p w:rsidR="009053D7" w:rsidRPr="00A132C8" w:rsidRDefault="009053D7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3D7" w:rsidRPr="00A132C8" w:rsidRDefault="009053D7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Статья 11. Планирование деятельности </w:t>
      </w:r>
      <w:r w:rsidR="00A721A0" w:rsidRPr="00A132C8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1.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 Контрольно-счетная палата осуществляет свою деятельность на основе </w:t>
      </w:r>
      <w:r w:rsidRPr="00A132C8">
        <w:rPr>
          <w:rFonts w:ascii="Times New Roman" w:hAnsi="Times New Roman" w:cs="Times New Roman"/>
          <w:sz w:val="24"/>
          <w:szCs w:val="24"/>
        </w:rPr>
        <w:t>планов, которые разрабатываются и утверждаются ею самостоятельно.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План работы </w:t>
      </w:r>
      <w:r w:rsidR="00A721A0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утверждается в срок до 30 декабря года, предшествующего </w:t>
      </w:r>
      <w:proofErr w:type="gramStart"/>
      <w:r w:rsidRPr="00A132C8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Pr="00A132C8">
        <w:rPr>
          <w:rFonts w:ascii="Times New Roman" w:hAnsi="Times New Roman" w:cs="Times New Roman"/>
          <w:sz w:val="24"/>
          <w:szCs w:val="24"/>
        </w:rPr>
        <w:t>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="00EE46BB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Планирование деятельности </w:t>
      </w:r>
      <w:r w:rsidR="00A721A0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осуществляется с учетом результатов контрольных и экспертно-аналитических мероприятий, а также на основании поручений </w:t>
      </w:r>
      <w:r w:rsidR="005715D3" w:rsidRPr="00A132C8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A132C8">
        <w:rPr>
          <w:rFonts w:ascii="Times New Roman" w:hAnsi="Times New Roman" w:cs="Times New Roman"/>
          <w:sz w:val="24"/>
          <w:szCs w:val="24"/>
        </w:rPr>
        <w:t xml:space="preserve">Совета и Главы </w:t>
      </w:r>
      <w:r w:rsidR="005715D3" w:rsidRPr="00A132C8">
        <w:rPr>
          <w:rFonts w:ascii="Times New Roman" w:hAnsi="Times New Roman" w:cs="Times New Roman"/>
          <w:sz w:val="24"/>
          <w:szCs w:val="24"/>
        </w:rPr>
        <w:t>Красногорского района</w:t>
      </w:r>
      <w:r w:rsidRPr="00A132C8">
        <w:rPr>
          <w:rFonts w:ascii="Times New Roman" w:hAnsi="Times New Roman" w:cs="Times New Roman"/>
          <w:sz w:val="24"/>
          <w:szCs w:val="24"/>
        </w:rPr>
        <w:t>.</w:t>
      </w:r>
    </w:p>
    <w:p w:rsidR="00CA2BEF" w:rsidRPr="00A132C8" w:rsidRDefault="00CA2BEF" w:rsidP="00A3152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2BEF" w:rsidRPr="00A132C8" w:rsidRDefault="009053D7" w:rsidP="00A3152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12. </w:t>
      </w:r>
      <w:r w:rsidR="00CA2BEF" w:rsidRPr="00A132C8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="00A721A0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Содержание направлений деятельности контрольно-счетной палаты, порядок ведения дел, подготовки и проведения контрольных и экспертно-аналитических </w:t>
      </w:r>
      <w:r w:rsidRPr="00A132C8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и иные вопросы внутренней деятельности </w:t>
      </w:r>
      <w:r w:rsidR="009328A3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определяются Регламентом </w:t>
      </w:r>
      <w:r w:rsidR="009328A3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</w:t>
      </w:r>
      <w:r w:rsidR="00EE46BB" w:rsidRPr="00A132C8">
        <w:rPr>
          <w:rFonts w:ascii="Times New Roman" w:hAnsi="Times New Roman" w:cs="Times New Roman"/>
          <w:sz w:val="24"/>
          <w:szCs w:val="24"/>
        </w:rPr>
        <w:t>но-счетной палаты.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Pr="00A132C8">
        <w:rPr>
          <w:rFonts w:ascii="Times New Roman" w:hAnsi="Times New Roman" w:cs="Times New Roman"/>
          <w:sz w:val="24"/>
          <w:szCs w:val="24"/>
        </w:rPr>
        <w:t xml:space="preserve"> Регламент </w:t>
      </w:r>
      <w:r w:rsidR="009328A3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палаты, изменения в него утверждаются председат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елем </w:t>
      </w:r>
      <w:r w:rsidR="009328A3" w:rsidRPr="00A132C8">
        <w:rPr>
          <w:rFonts w:ascii="Times New Roman" w:hAnsi="Times New Roman" w:cs="Times New Roman"/>
          <w:sz w:val="24"/>
          <w:szCs w:val="24"/>
        </w:rPr>
        <w:t>К</w:t>
      </w:r>
      <w:r w:rsidR="00EE46BB" w:rsidRPr="00A132C8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3D7" w:rsidRPr="00A132C8" w:rsidRDefault="009053D7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13. Обязательность исполнения требований должностных лиц </w:t>
      </w:r>
      <w:r w:rsidR="009328A3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Pr="00A13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2C8">
        <w:rPr>
          <w:rFonts w:ascii="Times New Roman" w:hAnsi="Times New Roman" w:cs="Times New Roman"/>
          <w:sz w:val="24"/>
          <w:szCs w:val="24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Федерации, </w:t>
      </w:r>
      <w:r w:rsidRPr="00A132C8">
        <w:rPr>
          <w:rFonts w:ascii="Times New Roman" w:hAnsi="Times New Roman" w:cs="Times New Roman"/>
          <w:sz w:val="24"/>
          <w:szCs w:val="24"/>
        </w:rPr>
        <w:t>законодательством Брянской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="00EE46BB" w:rsidRPr="00A13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Неисполнение законных требований и запросов должностных лиц </w:t>
      </w:r>
      <w:r w:rsidR="009328A3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палаты, а также воспре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пятствование осуществлению ими </w:t>
      </w:r>
      <w:r w:rsidRPr="00A132C8">
        <w:rPr>
          <w:rFonts w:ascii="Times New Roman" w:hAnsi="Times New Roman" w:cs="Times New Roman"/>
          <w:sz w:val="24"/>
          <w:szCs w:val="24"/>
        </w:rPr>
        <w:t>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Брянской области.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3D7" w:rsidRPr="00A132C8" w:rsidRDefault="009053D7" w:rsidP="00A3152C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14. Полномочия председателя и </w:t>
      </w:r>
      <w:r w:rsidR="009328A3" w:rsidRPr="00A132C8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A132C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9328A3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 xml:space="preserve">онтрольно-счетной палаты по организации деятельности </w:t>
      </w:r>
      <w:r w:rsidR="009328A3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10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>1.</w:t>
      </w:r>
      <w:r w:rsidR="009053D7" w:rsidRPr="00A132C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Председатель </w:t>
      </w:r>
      <w:r w:rsidR="009328A3"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онтрольно-счетной палаты:</w:t>
      </w:r>
    </w:p>
    <w:p w:rsidR="00CA2BEF" w:rsidRPr="00A132C8" w:rsidRDefault="00CA2BEF" w:rsidP="00A3152C">
      <w:pPr>
        <w:shd w:val="clear" w:color="auto" w:fill="FFFFFF"/>
        <w:tabs>
          <w:tab w:val="left" w:pos="10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1)</w:t>
      </w:r>
      <w:r w:rsidR="0034563C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осуществляет общее руководство деятельностью </w:t>
      </w:r>
      <w:r w:rsidR="009328A3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онтрольно-счетной палаты и организует ее работу в соответствии с Регламе</w:t>
      </w:r>
      <w:r w:rsidR="00EE46BB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нтом </w:t>
      </w:r>
      <w:r w:rsidR="009328A3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="00EE46BB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онтрольно-счетной палаты;</w:t>
      </w:r>
    </w:p>
    <w:p w:rsidR="00CA2BEF" w:rsidRPr="00A132C8" w:rsidRDefault="009053D7" w:rsidP="00A3152C">
      <w:pPr>
        <w:shd w:val="clear" w:color="auto" w:fill="FFFFFF"/>
        <w:tabs>
          <w:tab w:val="left" w:pos="10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2)</w:t>
      </w:r>
      <w:r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утверждает Регламент </w:t>
      </w:r>
      <w:r w:rsidR="009328A3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онтрольно-счетной палаты;</w:t>
      </w:r>
    </w:p>
    <w:p w:rsidR="00CA2BEF" w:rsidRPr="00A132C8" w:rsidRDefault="009053D7" w:rsidP="00A3152C">
      <w:pPr>
        <w:shd w:val="clear" w:color="auto" w:fill="FFFFFF"/>
        <w:tabs>
          <w:tab w:val="left" w:pos="10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3)</w:t>
      </w:r>
      <w:r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утверждает планы работы </w:t>
      </w:r>
      <w:r w:rsidR="009328A3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онтрольно-счетной палаты и изменения к ним;</w:t>
      </w:r>
    </w:p>
    <w:p w:rsidR="00CA2BEF" w:rsidRPr="00A132C8" w:rsidRDefault="009053D7" w:rsidP="00A3152C">
      <w:pPr>
        <w:shd w:val="clear" w:color="auto" w:fill="FFFFFF"/>
        <w:tabs>
          <w:tab w:val="left" w:pos="10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4)</w:t>
      </w:r>
      <w:r w:rsidR="00EE46BB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утверждает годовой отчет о деятельности </w:t>
      </w:r>
      <w:r w:rsidR="00756DBC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color w:val="000000"/>
          <w:spacing w:val="3"/>
          <w:sz w:val="24"/>
          <w:szCs w:val="24"/>
        </w:rPr>
        <w:t>онтрольно-счетной палаты;</w:t>
      </w:r>
    </w:p>
    <w:p w:rsidR="00CA2BEF" w:rsidRPr="00A132C8" w:rsidRDefault="00CA2BEF" w:rsidP="00A3152C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5)</w:t>
      </w:r>
      <w:r w:rsidR="00EE46BB" w:rsidRPr="00A132C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утверждает стандарты внешнего муниципального финансового контроля; </w:t>
      </w:r>
    </w:p>
    <w:p w:rsidR="00CA2BEF" w:rsidRPr="00A132C8" w:rsidRDefault="00CA2BEF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="00EE46BB" w:rsidRPr="00A13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 результаты контрольных и экспертно-аналитических мероприятий </w:t>
      </w:r>
      <w:r w:rsidR="00756DBC" w:rsidRPr="00A132C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z w:val="24"/>
          <w:szCs w:val="24"/>
        </w:rPr>
        <w:t xml:space="preserve">онтрольно-счетной палаты; подписывает представления и предписания </w:t>
      </w:r>
      <w:r w:rsidR="00756DBC" w:rsidRPr="00A132C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z w:val="24"/>
          <w:szCs w:val="24"/>
        </w:rPr>
        <w:t>онтрольно-счетной палаты;</w:t>
      </w:r>
    </w:p>
    <w:p w:rsidR="00CA2BEF" w:rsidRPr="00A132C8" w:rsidRDefault="00CA2BEF" w:rsidP="00A3152C">
      <w:pPr>
        <w:shd w:val="clear" w:color="auto" w:fill="FFFFFF"/>
        <w:tabs>
          <w:tab w:val="left" w:pos="116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="00EE46BB" w:rsidRPr="00A13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z w:val="24"/>
          <w:szCs w:val="24"/>
        </w:rPr>
        <w:t>является руководителем контрольных и экспертно-аналитических мероприятий;</w:t>
      </w:r>
    </w:p>
    <w:p w:rsidR="00CA2BEF" w:rsidRPr="00A132C8" w:rsidRDefault="009053D7" w:rsidP="00A3152C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z w:val="24"/>
          <w:szCs w:val="24"/>
        </w:rPr>
        <w:t>8)</w:t>
      </w:r>
      <w:r w:rsidR="00EE46BB" w:rsidRPr="00A13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color w:val="000000"/>
          <w:sz w:val="24"/>
          <w:szCs w:val="24"/>
        </w:rPr>
        <w:t>осуществляет контрольную, экспертно-аналитическую деятельность, информационную и иные виды деятельности;</w:t>
      </w:r>
    </w:p>
    <w:p w:rsidR="00CA2BEF" w:rsidRPr="00A132C8" w:rsidRDefault="00CA2BEF" w:rsidP="00A3152C">
      <w:pPr>
        <w:shd w:val="clear" w:color="auto" w:fill="FFFFFF"/>
        <w:tabs>
          <w:tab w:val="left" w:pos="426"/>
          <w:tab w:val="left" w:pos="122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9</w:t>
      </w:r>
      <w:r w:rsidR="008B73AC" w:rsidRPr="00A132C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</w:t>
      </w:r>
      <w:r w:rsidR="00EE46BB" w:rsidRPr="00A132C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представляет </w:t>
      </w:r>
      <w:r w:rsidR="005715D3" w:rsidRPr="00A132C8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районн</w:t>
      </w:r>
      <w:r w:rsidRPr="00A132C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ому Совету и главе </w:t>
      </w:r>
      <w:r w:rsidR="005715D3" w:rsidRPr="00A132C8">
        <w:rPr>
          <w:rFonts w:ascii="Times New Roman" w:hAnsi="Times New Roman" w:cs="Times New Roman"/>
          <w:color w:val="000000"/>
          <w:spacing w:val="2"/>
          <w:sz w:val="24"/>
          <w:szCs w:val="24"/>
        </w:rPr>
        <w:t>Красногорского района</w:t>
      </w:r>
      <w:r w:rsidRPr="00A132C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ежегодный отчет о деятельности </w:t>
      </w:r>
      <w:r w:rsidR="00756DBC"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онтрольно-счетной палаты, о результатах проведенных </w:t>
      </w:r>
      <w:r w:rsidRPr="00A132C8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контрольных и экспертно-аналитических мероприятий;</w:t>
      </w:r>
    </w:p>
    <w:p w:rsidR="00CA2BEF" w:rsidRPr="00A132C8" w:rsidRDefault="00CA2BEF" w:rsidP="00A3152C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10)</w:t>
      </w:r>
      <w:r w:rsidR="00EE46BB" w:rsidRPr="00A132C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представляет </w:t>
      </w:r>
      <w:r w:rsidR="00756DBC" w:rsidRPr="00A132C8">
        <w:rPr>
          <w:rFonts w:ascii="Times New Roman" w:hAnsi="Times New Roman" w:cs="Times New Roman"/>
          <w:color w:val="000000"/>
          <w:spacing w:val="7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онтрольно-счетную палату в отношениях с государственными органами 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Российской Федерации</w:t>
      </w:r>
      <w:r w:rsidR="008B73AC"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государственными органами 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Брянской области</w:t>
      </w:r>
      <w:r w:rsidRPr="00A132C8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 и иными органами и организациями</w:t>
      </w:r>
      <w:r w:rsidRPr="00A132C8">
        <w:rPr>
          <w:rFonts w:ascii="Times New Roman" w:hAnsi="Times New Roman" w:cs="Times New Roman"/>
          <w:color w:val="000000"/>
          <w:spacing w:val="-5"/>
          <w:sz w:val="24"/>
          <w:szCs w:val="24"/>
        </w:rPr>
        <w:t>;</w:t>
      </w:r>
    </w:p>
    <w:p w:rsidR="00CA2BEF" w:rsidRPr="00A132C8" w:rsidRDefault="00CA2BEF" w:rsidP="00A3152C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11)</w:t>
      </w:r>
      <w:r w:rsidR="00EE46BB" w:rsidRPr="00A132C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утверждает</w:t>
      </w:r>
      <w:r w:rsidRPr="00A132C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дол</w:t>
      </w:r>
      <w:r w:rsidR="00756DBC" w:rsidRPr="00A132C8">
        <w:rPr>
          <w:rFonts w:ascii="Times New Roman" w:hAnsi="Times New Roman" w:cs="Times New Roman"/>
          <w:color w:val="000000"/>
          <w:spacing w:val="-1"/>
          <w:sz w:val="24"/>
          <w:szCs w:val="24"/>
        </w:rPr>
        <w:t>жностные инструкции работников К</w:t>
      </w:r>
      <w:r w:rsidRPr="00A132C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онтрольно-счетной палаты;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12)</w:t>
      </w:r>
      <w:r w:rsidR="00EE46BB" w:rsidRPr="00A132C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осуществляет полномочия </w:t>
      </w:r>
      <w:r w:rsidRPr="00A132C8">
        <w:rPr>
          <w:rFonts w:ascii="Times New Roman" w:hAnsi="Times New Roman" w:cs="Times New Roman"/>
          <w:color w:val="000000"/>
          <w:sz w:val="24"/>
          <w:szCs w:val="24"/>
        </w:rPr>
        <w:t xml:space="preserve">по найму 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увольнению работников </w:t>
      </w:r>
      <w:r w:rsidR="00756DBC"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онтрольно-счетной палаты;</w:t>
      </w:r>
    </w:p>
    <w:p w:rsidR="00CA2BEF" w:rsidRPr="00A132C8" w:rsidRDefault="00CA2BEF" w:rsidP="00A3152C">
      <w:pPr>
        <w:shd w:val="clear" w:color="auto" w:fill="FFFFFF"/>
        <w:tabs>
          <w:tab w:val="left" w:pos="116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13)</w:t>
      </w:r>
      <w:r w:rsidR="00EE46BB"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издает правовые акты (приказы, распоряжения) по вопросам организации деятельности </w:t>
      </w:r>
      <w:r w:rsidR="00756DBC"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132C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онтрольно-счетной палаты.</w:t>
      </w:r>
    </w:p>
    <w:p w:rsidR="00CA2BEF" w:rsidRPr="00A132C8" w:rsidRDefault="008B73AC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</w:t>
      </w:r>
      <w:r w:rsidR="00CA2BEF" w:rsidRPr="00A132C8">
        <w:rPr>
          <w:rFonts w:ascii="Times New Roman" w:hAnsi="Times New Roman" w:cs="Times New Roman"/>
          <w:b/>
          <w:sz w:val="24"/>
          <w:szCs w:val="24"/>
        </w:rPr>
        <w:t>.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756DBC" w:rsidRPr="00A132C8">
        <w:rPr>
          <w:rFonts w:ascii="Times New Roman" w:hAnsi="Times New Roman" w:cs="Times New Roman"/>
          <w:sz w:val="24"/>
          <w:szCs w:val="24"/>
        </w:rPr>
        <w:t>Эксперт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 контрольно-счетной палаты:</w:t>
      </w:r>
    </w:p>
    <w:p w:rsidR="00CA2BEF" w:rsidRPr="00A132C8" w:rsidRDefault="008B73AC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1)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>осуществляет и координирует контрольную, экспертно-аналитическую, информационную и иные виды деятельности;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проводит работу по проведению экспертизы п</w:t>
      </w:r>
      <w:r w:rsidR="006842FF" w:rsidRPr="00A132C8">
        <w:rPr>
          <w:rFonts w:ascii="Times New Roman" w:hAnsi="Times New Roman" w:cs="Times New Roman"/>
          <w:sz w:val="24"/>
          <w:szCs w:val="24"/>
        </w:rPr>
        <w:t>роектов муниципальных программ;</w:t>
      </w:r>
    </w:p>
    <w:p w:rsidR="00CA2BEF" w:rsidRPr="00A132C8" w:rsidRDefault="00CA2BEF" w:rsidP="00A3152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3)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>выполняют должностные обязанност</w:t>
      </w:r>
      <w:r w:rsidR="00756DBC" w:rsidRPr="00A132C8">
        <w:rPr>
          <w:rFonts w:ascii="Times New Roman" w:hAnsi="Times New Roman" w:cs="Times New Roman"/>
          <w:sz w:val="24"/>
          <w:szCs w:val="24"/>
        </w:rPr>
        <w:t>и в соответствии с Регламентом 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и должностными инструкциями.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CCB" w:rsidRPr="00A132C8" w:rsidRDefault="00890CCB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15. Права, обязанности и ответственность должностных лиц </w:t>
      </w:r>
      <w:r w:rsidR="00756DBC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F60CBE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при осуществлении возложенных на них должностных полномочий имеют право: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законодательством Российской Федерации. Опечатывание касс, кассовых и </w:t>
      </w:r>
      <w:r w:rsidRPr="00A132C8">
        <w:rPr>
          <w:rFonts w:ascii="Times New Roman" w:hAnsi="Times New Roman" w:cs="Times New Roman"/>
          <w:sz w:val="24"/>
          <w:szCs w:val="24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A132C8">
        <w:rPr>
          <w:rFonts w:ascii="Times New Roman" w:hAnsi="Times New Roman" w:cs="Times New Roman"/>
          <w:spacing w:val="-5"/>
          <w:sz w:val="24"/>
          <w:szCs w:val="24"/>
        </w:rPr>
        <w:t>актов;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направлять запросы должностным лицам территориальных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органов, федеральных органов исполнительной власти и их структурных </w:t>
      </w:r>
      <w:r w:rsidRPr="00A132C8">
        <w:rPr>
          <w:rFonts w:ascii="Times New Roman" w:hAnsi="Times New Roman" w:cs="Times New Roman"/>
          <w:sz w:val="24"/>
          <w:szCs w:val="24"/>
        </w:rPr>
        <w:t>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4)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5)</w:t>
      </w:r>
      <w:r w:rsidRPr="00A132C8">
        <w:rPr>
          <w:rFonts w:ascii="Times New Roman" w:hAnsi="Times New Roman" w:cs="Times New Roman"/>
          <w:sz w:val="24"/>
          <w:szCs w:val="24"/>
        </w:rPr>
        <w:t xml:space="preserve">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6)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знакомиться со всеми</w:t>
      </w:r>
      <w:r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 необходимыми документами, касающимися </w:t>
      </w:r>
      <w:r w:rsidRPr="00A132C8">
        <w:rPr>
          <w:rFonts w:ascii="Times New Roman" w:hAnsi="Times New Roman" w:cs="Times New Roman"/>
          <w:sz w:val="24"/>
          <w:szCs w:val="24"/>
        </w:rPr>
        <w:t>финансово-хозяйственной деятельности прове</w:t>
      </w:r>
      <w:r w:rsidR="00A477C6" w:rsidRPr="00A132C8">
        <w:rPr>
          <w:rFonts w:ascii="Times New Roman" w:hAnsi="Times New Roman" w:cs="Times New Roman"/>
          <w:sz w:val="24"/>
          <w:szCs w:val="24"/>
        </w:rPr>
        <w:t xml:space="preserve">ряемых органов и организаций, в том числе в </w:t>
      </w:r>
      <w:r w:rsidRPr="00A132C8">
        <w:rPr>
          <w:rFonts w:ascii="Times New Roman" w:hAnsi="Times New Roman" w:cs="Times New Roman"/>
          <w:sz w:val="24"/>
          <w:szCs w:val="24"/>
        </w:rPr>
        <w:t xml:space="preserve">установленном порядке с документами, содержащими государственную, </w:t>
      </w:r>
      <w:r w:rsidR="00A477C6" w:rsidRPr="00A132C8">
        <w:rPr>
          <w:rFonts w:ascii="Times New Roman" w:hAnsi="Times New Roman" w:cs="Times New Roman"/>
          <w:sz w:val="24"/>
          <w:szCs w:val="24"/>
        </w:rPr>
        <w:t xml:space="preserve">служебную, коммерческую и </w:t>
      </w:r>
      <w:r w:rsidRPr="00A132C8">
        <w:rPr>
          <w:rFonts w:ascii="Times New Roman" w:hAnsi="Times New Roman" w:cs="Times New Roman"/>
          <w:sz w:val="24"/>
          <w:szCs w:val="24"/>
        </w:rPr>
        <w:t xml:space="preserve">иную </w:t>
      </w:r>
      <w:r w:rsidRPr="00A132C8">
        <w:rPr>
          <w:rFonts w:ascii="Times New Roman" w:hAnsi="Times New Roman" w:cs="Times New Roman"/>
          <w:spacing w:val="-2"/>
          <w:sz w:val="24"/>
          <w:szCs w:val="24"/>
        </w:rPr>
        <w:t>охраняемую законом тайну;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7)</w:t>
      </w:r>
      <w:r w:rsidRPr="00A132C8">
        <w:rPr>
          <w:rFonts w:ascii="Times New Roman" w:hAnsi="Times New Roman" w:cs="Times New Roman"/>
          <w:sz w:val="24"/>
          <w:szCs w:val="24"/>
        </w:rPr>
        <w:t xml:space="preserve"> знакомиться с информацией, касающейся финансово-хозяйственной деятельности проверяемых органов и организаций и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хранящейся в электронной форме в базах данных проверяемых органов и </w:t>
      </w:r>
      <w:r w:rsidRPr="00A132C8">
        <w:rPr>
          <w:rFonts w:ascii="Times New Roman" w:hAnsi="Times New Roman" w:cs="Times New Roman"/>
          <w:sz w:val="24"/>
          <w:szCs w:val="24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8)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>знакомиться с технической документацией к электронным базам данных;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9)</w:t>
      </w:r>
      <w:r w:rsidRPr="00A132C8">
        <w:rPr>
          <w:rFonts w:ascii="Times New Roman" w:hAnsi="Times New Roman" w:cs="Times New Roman"/>
          <w:sz w:val="24"/>
          <w:szCs w:val="24"/>
        </w:rPr>
        <w:t xml:space="preserve">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Должностные лица </w:t>
      </w:r>
      <w:r w:rsidR="00F60CBE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в случае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опечатывания касс, кассовых и служебных помещений, складов и архивов, </w:t>
      </w:r>
      <w:r w:rsidRPr="00A132C8">
        <w:rPr>
          <w:rFonts w:ascii="Times New Roman" w:hAnsi="Times New Roman" w:cs="Times New Roman"/>
          <w:sz w:val="24"/>
          <w:szCs w:val="24"/>
        </w:rPr>
        <w:t>изъятия документов и материалов, предусмотренном пунктом 2 части 1 настоящей статьи, должны незамедлительно (в течение 24 часов) уведомить об этом председат</w:t>
      </w:r>
      <w:r w:rsidR="00A477C6" w:rsidRPr="00A132C8">
        <w:rPr>
          <w:rFonts w:ascii="Times New Roman" w:hAnsi="Times New Roman" w:cs="Times New Roman"/>
          <w:sz w:val="24"/>
          <w:szCs w:val="24"/>
        </w:rPr>
        <w:t xml:space="preserve">еля </w:t>
      </w:r>
      <w:r w:rsidR="00F60CBE" w:rsidRPr="00A132C8">
        <w:rPr>
          <w:rFonts w:ascii="Times New Roman" w:hAnsi="Times New Roman" w:cs="Times New Roman"/>
          <w:sz w:val="24"/>
          <w:szCs w:val="24"/>
        </w:rPr>
        <w:t>К</w:t>
      </w:r>
      <w:r w:rsidR="00A477C6" w:rsidRPr="00A132C8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</w:t>
      </w:r>
      <w:r w:rsidR="00EE46BB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Руководители проверяемых органов и организаций обязаны обеспечивать соответствующих должностных лиц </w:t>
      </w:r>
      <w:r w:rsidR="00F60CBE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4.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Должностные лица </w:t>
      </w:r>
      <w:r w:rsidR="00F60CBE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A132C8">
        <w:rPr>
          <w:rFonts w:ascii="Times New Roman" w:hAnsi="Times New Roman" w:cs="Times New Roman"/>
          <w:spacing w:val="-2"/>
          <w:sz w:val="24"/>
          <w:szCs w:val="24"/>
        </w:rPr>
        <w:t>актов и отчетов.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FC12EF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обязаны сохранять государственную, служебную, коммерческую и иную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охраняемую законом тайну, ставшую им известной при проведении в </w:t>
      </w:r>
      <w:r w:rsidRPr="00A132C8">
        <w:rPr>
          <w:rFonts w:ascii="Times New Roman" w:hAnsi="Times New Roman" w:cs="Times New Roman"/>
          <w:sz w:val="24"/>
          <w:szCs w:val="24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достоверно, отражать их результаты в соответствующих актах, отчетах и заключениях. 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6.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2C8">
        <w:rPr>
          <w:rFonts w:ascii="Times New Roman" w:hAnsi="Times New Roman" w:cs="Times New Roman"/>
          <w:sz w:val="24"/>
          <w:szCs w:val="24"/>
        </w:rPr>
        <w:t xml:space="preserve">Должностные лица контрольно-счетных органов обязаны соблюдать ограничения, запреты, исполнять обязанности, которые установлены Федеральным </w:t>
      </w:r>
      <w:hyperlink r:id="rId21" w:history="1">
        <w:r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132C8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22" w:history="1">
        <w:r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132C8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3" w:history="1">
        <w:r w:rsidRPr="00A132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132C8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</w:t>
      </w:r>
      <w:proofErr w:type="gramEnd"/>
      <w:r w:rsidRPr="00A132C8">
        <w:rPr>
          <w:rFonts w:ascii="Times New Roman" w:hAnsi="Times New Roman" w:cs="Times New Roman"/>
          <w:sz w:val="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7.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Должностные лица </w:t>
      </w:r>
      <w:r w:rsidR="00FC12EF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8.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Председатель и </w:t>
      </w:r>
      <w:r w:rsidR="00FC12EF" w:rsidRPr="00A132C8">
        <w:rPr>
          <w:rFonts w:ascii="Times New Roman" w:hAnsi="Times New Roman" w:cs="Times New Roman"/>
          <w:sz w:val="24"/>
          <w:szCs w:val="24"/>
        </w:rPr>
        <w:t>эксперт</w:t>
      </w:r>
      <w:r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FC12EF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вправе участвовать в заседаниях </w:t>
      </w:r>
      <w:r w:rsidR="006842FF" w:rsidRPr="00A132C8">
        <w:rPr>
          <w:rFonts w:ascii="Times New Roman" w:hAnsi="Times New Roman" w:cs="Times New Roman"/>
          <w:sz w:val="24"/>
          <w:szCs w:val="24"/>
        </w:rPr>
        <w:t>районн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ого Совета, его комитетов, комиссий и рабочих групп </w:t>
      </w:r>
      <w:r w:rsidR="00FC12EF" w:rsidRPr="00A132C8">
        <w:rPr>
          <w:rFonts w:ascii="Times New Roman" w:hAnsi="Times New Roman" w:cs="Times New Roman"/>
          <w:sz w:val="24"/>
          <w:szCs w:val="24"/>
        </w:rPr>
        <w:t>А</w:t>
      </w:r>
      <w:r w:rsidRPr="00A132C8">
        <w:rPr>
          <w:rFonts w:ascii="Times New Roman" w:hAnsi="Times New Roman" w:cs="Times New Roman"/>
          <w:sz w:val="24"/>
          <w:szCs w:val="24"/>
        </w:rPr>
        <w:t>дминистрации</w:t>
      </w:r>
      <w:r w:rsidR="006842FF" w:rsidRPr="00A132C8">
        <w:rPr>
          <w:rFonts w:ascii="Times New Roman" w:hAnsi="Times New Roman" w:cs="Times New Roman"/>
          <w:sz w:val="24"/>
          <w:szCs w:val="24"/>
        </w:rPr>
        <w:t xml:space="preserve"> Красногорского района Брянской области</w:t>
      </w:r>
      <w:r w:rsidRPr="00A132C8">
        <w:rPr>
          <w:rFonts w:ascii="Times New Roman" w:hAnsi="Times New Roman" w:cs="Times New Roman"/>
          <w:sz w:val="24"/>
          <w:szCs w:val="24"/>
        </w:rPr>
        <w:t>.</w:t>
      </w:r>
    </w:p>
    <w:p w:rsidR="00A477C6" w:rsidRPr="00A132C8" w:rsidRDefault="00A477C6" w:rsidP="00A3152C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7C6" w:rsidRPr="00A132C8" w:rsidRDefault="00A477C6" w:rsidP="00A3152C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r0"/>
      <w:bookmarkEnd w:id="0"/>
      <w:r w:rsidRPr="00A132C8">
        <w:rPr>
          <w:rFonts w:ascii="Times New Roman" w:hAnsi="Times New Roman"/>
          <w:b/>
          <w:bCs/>
          <w:sz w:val="24"/>
          <w:szCs w:val="24"/>
        </w:rPr>
        <w:t>Статья 16</w:t>
      </w:r>
      <w:r w:rsidRPr="00A132C8">
        <w:rPr>
          <w:rFonts w:ascii="Times New Roman" w:hAnsi="Times New Roman"/>
          <w:b/>
          <w:bCs/>
          <w:color w:val="000000" w:themeColor="text1"/>
          <w:sz w:val="24"/>
          <w:szCs w:val="24"/>
        </w:rPr>
        <w:t>. Представление</w:t>
      </w:r>
      <w:r w:rsidRPr="00A132C8">
        <w:rPr>
          <w:rFonts w:ascii="Times New Roman" w:hAnsi="Times New Roman"/>
          <w:b/>
          <w:bCs/>
          <w:sz w:val="24"/>
          <w:szCs w:val="24"/>
        </w:rPr>
        <w:t xml:space="preserve"> информации </w:t>
      </w:r>
      <w:r w:rsidR="00FC12EF" w:rsidRPr="00A132C8">
        <w:rPr>
          <w:rFonts w:ascii="Times New Roman" w:hAnsi="Times New Roman"/>
          <w:b/>
          <w:bCs/>
          <w:sz w:val="24"/>
          <w:szCs w:val="24"/>
        </w:rPr>
        <w:t>К</w:t>
      </w:r>
      <w:r w:rsidRPr="00A132C8">
        <w:rPr>
          <w:rFonts w:ascii="Times New Roman" w:hAnsi="Times New Roman"/>
          <w:b/>
          <w:bCs/>
          <w:sz w:val="24"/>
          <w:szCs w:val="24"/>
        </w:rPr>
        <w:t>онтрольно-счетной палате</w:t>
      </w:r>
    </w:p>
    <w:p w:rsidR="00CA2BEF" w:rsidRPr="00A132C8" w:rsidRDefault="00CA2BEF" w:rsidP="00A3152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132C8">
        <w:rPr>
          <w:rFonts w:ascii="Times New Roman" w:hAnsi="Times New Roman"/>
          <w:b/>
          <w:bCs/>
          <w:sz w:val="24"/>
          <w:szCs w:val="24"/>
        </w:rPr>
        <w:t>1.</w:t>
      </w:r>
      <w:r w:rsidR="00EE46BB" w:rsidRPr="00A132C8">
        <w:rPr>
          <w:rFonts w:ascii="Times New Roman" w:hAnsi="Times New Roman"/>
          <w:bCs/>
          <w:sz w:val="24"/>
          <w:szCs w:val="24"/>
        </w:rPr>
        <w:t xml:space="preserve"> </w:t>
      </w:r>
      <w:r w:rsidRPr="00A132C8">
        <w:rPr>
          <w:rFonts w:ascii="Times New Roman" w:hAnsi="Times New Roman"/>
          <w:bCs/>
          <w:sz w:val="24"/>
          <w:szCs w:val="24"/>
        </w:rPr>
        <w:t>Органы местного самоуправления и муниципальные органы, ор</w:t>
      </w:r>
      <w:r w:rsidR="00756002" w:rsidRPr="00A132C8">
        <w:rPr>
          <w:rFonts w:ascii="Times New Roman" w:hAnsi="Times New Roman"/>
          <w:bCs/>
          <w:sz w:val="24"/>
          <w:szCs w:val="24"/>
        </w:rPr>
        <w:t>ганизации, в отношении которых К</w:t>
      </w:r>
      <w:r w:rsidRPr="00A132C8">
        <w:rPr>
          <w:rFonts w:ascii="Times New Roman" w:hAnsi="Times New Roman"/>
          <w:bCs/>
          <w:sz w:val="24"/>
          <w:szCs w:val="24"/>
        </w:rPr>
        <w:t xml:space="preserve">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законами Брянской области сроки обязаны представлять в </w:t>
      </w:r>
      <w:r w:rsidR="00756002" w:rsidRPr="00A132C8">
        <w:rPr>
          <w:rFonts w:ascii="Times New Roman" w:hAnsi="Times New Roman"/>
          <w:bCs/>
          <w:sz w:val="24"/>
          <w:szCs w:val="24"/>
        </w:rPr>
        <w:t>К</w:t>
      </w:r>
      <w:r w:rsidRPr="00A132C8">
        <w:rPr>
          <w:rFonts w:ascii="Times New Roman" w:hAnsi="Times New Roman"/>
          <w:bCs/>
          <w:sz w:val="24"/>
          <w:szCs w:val="24"/>
        </w:rPr>
        <w:t>онтрольно-счетную палату по ее запросам информацию, документы и материалы, необходимые для проведения контрольных и экспертн</w:t>
      </w:r>
      <w:proofErr w:type="gramStart"/>
      <w:r w:rsidRPr="00A132C8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A132C8">
        <w:rPr>
          <w:rFonts w:ascii="Times New Roman" w:hAnsi="Times New Roman"/>
          <w:bCs/>
          <w:sz w:val="24"/>
          <w:szCs w:val="24"/>
        </w:rPr>
        <w:t xml:space="preserve"> аналитических мероприятий.</w:t>
      </w:r>
    </w:p>
    <w:p w:rsidR="00CA2BEF" w:rsidRPr="00A132C8" w:rsidRDefault="00A477C6" w:rsidP="00A315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32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2BEF" w:rsidRPr="00A132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46BB" w:rsidRPr="00A132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bCs/>
          <w:sz w:val="24"/>
          <w:szCs w:val="24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2"/>
          <w:sz w:val="24"/>
          <w:szCs w:val="24"/>
        </w:rPr>
        <w:t>3.</w:t>
      </w:r>
      <w:r w:rsidR="00EE46BB"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Непредставление или несвоевременное представление </w:t>
      </w:r>
      <w:r w:rsidR="00756002" w:rsidRPr="00A132C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132C8">
        <w:rPr>
          <w:rFonts w:ascii="Times New Roman" w:hAnsi="Times New Roman" w:cs="Times New Roman"/>
          <w:spacing w:val="-2"/>
          <w:sz w:val="24"/>
          <w:szCs w:val="24"/>
        </w:rPr>
        <w:t xml:space="preserve">онтрольно-счетной палате </w:t>
      </w:r>
      <w:r w:rsidRPr="00A132C8">
        <w:rPr>
          <w:rFonts w:ascii="Times New Roman" w:hAnsi="Times New Roman" w:cs="Times New Roman"/>
          <w:sz w:val="24"/>
          <w:szCs w:val="24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законодательством Брянской области.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EE46BB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осуществлении внешнего муниципального финансового контроля </w:t>
      </w:r>
      <w:r w:rsidR="00756002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801" w:rsidRPr="00A132C8" w:rsidRDefault="00BF5801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17. Представление и предписание </w:t>
      </w:r>
      <w:r w:rsidR="00756002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2C8">
        <w:rPr>
          <w:rFonts w:ascii="Times New Roman" w:hAnsi="Times New Roman" w:cs="Times New Roman"/>
          <w:sz w:val="24"/>
          <w:szCs w:val="24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</w:t>
      </w:r>
      <w:r w:rsidR="00BF5801" w:rsidRPr="00A132C8">
        <w:rPr>
          <w:rFonts w:ascii="Times New Roman" w:hAnsi="Times New Roman" w:cs="Times New Roman"/>
          <w:sz w:val="24"/>
          <w:szCs w:val="24"/>
        </w:rPr>
        <w:lastRenderedPageBreak/>
        <w:t xml:space="preserve">нанесения материального ущерба </w:t>
      </w:r>
      <w:r w:rsidR="006842FF" w:rsidRPr="00A132C8">
        <w:rPr>
          <w:rFonts w:ascii="Times New Roman" w:hAnsi="Times New Roman" w:cs="Times New Roman"/>
          <w:sz w:val="24"/>
          <w:szCs w:val="24"/>
        </w:rPr>
        <w:t>Красногорскому муниципальному району</w:t>
      </w:r>
      <w:r w:rsidRPr="00A132C8">
        <w:rPr>
          <w:rFonts w:ascii="Times New Roman" w:hAnsi="Times New Roman" w:cs="Times New Roman"/>
          <w:sz w:val="24"/>
          <w:szCs w:val="24"/>
        </w:rPr>
        <w:t xml:space="preserve"> Брянской области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A132C8">
        <w:rPr>
          <w:rFonts w:ascii="Times New Roman" w:hAnsi="Times New Roman" w:cs="Times New Roman"/>
          <w:sz w:val="24"/>
          <w:szCs w:val="24"/>
        </w:rPr>
        <w:t>, а также мер по пресечению, устранению и предупреждению нарушений.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подписывается председателем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6842FF" w:rsidRPr="00A132C8">
        <w:rPr>
          <w:rFonts w:ascii="Times New Roman" w:hAnsi="Times New Roman" w:cs="Times New Roman"/>
          <w:sz w:val="24"/>
          <w:szCs w:val="24"/>
        </w:rPr>
        <w:t>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4C2629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онтрольно-счетную палату о принятых по результатам выполнения представления решениях и мерах.</w:t>
      </w:r>
      <w:proofErr w:type="gramEnd"/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E46BB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Срок выполнения представления может быть продлен по решению </w:t>
      </w:r>
      <w:r w:rsidR="004C2629"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онтрольно-счетной палаты, но не более одного раза.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случае выявления нарушений, требующих безотлагательных мер по их пресечению и предупреждению, н</w:t>
      </w:r>
      <w:r w:rsidRPr="00A132C8">
        <w:rPr>
          <w:rFonts w:ascii="Times New Roman" w:hAnsi="Times New Roman" w:cs="Times New Roman"/>
          <w:bCs/>
          <w:sz w:val="24"/>
          <w:szCs w:val="24"/>
        </w:rPr>
        <w:t xml:space="preserve">евыполнения представлений </w:t>
      </w:r>
      <w:r w:rsidR="004C2629" w:rsidRPr="00A132C8">
        <w:rPr>
          <w:rFonts w:ascii="Times New Roman" w:hAnsi="Times New Roman" w:cs="Times New Roman"/>
          <w:bCs/>
          <w:sz w:val="24"/>
          <w:szCs w:val="24"/>
        </w:rPr>
        <w:t>К</w:t>
      </w:r>
      <w:r w:rsidRPr="00A132C8">
        <w:rPr>
          <w:rFonts w:ascii="Times New Roman" w:hAnsi="Times New Roman" w:cs="Times New Roman"/>
          <w:bCs/>
          <w:sz w:val="24"/>
          <w:szCs w:val="24"/>
        </w:rPr>
        <w:t>онтрольно-счетной палаты</w:t>
      </w:r>
      <w:r w:rsidRPr="00A132C8">
        <w:rPr>
          <w:rFonts w:ascii="Times New Roman" w:hAnsi="Times New Roman" w:cs="Times New Roman"/>
          <w:sz w:val="24"/>
          <w:szCs w:val="24"/>
        </w:rPr>
        <w:t xml:space="preserve">, а также в случае воспрепятствования проведению должностными лицами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контрольных мероприятий,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6.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Предписание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должно содержать указание на конкретные допущенные нарушения и конкретные о</w:t>
      </w:r>
      <w:r w:rsidR="006842FF" w:rsidRPr="00A132C8">
        <w:rPr>
          <w:rFonts w:ascii="Times New Roman" w:hAnsi="Times New Roman" w:cs="Times New Roman"/>
          <w:sz w:val="24"/>
          <w:szCs w:val="24"/>
        </w:rPr>
        <w:t>снования вынесения предписания.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7.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подписывается председателем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8.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4C26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должно быть исполнено в установленные в нем сроки.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 выполнения предписания может быть продлен по решению </w:t>
      </w:r>
      <w:r w:rsidR="004A7729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онтрольно-счетной палаты, но не более одного раза.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9.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>Невыполнение</w:t>
      </w:r>
      <w:r w:rsidR="004A7729" w:rsidRPr="00A132C8">
        <w:rPr>
          <w:rFonts w:ascii="Times New Roman" w:hAnsi="Times New Roman" w:cs="Times New Roman"/>
          <w:sz w:val="24"/>
          <w:szCs w:val="24"/>
        </w:rPr>
        <w:t xml:space="preserve"> представления или предписания 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палаты влечет за собой ответственность, установленную законодательством Российской Федерации.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10.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случае если при проведении контрольных мероприятий выявлены факты незаконного использования средств областного бюджета, бюджета </w:t>
      </w:r>
      <w:r w:rsidR="000A33F6" w:rsidRPr="00A132C8">
        <w:rPr>
          <w:rFonts w:ascii="Times New Roman" w:hAnsi="Times New Roman" w:cs="Times New Roman"/>
          <w:sz w:val="24"/>
          <w:szCs w:val="24"/>
        </w:rPr>
        <w:t>Красногорского муниципального района</w:t>
      </w:r>
      <w:r w:rsidRPr="00A132C8">
        <w:rPr>
          <w:rFonts w:ascii="Times New Roman" w:hAnsi="Times New Roman" w:cs="Times New Roman"/>
          <w:sz w:val="24"/>
          <w:szCs w:val="24"/>
        </w:rPr>
        <w:t xml:space="preserve"> Брянской области, в которых усматриваются признаки преступления или коррупционного правонарушения, </w:t>
      </w:r>
      <w:r w:rsidR="004A77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онтрольно-счетная палата незамедлительно передает материалы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контрольных мероприятий в правоохранительные органы.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F5801" w:rsidRPr="00A132C8" w:rsidRDefault="00BF5801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Статья 18. Гарантия прав проверяемых органов и организаций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Акты, составленные </w:t>
      </w:r>
      <w:r w:rsidR="004A77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законодательством, прилагаются к актам и в дальнейшем являются их неотъемлемой частью.</w:t>
      </w:r>
    </w:p>
    <w:p w:rsidR="000A33F6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Проверяемые органы и организации и их должностные лица вправе обратиться на действия (бездействие) </w:t>
      </w:r>
      <w:r w:rsidR="004A772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в </w:t>
      </w:r>
      <w:r w:rsidR="000A33F6" w:rsidRPr="00A132C8">
        <w:rPr>
          <w:rFonts w:ascii="Times New Roman" w:hAnsi="Times New Roman" w:cs="Times New Roman"/>
          <w:sz w:val="24"/>
          <w:szCs w:val="24"/>
        </w:rPr>
        <w:t>районны</w:t>
      </w:r>
      <w:r w:rsidRPr="00A132C8">
        <w:rPr>
          <w:rFonts w:ascii="Times New Roman" w:hAnsi="Times New Roman" w:cs="Times New Roman"/>
          <w:sz w:val="24"/>
          <w:szCs w:val="24"/>
        </w:rPr>
        <w:t>й Совет.</w:t>
      </w:r>
    </w:p>
    <w:p w:rsidR="00BF5801" w:rsidRPr="00A132C8" w:rsidRDefault="00BF5801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Статья 19. Взаимодействие </w:t>
      </w:r>
      <w:r w:rsidR="004A7729" w:rsidRPr="00A132C8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онтрольно-счетной палаты с государственными и муниципальными органами</w:t>
      </w:r>
    </w:p>
    <w:p w:rsidR="00BF5801" w:rsidRPr="00A132C8" w:rsidRDefault="00BF5801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1.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 Контрольно-счетная палата при осуществлении своей деятельности вправе взаимодействовать с </w:t>
      </w:r>
      <w:r w:rsidR="004A7729" w:rsidRPr="00A132C8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онтрольно-счетной палатой Брянской области, с контрольно-счетными органами других муниципальных образований, а также со Счетной палатой Российской Федерации,</w:t>
      </w:r>
      <w:r w:rsidRPr="00A132C8">
        <w:rPr>
          <w:rFonts w:ascii="Times New Roman" w:hAnsi="Times New Roman" w:cs="Times New Roman"/>
          <w:sz w:val="24"/>
          <w:szCs w:val="24"/>
        </w:rPr>
        <w:t xml:space="preserve"> налоговыми органами, органами прокуратуры, иными правоохранительными, надзорными и контрольными органами Российской Федерации, Брянской области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2.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Контрольно-счетная палата вправе планировать и проводить совместные контрольные и экспертно-аналитические мероприятия с </w:t>
      </w:r>
      <w:r w:rsidR="00145FE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палатой Брянской области,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обращаться в </w:t>
      </w:r>
      <w:r w:rsidR="00145FE9" w:rsidRPr="00A132C8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онтрольно-счетную палату Брянской области по вопросам </w:t>
      </w:r>
      <w:r w:rsidRPr="00A132C8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145FE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онтрольно-счетной палатой Брянской области</w:t>
      </w:r>
      <w:r w:rsidRPr="00A132C8">
        <w:rPr>
          <w:rFonts w:ascii="Times New Roman" w:hAnsi="Times New Roman" w:cs="Times New Roman"/>
          <w:sz w:val="24"/>
          <w:szCs w:val="24"/>
        </w:rPr>
        <w:t xml:space="preserve"> анализа деятельности </w:t>
      </w:r>
      <w:r w:rsidR="00145FE9" w:rsidRPr="00A132C8">
        <w:rPr>
          <w:rFonts w:ascii="Times New Roman" w:hAnsi="Times New Roman" w:cs="Times New Roman"/>
          <w:sz w:val="24"/>
          <w:szCs w:val="24"/>
        </w:rPr>
        <w:t>К</w:t>
      </w:r>
      <w:r w:rsidRPr="00A132C8">
        <w:rPr>
          <w:rFonts w:ascii="Times New Roman" w:hAnsi="Times New Roman" w:cs="Times New Roman"/>
          <w:sz w:val="24"/>
          <w:szCs w:val="24"/>
        </w:rPr>
        <w:t>онтрольно-счетной пал</w:t>
      </w:r>
      <w:r w:rsidR="009138BF" w:rsidRPr="00A132C8">
        <w:rPr>
          <w:rFonts w:ascii="Times New Roman" w:hAnsi="Times New Roman" w:cs="Times New Roman"/>
          <w:sz w:val="24"/>
          <w:szCs w:val="24"/>
        </w:rPr>
        <w:t xml:space="preserve">аты </w:t>
      </w:r>
      <w:r w:rsidRPr="00A132C8">
        <w:rPr>
          <w:rFonts w:ascii="Times New Roman" w:hAnsi="Times New Roman" w:cs="Times New Roman"/>
          <w:sz w:val="24"/>
          <w:szCs w:val="24"/>
        </w:rPr>
        <w:t>и получения рекомендаций по повышению эффективности ее работы.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4.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 xml:space="preserve">Контрольно-счетная палата по письменному обращению контрольно-счетных органов других муниципальных образований может принимать участие в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проводимых ими контрольных и экспертно-аналитически</w:t>
      </w:r>
      <w:r w:rsidR="00EE46BB" w:rsidRPr="00A132C8">
        <w:rPr>
          <w:rFonts w:ascii="Times New Roman" w:hAnsi="Times New Roman" w:cs="Times New Roman"/>
          <w:spacing w:val="-1"/>
          <w:sz w:val="24"/>
          <w:szCs w:val="24"/>
        </w:rPr>
        <w:t>х мероприятиях.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5.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bCs/>
          <w:sz w:val="24"/>
          <w:szCs w:val="24"/>
        </w:rPr>
        <w:t xml:space="preserve">Контрольно-счетная палата или </w:t>
      </w:r>
      <w:r w:rsidR="000A33F6" w:rsidRPr="00A132C8">
        <w:rPr>
          <w:rFonts w:ascii="Times New Roman" w:hAnsi="Times New Roman" w:cs="Times New Roman"/>
          <w:bCs/>
          <w:sz w:val="24"/>
          <w:szCs w:val="24"/>
        </w:rPr>
        <w:t>районны</w:t>
      </w:r>
      <w:r w:rsidRPr="00A132C8">
        <w:rPr>
          <w:rFonts w:ascii="Times New Roman" w:hAnsi="Times New Roman" w:cs="Times New Roman"/>
          <w:bCs/>
          <w:sz w:val="24"/>
          <w:szCs w:val="24"/>
        </w:rPr>
        <w:t xml:space="preserve">й Совет вправе обратиться в Счетную палату Российской Федерации за заключением о соответствии деятельности </w:t>
      </w:r>
      <w:r w:rsidR="00145FE9" w:rsidRPr="00A132C8">
        <w:rPr>
          <w:rFonts w:ascii="Times New Roman" w:hAnsi="Times New Roman" w:cs="Times New Roman"/>
          <w:bCs/>
          <w:sz w:val="24"/>
          <w:szCs w:val="24"/>
        </w:rPr>
        <w:t>К</w:t>
      </w:r>
      <w:r w:rsidRPr="00A132C8">
        <w:rPr>
          <w:rFonts w:ascii="Times New Roman" w:hAnsi="Times New Roman" w:cs="Times New Roman"/>
          <w:bCs/>
          <w:sz w:val="24"/>
          <w:szCs w:val="24"/>
        </w:rPr>
        <w:t>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9138BF" w:rsidRPr="00A132C8" w:rsidRDefault="009138BF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Статья 20. Обеспечение доступа к информации о деятельности </w:t>
      </w:r>
      <w:r w:rsidR="00145FE9" w:rsidRPr="00A132C8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1.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Контрольно-счетная палата в целях обеспечения доступа к </w:t>
      </w:r>
      <w:r w:rsidRPr="00A132C8">
        <w:rPr>
          <w:rFonts w:ascii="Times New Roman" w:hAnsi="Times New Roman" w:cs="Times New Roman"/>
          <w:sz w:val="24"/>
          <w:szCs w:val="24"/>
        </w:rPr>
        <w:t xml:space="preserve">информации о своей деятельности размещает на официальном сайте </w:t>
      </w:r>
      <w:r w:rsidR="00FA03DE" w:rsidRPr="00A132C8">
        <w:rPr>
          <w:rFonts w:ascii="Times New Roman" w:hAnsi="Times New Roman" w:cs="Times New Roman"/>
          <w:sz w:val="24"/>
          <w:szCs w:val="24"/>
        </w:rPr>
        <w:t>А</w:t>
      </w:r>
      <w:r w:rsidRPr="00A132C8">
        <w:rPr>
          <w:rFonts w:ascii="Times New Roman" w:hAnsi="Times New Roman" w:cs="Times New Roman"/>
          <w:sz w:val="24"/>
          <w:szCs w:val="24"/>
        </w:rPr>
        <w:t>дминистрации</w:t>
      </w:r>
      <w:r w:rsidR="00FA03DE" w:rsidRPr="00A132C8">
        <w:rPr>
          <w:rFonts w:ascii="Times New Roman" w:hAnsi="Times New Roman" w:cs="Times New Roman"/>
          <w:sz w:val="24"/>
          <w:szCs w:val="24"/>
        </w:rPr>
        <w:t xml:space="preserve"> Красногорского района</w:t>
      </w:r>
      <w:r w:rsidRPr="00A132C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(далее - сеть Интернет) и опубликовывает в средствах массовой информации информацию о проведенных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контрольных и экспертно-аналитических мероприятиях, о выявленных при </w:t>
      </w:r>
      <w:r w:rsidRPr="00A132C8">
        <w:rPr>
          <w:rFonts w:ascii="Times New Roman" w:hAnsi="Times New Roman" w:cs="Times New Roman"/>
          <w:sz w:val="24"/>
          <w:szCs w:val="24"/>
        </w:rPr>
        <w:t>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2.</w:t>
      </w:r>
      <w:r w:rsidRPr="00A132C8">
        <w:rPr>
          <w:rFonts w:ascii="Times New Roman" w:hAnsi="Times New Roman" w:cs="Times New Roman"/>
          <w:sz w:val="24"/>
          <w:szCs w:val="24"/>
        </w:rPr>
        <w:t xml:space="preserve"> Контрольно-счетная палата ежегодно подготавливает отчет о своей деятельности, который направляется на рассмотрение в </w:t>
      </w:r>
      <w:r w:rsidR="00FA03DE" w:rsidRPr="00A132C8">
        <w:rPr>
          <w:rFonts w:ascii="Times New Roman" w:hAnsi="Times New Roman" w:cs="Times New Roman"/>
          <w:sz w:val="24"/>
          <w:szCs w:val="24"/>
        </w:rPr>
        <w:t>районны</w:t>
      </w:r>
      <w:r w:rsidRPr="00A132C8">
        <w:rPr>
          <w:rFonts w:ascii="Times New Roman" w:hAnsi="Times New Roman" w:cs="Times New Roman"/>
          <w:sz w:val="24"/>
          <w:szCs w:val="24"/>
        </w:rPr>
        <w:t xml:space="preserve">й Совет. Указанный отчет опубликовывается в средствах массовой информации или размещается в сети Интернет только после его рассмотрения </w:t>
      </w:r>
      <w:r w:rsidR="009306CB" w:rsidRPr="00A132C8">
        <w:rPr>
          <w:rFonts w:ascii="Times New Roman" w:hAnsi="Times New Roman" w:cs="Times New Roman"/>
          <w:sz w:val="24"/>
          <w:szCs w:val="24"/>
        </w:rPr>
        <w:t>районны</w:t>
      </w:r>
      <w:r w:rsidRPr="00A132C8">
        <w:rPr>
          <w:rFonts w:ascii="Times New Roman" w:hAnsi="Times New Roman" w:cs="Times New Roman"/>
          <w:sz w:val="24"/>
          <w:szCs w:val="24"/>
        </w:rPr>
        <w:t>м Советом.</w:t>
      </w:r>
    </w:p>
    <w:p w:rsidR="00CA2BEF" w:rsidRPr="00A132C8" w:rsidRDefault="009138BF" w:rsidP="00A3152C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3.</w:t>
      </w:r>
      <w:r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Опубликования в средствах массовой информации и размещения в сети Интернет информации о деятельности </w:t>
      </w:r>
      <w:r w:rsidR="009306CB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осуществляется в соответствии с законодательством Российской Федерации, законами Брянской области, нормативными правовыми актами </w:t>
      </w:r>
      <w:r w:rsidR="009306CB" w:rsidRPr="00A132C8">
        <w:rPr>
          <w:rFonts w:ascii="Times New Roman" w:hAnsi="Times New Roman" w:cs="Times New Roman"/>
          <w:sz w:val="24"/>
          <w:szCs w:val="24"/>
        </w:rPr>
        <w:t>районн</w:t>
      </w:r>
      <w:r w:rsidR="00CA2BEF" w:rsidRPr="00A132C8">
        <w:rPr>
          <w:rFonts w:ascii="Times New Roman" w:hAnsi="Times New Roman" w:cs="Times New Roman"/>
          <w:sz w:val="24"/>
          <w:szCs w:val="24"/>
        </w:rPr>
        <w:t xml:space="preserve">ого Совета и Регламентом </w:t>
      </w:r>
      <w:r w:rsidR="009306CB" w:rsidRPr="00A132C8">
        <w:rPr>
          <w:rFonts w:ascii="Times New Roman" w:hAnsi="Times New Roman" w:cs="Times New Roman"/>
          <w:sz w:val="24"/>
          <w:szCs w:val="24"/>
        </w:rPr>
        <w:t>К</w:t>
      </w:r>
      <w:r w:rsidR="00CA2BEF" w:rsidRPr="00A132C8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CA2BEF" w:rsidRPr="00A132C8" w:rsidRDefault="00CA2BEF" w:rsidP="00A3152C">
      <w:pPr>
        <w:shd w:val="clear" w:color="auto" w:fill="FFFFFF"/>
        <w:tabs>
          <w:tab w:val="left" w:pos="0"/>
          <w:tab w:val="left" w:pos="10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38BF" w:rsidRPr="00A132C8" w:rsidRDefault="009138BF" w:rsidP="00A3152C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 xml:space="preserve">Статья 21. Финансовое обеспечение деятельности </w:t>
      </w:r>
      <w:r w:rsidR="009306CB" w:rsidRPr="00A132C8">
        <w:rPr>
          <w:rFonts w:ascii="Times New Roman" w:hAnsi="Times New Roman" w:cs="Times New Roman"/>
          <w:b/>
          <w:sz w:val="24"/>
          <w:szCs w:val="24"/>
        </w:rPr>
        <w:t>К</w:t>
      </w:r>
      <w:r w:rsidRPr="00A132C8">
        <w:rPr>
          <w:rFonts w:ascii="Times New Roman" w:hAnsi="Times New Roman" w:cs="Times New Roman"/>
          <w:b/>
          <w:sz w:val="24"/>
          <w:szCs w:val="24"/>
        </w:rPr>
        <w:t>онтрольно-счетной палаты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32C8">
        <w:rPr>
          <w:rFonts w:ascii="Times New Roman" w:hAnsi="Times New Roman" w:cs="Times New Roman"/>
          <w:b/>
          <w:sz w:val="24"/>
          <w:szCs w:val="24"/>
        </w:rPr>
        <w:t>1.</w:t>
      </w:r>
      <w:r w:rsidR="00EE46BB" w:rsidRPr="00A132C8">
        <w:rPr>
          <w:rFonts w:ascii="Times New Roman" w:hAnsi="Times New Roman" w:cs="Times New Roman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z w:val="24"/>
          <w:szCs w:val="24"/>
        </w:rPr>
        <w:t>Финан</w:t>
      </w:r>
      <w:r w:rsidR="009306CB" w:rsidRPr="00A132C8">
        <w:rPr>
          <w:rFonts w:ascii="Times New Roman" w:hAnsi="Times New Roman" w:cs="Times New Roman"/>
          <w:sz w:val="24"/>
          <w:szCs w:val="24"/>
        </w:rPr>
        <w:t>совое обеспечение деятельности К</w:t>
      </w:r>
      <w:r w:rsidRPr="00A132C8">
        <w:rPr>
          <w:rFonts w:ascii="Times New Roman" w:hAnsi="Times New Roman" w:cs="Times New Roman"/>
          <w:sz w:val="24"/>
          <w:szCs w:val="24"/>
        </w:rPr>
        <w:t xml:space="preserve">онтрольно-счетной палаты осуществляется за счет средств бюджета </w:t>
      </w:r>
      <w:r w:rsidR="009453BB" w:rsidRPr="00A132C8">
        <w:rPr>
          <w:rFonts w:ascii="Times New Roman" w:hAnsi="Times New Roman" w:cs="Times New Roman"/>
          <w:sz w:val="24"/>
          <w:szCs w:val="24"/>
        </w:rPr>
        <w:t>Красногорского муниципального района</w:t>
      </w:r>
      <w:r w:rsidRPr="00A132C8">
        <w:rPr>
          <w:rFonts w:ascii="Times New Roman" w:hAnsi="Times New Roman" w:cs="Times New Roman"/>
          <w:sz w:val="24"/>
          <w:szCs w:val="24"/>
        </w:rPr>
        <w:t xml:space="preserve"> Брянской области и предусматривается в объеме, позволяющем обеспечить осуществление воз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ложенных на нее полномочий.</w:t>
      </w:r>
    </w:p>
    <w:p w:rsidR="00CA2BEF" w:rsidRPr="00A132C8" w:rsidRDefault="00CA2BEF" w:rsidP="00A3152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C8">
        <w:rPr>
          <w:rFonts w:ascii="Times New Roman" w:hAnsi="Times New Roman" w:cs="Times New Roman"/>
          <w:b/>
          <w:spacing w:val="-1"/>
          <w:sz w:val="24"/>
          <w:szCs w:val="24"/>
        </w:rPr>
        <w:t>2.</w:t>
      </w:r>
      <w:r w:rsidR="00EE46BB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Расхо</w:t>
      </w:r>
      <w:r w:rsidR="009306CB" w:rsidRPr="00A132C8">
        <w:rPr>
          <w:rFonts w:ascii="Times New Roman" w:hAnsi="Times New Roman" w:cs="Times New Roman"/>
          <w:spacing w:val="-1"/>
          <w:sz w:val="24"/>
          <w:szCs w:val="24"/>
        </w:rPr>
        <w:t>ды на обеспечение деятельности К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онтрольно-счетной палаты предусматриваются в бюджете </w:t>
      </w:r>
      <w:r w:rsidR="009453BB" w:rsidRPr="00A132C8">
        <w:rPr>
          <w:rFonts w:ascii="Times New Roman" w:hAnsi="Times New Roman" w:cs="Times New Roman"/>
          <w:sz w:val="24"/>
          <w:szCs w:val="24"/>
        </w:rPr>
        <w:t>Красногорского муниципального района</w:t>
      </w:r>
      <w:r w:rsidR="009453BB" w:rsidRPr="00A132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2C8">
        <w:rPr>
          <w:rFonts w:ascii="Times New Roman" w:hAnsi="Times New Roman" w:cs="Times New Roman"/>
          <w:spacing w:val="-1"/>
          <w:sz w:val="24"/>
          <w:szCs w:val="24"/>
        </w:rPr>
        <w:t>Брянской области отдельной строкой в соответствии с классификацией расходов бюджетов Российской Федерации.</w:t>
      </w:r>
    </w:p>
    <w:p w:rsidR="00CA2BEF" w:rsidRPr="00A132C8" w:rsidRDefault="00CA2BEF" w:rsidP="00A3152C">
      <w:pPr>
        <w:pStyle w:val="a3"/>
        <w:spacing w:line="240" w:lineRule="auto"/>
        <w:ind w:firstLine="567"/>
        <w:contextualSpacing/>
        <w:rPr>
          <w:sz w:val="24"/>
          <w:szCs w:val="24"/>
        </w:rPr>
      </w:pPr>
      <w:r w:rsidRPr="00A132C8">
        <w:rPr>
          <w:b/>
          <w:sz w:val="24"/>
          <w:szCs w:val="24"/>
        </w:rPr>
        <w:t>3.</w:t>
      </w:r>
      <w:r w:rsidRPr="00A132C8">
        <w:rPr>
          <w:sz w:val="24"/>
          <w:szCs w:val="24"/>
        </w:rPr>
        <w:t xml:space="preserve"> </w:t>
      </w:r>
      <w:proofErr w:type="gramStart"/>
      <w:r w:rsidRPr="00A132C8">
        <w:rPr>
          <w:sz w:val="24"/>
          <w:szCs w:val="24"/>
        </w:rPr>
        <w:t>Контроль за</w:t>
      </w:r>
      <w:proofErr w:type="gramEnd"/>
      <w:r w:rsidRPr="00A132C8">
        <w:rPr>
          <w:sz w:val="24"/>
          <w:szCs w:val="24"/>
        </w:rPr>
        <w:t xml:space="preserve"> использованием </w:t>
      </w:r>
      <w:r w:rsidR="009306CB" w:rsidRPr="00A132C8">
        <w:rPr>
          <w:sz w:val="24"/>
          <w:szCs w:val="24"/>
        </w:rPr>
        <w:t>К</w:t>
      </w:r>
      <w:r w:rsidRPr="00A132C8">
        <w:rPr>
          <w:sz w:val="24"/>
          <w:szCs w:val="24"/>
        </w:rPr>
        <w:t xml:space="preserve">онтрольно-счетной палатой бюджетных средств и муниципального имущества осуществляется на основании решения </w:t>
      </w:r>
      <w:r w:rsidR="009453BB" w:rsidRPr="00A132C8">
        <w:rPr>
          <w:sz w:val="24"/>
          <w:szCs w:val="24"/>
        </w:rPr>
        <w:t>районн</w:t>
      </w:r>
      <w:r w:rsidRPr="00A132C8">
        <w:rPr>
          <w:sz w:val="24"/>
          <w:szCs w:val="24"/>
        </w:rPr>
        <w:t>ого Совета.</w:t>
      </w:r>
    </w:p>
    <w:p w:rsidR="00CA2BEF" w:rsidRPr="00A132C8" w:rsidRDefault="00CA2BEF" w:rsidP="00A3152C">
      <w:pPr>
        <w:pStyle w:val="a3"/>
        <w:spacing w:line="240" w:lineRule="auto"/>
        <w:ind w:firstLine="709"/>
        <w:contextualSpacing/>
        <w:rPr>
          <w:sz w:val="24"/>
          <w:szCs w:val="24"/>
        </w:rPr>
      </w:pPr>
    </w:p>
    <w:p w:rsidR="009138BF" w:rsidRPr="00A132C8" w:rsidRDefault="009138BF" w:rsidP="00A3152C">
      <w:pPr>
        <w:pStyle w:val="a3"/>
        <w:spacing w:line="240" w:lineRule="auto"/>
        <w:ind w:firstLine="709"/>
        <w:contextualSpacing/>
        <w:rPr>
          <w:b/>
          <w:sz w:val="24"/>
          <w:szCs w:val="24"/>
        </w:rPr>
      </w:pPr>
      <w:r w:rsidRPr="00A132C8">
        <w:rPr>
          <w:b/>
          <w:sz w:val="24"/>
          <w:szCs w:val="24"/>
        </w:rPr>
        <w:t xml:space="preserve">Статья 22. Материальное и социальное обеспечение работников </w:t>
      </w:r>
      <w:r w:rsidR="00161A40" w:rsidRPr="00A132C8">
        <w:rPr>
          <w:b/>
          <w:sz w:val="24"/>
          <w:szCs w:val="24"/>
        </w:rPr>
        <w:t>К</w:t>
      </w:r>
      <w:r w:rsidRPr="00A132C8">
        <w:rPr>
          <w:b/>
          <w:sz w:val="24"/>
          <w:szCs w:val="24"/>
        </w:rPr>
        <w:t>онтрольно-счетной палаты</w:t>
      </w:r>
    </w:p>
    <w:p w:rsidR="00FE6AC3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1.</w:t>
      </w:r>
      <w:r w:rsidR="00EE46BB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Должностным лицам </w:t>
      </w:r>
      <w:r w:rsidR="00161A40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</w:t>
      </w:r>
      <w:r w:rsidR="00DA4202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Красногорского муниципального района Брянской области</w:t>
      </w:r>
      <w:r w:rsidR="00FE6AC3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CA2BEF" w:rsidRPr="00A132C8" w:rsidRDefault="00CA2BEF" w:rsidP="00A3152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2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Меры по материальному и социальному обеспечению председателя</w:t>
      </w:r>
      <w:r w:rsidR="00DA4202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161A40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эксперт</w:t>
      </w:r>
      <w:r w:rsidR="00DA4202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1A40"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онтрольно-счетной палаты устанавливаются муниципальными нормативными правовыми актами </w:t>
      </w:r>
      <w:r w:rsidRPr="00A132C8">
        <w:rPr>
          <w:rFonts w:ascii="Times New Roman" w:eastAsia="Calibri" w:hAnsi="Times New Roman" w:cs="Times New Roman"/>
          <w:sz w:val="24"/>
          <w:szCs w:val="24"/>
        </w:rPr>
        <w:t>в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Федеральным законом о</w:t>
      </w:r>
      <w:r w:rsidRPr="00A132C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A132C8">
        <w:rPr>
          <w:rFonts w:ascii="Times New Roman" w:eastAsia="Calibri" w:hAnsi="Times New Roman" w:cs="Times New Roman"/>
          <w:sz w:val="24"/>
          <w:szCs w:val="24"/>
          <w:lang w:eastAsia="en-US"/>
        </w:rPr>
        <w:t>, другими федеральными законами и законами Брянской области.</w:t>
      </w:r>
    </w:p>
    <w:p w:rsidR="00CA2BEF" w:rsidRPr="009360E4" w:rsidRDefault="00CA2BEF" w:rsidP="00A315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BEF" w:rsidRPr="009360E4" w:rsidRDefault="00CA2BEF" w:rsidP="00A3152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A2BEF" w:rsidRPr="009360E4" w:rsidSect="00C50D6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2723F"/>
    <w:multiLevelType w:val="hybridMultilevel"/>
    <w:tmpl w:val="32C8A110"/>
    <w:lvl w:ilvl="0" w:tplc="D74C385A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BEF"/>
    <w:rsid w:val="00085060"/>
    <w:rsid w:val="00093275"/>
    <w:rsid w:val="000A33F6"/>
    <w:rsid w:val="000B07F8"/>
    <w:rsid w:val="000B34F8"/>
    <w:rsid w:val="00141AF1"/>
    <w:rsid w:val="00145FE9"/>
    <w:rsid w:val="00161A40"/>
    <w:rsid w:val="001C3363"/>
    <w:rsid w:val="00227B21"/>
    <w:rsid w:val="002341A2"/>
    <w:rsid w:val="002404B5"/>
    <w:rsid w:val="002E5632"/>
    <w:rsid w:val="0034563C"/>
    <w:rsid w:val="00366A9B"/>
    <w:rsid w:val="004113BC"/>
    <w:rsid w:val="0046562E"/>
    <w:rsid w:val="004A7729"/>
    <w:rsid w:val="004C2629"/>
    <w:rsid w:val="00557DA2"/>
    <w:rsid w:val="005715D3"/>
    <w:rsid w:val="005D5BF7"/>
    <w:rsid w:val="006023AD"/>
    <w:rsid w:val="006842FF"/>
    <w:rsid w:val="006B2DAC"/>
    <w:rsid w:val="006C235A"/>
    <w:rsid w:val="006E3A41"/>
    <w:rsid w:val="006F0F02"/>
    <w:rsid w:val="006F7963"/>
    <w:rsid w:val="00701B67"/>
    <w:rsid w:val="00731217"/>
    <w:rsid w:val="00756002"/>
    <w:rsid w:val="00756DBC"/>
    <w:rsid w:val="007679F3"/>
    <w:rsid w:val="007713FA"/>
    <w:rsid w:val="00773CC5"/>
    <w:rsid w:val="008635D1"/>
    <w:rsid w:val="00867DDE"/>
    <w:rsid w:val="00890CCB"/>
    <w:rsid w:val="00892922"/>
    <w:rsid w:val="008B73AC"/>
    <w:rsid w:val="008C46CB"/>
    <w:rsid w:val="009053D7"/>
    <w:rsid w:val="009138BF"/>
    <w:rsid w:val="009306CB"/>
    <w:rsid w:val="009328A3"/>
    <w:rsid w:val="009360E4"/>
    <w:rsid w:val="009453BB"/>
    <w:rsid w:val="00966E19"/>
    <w:rsid w:val="009A4B88"/>
    <w:rsid w:val="009A4DDA"/>
    <w:rsid w:val="009D5C95"/>
    <w:rsid w:val="00A132C8"/>
    <w:rsid w:val="00A3152C"/>
    <w:rsid w:val="00A477C6"/>
    <w:rsid w:val="00A721A0"/>
    <w:rsid w:val="00AA171F"/>
    <w:rsid w:val="00AC4961"/>
    <w:rsid w:val="00AD3889"/>
    <w:rsid w:val="00B00116"/>
    <w:rsid w:val="00B0137B"/>
    <w:rsid w:val="00B219FB"/>
    <w:rsid w:val="00B50DBF"/>
    <w:rsid w:val="00B811EC"/>
    <w:rsid w:val="00BD1B69"/>
    <w:rsid w:val="00BF5801"/>
    <w:rsid w:val="00BF6875"/>
    <w:rsid w:val="00C50D64"/>
    <w:rsid w:val="00C90F50"/>
    <w:rsid w:val="00C97A3D"/>
    <w:rsid w:val="00CA0916"/>
    <w:rsid w:val="00CA2BEF"/>
    <w:rsid w:val="00CE1505"/>
    <w:rsid w:val="00D330C8"/>
    <w:rsid w:val="00D870F0"/>
    <w:rsid w:val="00DA4202"/>
    <w:rsid w:val="00E0217F"/>
    <w:rsid w:val="00E8791E"/>
    <w:rsid w:val="00EE46BB"/>
    <w:rsid w:val="00F46BFA"/>
    <w:rsid w:val="00F46FEE"/>
    <w:rsid w:val="00F60CBE"/>
    <w:rsid w:val="00F70F59"/>
    <w:rsid w:val="00FA028F"/>
    <w:rsid w:val="00FA03DE"/>
    <w:rsid w:val="00FC12EF"/>
    <w:rsid w:val="00FD6361"/>
    <w:rsid w:val="00F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A2BEF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BE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styleId="a5">
    <w:name w:val="List Paragraph"/>
    <w:basedOn w:val="a"/>
    <w:uiPriority w:val="34"/>
    <w:qFormat/>
    <w:rsid w:val="00CA2B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A2B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CA2BE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C0D90A2EAF4B15360C03005FD96A4A654152318491A5AF36B0B4609BF0DAA463C257F5EA9A6924B14338955B5E92CC108A51B0809EEF48Z9CDO" TargetMode="External"/><Relationship Id="rId13" Type="http://schemas.openxmlformats.org/officeDocument/2006/relationships/hyperlink" Target="consultantplus://offline/ref=82352D93F1C121815FC58CA7D94FB00E623816E276A3B215C6A3BC03024D740440C4DFC291C5DB93D2133CD73D8AF1CEF44FBABBA95261B9HCO1N" TargetMode="External"/><Relationship Id="rId18" Type="http://schemas.openxmlformats.org/officeDocument/2006/relationships/hyperlink" Target="consultantplus://offline/ref=EC1336338E557347C8907E02A92B75FE84BDCEA1E92B9D260AFE3D56F99A53B0EE8B00C7FBDEB80FF1658CC98DRFt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79309CE5B66BA6D2978E7EB6958E1731499D2F04BF1EE8BAC1D2A484A7693FBC63E2F0512E2AB2B245045C22EZ9B3O" TargetMode="External"/><Relationship Id="rId7" Type="http://schemas.openxmlformats.org/officeDocument/2006/relationships/hyperlink" Target="consultantplus://offline/ref=89C0D90A2EAF4B15360C03005FD96A4A64415C358CC0F2AD67E5BA6593A080B4758B58F4F49A6433B7486EZCC5O" TargetMode="External"/><Relationship Id="rId12" Type="http://schemas.openxmlformats.org/officeDocument/2006/relationships/hyperlink" Target="consultantplus://offline/ref=DB05F72BBB33D6CDEC1851549F66EA655ACF18BCAA9263953CE5EF63141E029FDB1D360550423F2DFEDE32j5d8J" TargetMode="External"/><Relationship Id="rId17" Type="http://schemas.openxmlformats.org/officeDocument/2006/relationships/hyperlink" Target="consultantplus://offline/ref=82352D93F1C121815FC58CA7D94FB00E623810E673A8B215C6A3BC03024D740452C487CE91C1C595DB066A867BHDO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352D93F1C121815FC58CA7D94FB00E62351DEE77ACB215C6A3BC03024D740452C487CE91C1C595DB066A867BHDOEN" TargetMode="External"/><Relationship Id="rId20" Type="http://schemas.openxmlformats.org/officeDocument/2006/relationships/hyperlink" Target="consultantplus://offline/ref=7B2571C2067DBC9E755E4C836676259FC35116153ABD50F279A78590C1701E13F7070258D5318DBFA8CFAC3A19DAsC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8E203978F6C0CB6803A82CD11AD4B0739C2364C2695C68D1E410099280D1F4386F72FD8F09BC31190C3609CEN83B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2352D93F1C121815FC58CA7D94FB00E623810E673A9B215C6A3BC03024D740452C487CE91C1C595DB066A867BHDOEN" TargetMode="External"/><Relationship Id="rId23" Type="http://schemas.openxmlformats.org/officeDocument/2006/relationships/hyperlink" Target="consultantplus://offline/ref=C79309CE5B66BA6D2978E7EB6958E1731499D2F04BF0EE8BAC1D2A484A7693FBC63E2F0512E2AB2B245045C22EZ9B3O" TargetMode="External"/><Relationship Id="rId10" Type="http://schemas.openxmlformats.org/officeDocument/2006/relationships/hyperlink" Target="consultantplus://offline/ref=89C0D90A2EAF4B15360C03005FD96A4A65415834819FA5AF36B0B4609BF0DAA471C20FF9E89A732DBC566EC41DZ0CAO" TargetMode="External"/><Relationship Id="rId19" Type="http://schemas.openxmlformats.org/officeDocument/2006/relationships/hyperlink" Target="https://base.garant.ru/12182695/493aff9450b0b89b29b367693300b74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C0D90A2EAF4B15360C03005FD96A4A654152338494A5AF36B0B4609BF0DAA471C20FF9E89A732DBC566EC41DZ0CAO" TargetMode="External"/><Relationship Id="rId14" Type="http://schemas.openxmlformats.org/officeDocument/2006/relationships/hyperlink" Target="consultantplus://offline/ref=82352D93F1C121815FC58CA7D94FB00E623816E276A3B215C6A3BC03024D740440C4DFC291C5DB93D4133CD73D8AF1CEF44FBABBA95261B9HCO1N" TargetMode="External"/><Relationship Id="rId22" Type="http://schemas.openxmlformats.org/officeDocument/2006/relationships/hyperlink" Target="consultantplus://offline/ref=C79309CE5B66BA6D2978E7EB6958E1731494DFF84FF4EE8BAC1D2A484A7693FBC63E2F0512E2AB2B245045C22EZ9B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7A73-8DC6-4C55-B590-E1D542E1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5925</Words>
  <Characters>33779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USER001</cp:lastModifiedBy>
  <cp:revision>16</cp:revision>
  <cp:lastPrinted>2024-12-12T06:48:00Z</cp:lastPrinted>
  <dcterms:created xsi:type="dcterms:W3CDTF">2021-10-28T07:07:00Z</dcterms:created>
  <dcterms:modified xsi:type="dcterms:W3CDTF">2024-12-12T06:49:00Z</dcterms:modified>
</cp:coreProperties>
</file>