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D5637">
      <w:pPr>
        <w:jc w:val="right"/>
        <w:rPr>
          <w:rFonts w:ascii="Times New Roman" w:hAnsi="Times New Roman" w:cs="Times New Roman"/>
          <w:sz w:val="27"/>
          <w:szCs w:val="27"/>
        </w:rPr>
      </w:pPr>
    </w:p>
    <w:p w14:paraId="4E2EBC85">
      <w:pPr>
        <w:jc w:val="center"/>
        <w:rPr>
          <w:rFonts w:ascii="Times New Roman" w:hAnsi="Times New Roman" w:cs="Times New Roman"/>
          <w:sz w:val="27"/>
          <w:szCs w:val="27"/>
        </w:rPr>
      </w:pPr>
      <w:r>
        <w:rPr>
          <w:rFonts w:ascii="Times New Roman" w:hAnsi="Times New Roman" w:cs="Times New Roman"/>
          <w:sz w:val="27"/>
          <w:szCs w:val="27"/>
        </w:rPr>
        <w:t>РОССИЙСКАЯ ФЕДЕРАЦИЯ</w:t>
      </w:r>
      <w:r>
        <w:rPr>
          <w:rFonts w:ascii="Times New Roman" w:hAnsi="Times New Roman" w:cs="Times New Roman"/>
          <w:sz w:val="27"/>
          <w:szCs w:val="27"/>
        </w:rPr>
        <w:br w:type="textWrapping"/>
      </w:r>
      <w:r>
        <w:rPr>
          <w:rFonts w:ascii="Times New Roman" w:hAnsi="Times New Roman" w:cs="Times New Roman"/>
          <w:sz w:val="27"/>
          <w:szCs w:val="27"/>
        </w:rPr>
        <w:t>БРЯНСКАЯ ОБЛАСТЬ</w:t>
      </w:r>
      <w:r>
        <w:rPr>
          <w:rFonts w:ascii="Times New Roman" w:hAnsi="Times New Roman" w:cs="Times New Roman"/>
          <w:sz w:val="27"/>
          <w:szCs w:val="27"/>
        </w:rPr>
        <w:br w:type="textWrapping"/>
      </w:r>
      <w:r>
        <w:rPr>
          <w:rFonts w:ascii="Times New Roman" w:hAnsi="Times New Roman" w:cs="Times New Roman"/>
          <w:sz w:val="27"/>
          <w:szCs w:val="27"/>
        </w:rPr>
        <w:t>КРАСНОГОРСКИЙ РАЙОННЫЙ СОВЕТ НАРОДНЫХ ДЕПУТАТОВ</w:t>
      </w:r>
    </w:p>
    <w:p w14:paraId="7C6DBC9E">
      <w:pPr>
        <w:jc w:val="center"/>
        <w:rPr>
          <w:rFonts w:ascii="Times New Roman" w:hAnsi="Times New Roman" w:cs="Times New Roman"/>
          <w:sz w:val="27"/>
          <w:szCs w:val="27"/>
        </w:rPr>
      </w:pPr>
    </w:p>
    <w:p w14:paraId="3D634A07">
      <w:pPr>
        <w:jc w:val="center"/>
        <w:rPr>
          <w:rFonts w:ascii="Times New Roman" w:hAnsi="Times New Roman" w:cs="Times New Roman"/>
          <w:sz w:val="27"/>
          <w:szCs w:val="27"/>
        </w:rPr>
      </w:pPr>
      <w:r>
        <w:rPr>
          <w:rFonts w:ascii="Times New Roman" w:hAnsi="Times New Roman" w:cs="Times New Roman"/>
          <w:sz w:val="27"/>
          <w:szCs w:val="27"/>
        </w:rPr>
        <w:t>РЕШЕНИЕ</w:t>
      </w:r>
    </w:p>
    <w:tbl>
      <w:tblPr>
        <w:tblStyle w:val="3"/>
        <w:tblW w:w="0" w:type="auto"/>
        <w:tblInd w:w="0" w:type="dxa"/>
        <w:tblLayout w:type="autofit"/>
        <w:tblCellMar>
          <w:top w:w="0" w:type="dxa"/>
          <w:left w:w="108" w:type="dxa"/>
          <w:bottom w:w="0" w:type="dxa"/>
          <w:right w:w="108" w:type="dxa"/>
        </w:tblCellMar>
      </w:tblPr>
      <w:tblGrid>
        <w:gridCol w:w="4845"/>
        <w:gridCol w:w="4756"/>
      </w:tblGrid>
      <w:tr w14:paraId="1F507880">
        <w:tblPrEx>
          <w:tblCellMar>
            <w:top w:w="0" w:type="dxa"/>
            <w:left w:w="108" w:type="dxa"/>
            <w:bottom w:w="0" w:type="dxa"/>
            <w:right w:w="108" w:type="dxa"/>
          </w:tblCellMar>
        </w:tblPrEx>
        <w:tc>
          <w:tcPr>
            <w:tcW w:w="5069" w:type="dxa"/>
            <w:tcBorders>
              <w:top w:val="nil"/>
              <w:left w:val="nil"/>
              <w:bottom w:val="nil"/>
              <w:right w:val="nil"/>
            </w:tcBorders>
          </w:tcPr>
          <w:p w14:paraId="613680AE">
            <w:pPr>
              <w:rPr>
                <w:rFonts w:ascii="Times New Roman" w:hAnsi="Times New Roman" w:cs="Times New Roman"/>
                <w:sz w:val="27"/>
                <w:szCs w:val="27"/>
              </w:rPr>
            </w:pPr>
            <w:r>
              <w:rPr>
                <w:rFonts w:ascii="Times New Roman" w:hAnsi="Times New Roman" w:cs="Times New Roman"/>
                <w:sz w:val="27"/>
                <w:szCs w:val="27"/>
              </w:rPr>
              <w:t xml:space="preserve"> 21.05.2026г.  № 7-137    </w:t>
            </w:r>
          </w:p>
          <w:p w14:paraId="4FBDDB21">
            <w:pPr>
              <w:rPr>
                <w:rFonts w:ascii="Times New Roman" w:hAnsi="Times New Roman" w:cs="Times New Roman"/>
                <w:sz w:val="27"/>
                <w:szCs w:val="27"/>
              </w:rPr>
            </w:pPr>
            <w:r>
              <w:rPr>
                <w:rFonts w:ascii="Times New Roman" w:hAnsi="Times New Roman" w:cs="Times New Roman"/>
                <w:sz w:val="27"/>
                <w:szCs w:val="27"/>
              </w:rPr>
              <w:t>пгт. Красная Гора</w:t>
            </w:r>
          </w:p>
        </w:tc>
        <w:tc>
          <w:tcPr>
            <w:tcW w:w="5069" w:type="dxa"/>
            <w:tcBorders>
              <w:top w:val="nil"/>
              <w:left w:val="nil"/>
              <w:bottom w:val="nil"/>
              <w:right w:val="nil"/>
            </w:tcBorders>
          </w:tcPr>
          <w:p w14:paraId="52048187">
            <w:pPr>
              <w:rPr>
                <w:rFonts w:ascii="Times New Roman" w:hAnsi="Times New Roman" w:cs="Times New Roman"/>
                <w:sz w:val="27"/>
                <w:szCs w:val="27"/>
              </w:rPr>
            </w:pPr>
          </w:p>
        </w:tc>
      </w:tr>
    </w:tbl>
    <w:p w14:paraId="2E56BB3E">
      <w:pPr>
        <w:rPr>
          <w:rFonts w:ascii="Times New Roman" w:hAnsi="Times New Roman" w:cs="Times New Roman"/>
          <w:sz w:val="27"/>
          <w:szCs w:val="27"/>
        </w:rPr>
      </w:pPr>
    </w:p>
    <w:tbl>
      <w:tblPr>
        <w:tblStyle w:val="3"/>
        <w:tblW w:w="0" w:type="auto"/>
        <w:tblInd w:w="0" w:type="dxa"/>
        <w:tblLayout w:type="autofit"/>
        <w:tblCellMar>
          <w:top w:w="0" w:type="dxa"/>
          <w:left w:w="108" w:type="dxa"/>
          <w:bottom w:w="0" w:type="dxa"/>
          <w:right w:w="108" w:type="dxa"/>
        </w:tblCellMar>
      </w:tblPr>
      <w:tblGrid>
        <w:gridCol w:w="4645"/>
      </w:tblGrid>
      <w:tr w14:paraId="10766760">
        <w:tblPrEx>
          <w:tblCellMar>
            <w:top w:w="0" w:type="dxa"/>
            <w:left w:w="108" w:type="dxa"/>
            <w:bottom w:w="0" w:type="dxa"/>
            <w:right w:w="108" w:type="dxa"/>
          </w:tblCellMar>
        </w:tblPrEx>
        <w:tc>
          <w:tcPr>
            <w:tcW w:w="4645" w:type="dxa"/>
            <w:tcBorders>
              <w:top w:val="nil"/>
              <w:left w:val="nil"/>
              <w:bottom w:val="nil"/>
              <w:right w:val="nil"/>
            </w:tcBorders>
          </w:tcPr>
          <w:p w14:paraId="1E74F5A4">
            <w:pPr>
              <w:jc w:val="both"/>
              <w:rPr>
                <w:rFonts w:ascii="Times New Roman" w:hAnsi="Times New Roman" w:cs="Times New Roman"/>
                <w:sz w:val="27"/>
                <w:szCs w:val="27"/>
              </w:rPr>
            </w:pPr>
            <w:r>
              <w:rPr>
                <w:rFonts w:ascii="Times New Roman" w:hAnsi="Times New Roman" w:cs="Times New Roman"/>
                <w:sz w:val="27"/>
                <w:szCs w:val="27"/>
              </w:rPr>
              <w:t>Об утверждении Положения «О муниципальном земельном контроле на территории Красногорского муниципального района Брянской области»</w:t>
            </w:r>
          </w:p>
        </w:tc>
      </w:tr>
    </w:tbl>
    <w:p w14:paraId="1A972EE3">
      <w:pPr>
        <w:rPr>
          <w:rFonts w:ascii="Times New Roman" w:hAnsi="Times New Roman" w:cs="Times New Roman"/>
          <w:sz w:val="27"/>
          <w:szCs w:val="27"/>
        </w:rPr>
      </w:pPr>
    </w:p>
    <w:p w14:paraId="52BB29BC">
      <w:pPr>
        <w:jc w:val="both"/>
        <w:rPr>
          <w:rFonts w:ascii="Times New Roman" w:hAnsi="Times New Roman" w:cs="Times New Roman"/>
          <w:sz w:val="27"/>
          <w:szCs w:val="27"/>
        </w:rPr>
      </w:pPr>
      <w:r>
        <w:rPr>
          <w:rFonts w:ascii="Times New Roman" w:hAnsi="Times New Roman" w:cs="Times New Roman"/>
          <w:sz w:val="27"/>
          <w:szCs w:val="27"/>
        </w:rPr>
        <w:t>Рассмотрев протест заместителя прокурора советника юстиции Красногорского района Брянской области от 24.04.2026 № 66-2026</w:t>
      </w:r>
      <w:r>
        <w:rPr>
          <w:sz w:val="27"/>
          <w:szCs w:val="27"/>
        </w:rPr>
        <w:t xml:space="preserve"> </w:t>
      </w:r>
      <w:r>
        <w:rPr>
          <w:rFonts w:ascii="Times New Roman" w:hAnsi="Times New Roman" w:cs="Times New Roman"/>
          <w:sz w:val="27"/>
          <w:szCs w:val="27"/>
        </w:rPr>
        <w:t xml:space="preserve">на  Решение Красногорского районного Совета народных депутатов от 21.05.2025 №7-75 «Об утверждении Положения о муниципальном земельном контроле на территории Красногорского муниципального района Брянской области», в соответствии со </w:t>
      </w:r>
      <w:r>
        <w:fldChar w:fldCharType="begin"/>
      </w:r>
      <w:r>
        <w:instrText xml:space="preserve"> HYPERLINK "consultantplus://offline/ref=197903F0DE6658CA9098BB2B73C7FD7C34BD7A76DAB18FF48E9253B64DA07B7682C39EF60BA106809F4CE92C2FE898713E030AB485B36929R926G" </w:instrText>
      </w:r>
      <w:r>
        <w:fldChar w:fldCharType="separate"/>
      </w:r>
      <w:r>
        <w:rPr>
          <w:rFonts w:ascii="Times New Roman" w:hAnsi="Times New Roman" w:cs="Times New Roman"/>
          <w:color w:val="000000" w:themeColor="text1"/>
          <w:sz w:val="27"/>
          <w:szCs w:val="27"/>
        </w:rPr>
        <w:t>ст. 72</w:t>
      </w:r>
      <w:r>
        <w:rPr>
          <w:rFonts w:ascii="Times New Roman" w:hAnsi="Times New Roman" w:cs="Times New Roman"/>
          <w:color w:val="000000" w:themeColor="text1"/>
          <w:sz w:val="27"/>
          <w:szCs w:val="27"/>
        </w:rPr>
        <w:fldChar w:fldCharType="end"/>
      </w:r>
      <w:r>
        <w:rPr>
          <w:rFonts w:ascii="Times New Roman" w:hAnsi="Times New Roman" w:cs="Times New Roman"/>
          <w:sz w:val="27"/>
          <w:szCs w:val="27"/>
        </w:rPr>
        <w:t xml:space="preserve"> Земельного кодекса Российской Федерации, Федеральным законом от 31.07.2020г. № 248-ФЗ "О государственном контроле (надзоре) и муниципальном контроле в Российской Федерации",  Федеральным законом от 06.10.2003г. №131-ФЗ "Об общих принципах организации местного самоуправления в Российской Федерации", Уставом Красногорского муниципального района Брянской области, Красногорский районный Совет народных депутатов</w:t>
      </w:r>
    </w:p>
    <w:p w14:paraId="7337D7C0">
      <w:pPr>
        <w:autoSpaceDE w:val="0"/>
        <w:autoSpaceDN w:val="0"/>
        <w:adjustRightInd w:val="0"/>
        <w:ind w:firstLine="540"/>
        <w:jc w:val="both"/>
        <w:rPr>
          <w:rFonts w:ascii="Times New Roman" w:hAnsi="Times New Roman" w:cs="Times New Roman"/>
          <w:sz w:val="27"/>
          <w:szCs w:val="27"/>
        </w:rPr>
      </w:pPr>
      <w:r>
        <w:rPr>
          <w:rFonts w:ascii="Times New Roman" w:hAnsi="Times New Roman" w:cs="Times New Roman"/>
          <w:sz w:val="27"/>
          <w:szCs w:val="27"/>
        </w:rPr>
        <w:t>РЕШИЛ:</w:t>
      </w:r>
    </w:p>
    <w:p w14:paraId="2B5E59C1">
      <w:pPr>
        <w:autoSpaceDE w:val="0"/>
        <w:autoSpaceDN w:val="0"/>
        <w:adjustRightInd w:val="0"/>
        <w:ind w:firstLine="708"/>
        <w:jc w:val="both"/>
        <w:rPr>
          <w:rFonts w:ascii="Times New Roman" w:hAnsi="Times New Roman" w:cs="Times New Roman"/>
          <w:sz w:val="27"/>
          <w:szCs w:val="27"/>
        </w:rPr>
      </w:pPr>
      <w:r>
        <w:rPr>
          <w:rFonts w:ascii="Times New Roman" w:hAnsi="Times New Roman" w:cs="Times New Roman"/>
          <w:sz w:val="27"/>
          <w:szCs w:val="27"/>
        </w:rPr>
        <w:t>1. Утвердить Положение о муниципальном земельном контроле на территории  Красногорского муниципального района Брянской области.</w:t>
      </w:r>
    </w:p>
    <w:p w14:paraId="25E556F0">
      <w:pPr>
        <w:autoSpaceDE w:val="0"/>
        <w:autoSpaceDN w:val="0"/>
        <w:adjustRightInd w:val="0"/>
        <w:ind w:firstLine="708"/>
        <w:jc w:val="both"/>
        <w:rPr>
          <w:rFonts w:ascii="Times New Roman" w:hAnsi="Times New Roman" w:cs="Times New Roman"/>
          <w:sz w:val="27"/>
          <w:szCs w:val="27"/>
        </w:rPr>
      </w:pPr>
      <w:r>
        <w:rPr>
          <w:rFonts w:ascii="Times New Roman" w:hAnsi="Times New Roman" w:cs="Times New Roman"/>
          <w:sz w:val="27"/>
          <w:szCs w:val="27"/>
        </w:rPr>
        <w:t>2.Решение вступает в силу со дня его официального опубликования, но не ранее 21.05.2026 года.</w:t>
      </w:r>
    </w:p>
    <w:p w14:paraId="527DCF7D">
      <w:pPr>
        <w:autoSpaceDE w:val="0"/>
        <w:autoSpaceDN w:val="0"/>
        <w:adjustRightInd w:val="0"/>
        <w:ind w:firstLine="708"/>
        <w:jc w:val="both"/>
        <w:rPr>
          <w:rFonts w:ascii="Times New Roman" w:hAnsi="Times New Roman" w:cs="Times New Roman"/>
          <w:sz w:val="27"/>
          <w:szCs w:val="27"/>
        </w:rPr>
      </w:pPr>
      <w:r>
        <w:rPr>
          <w:rFonts w:ascii="Times New Roman" w:hAnsi="Times New Roman" w:cs="Times New Roman"/>
          <w:sz w:val="27"/>
          <w:szCs w:val="27"/>
        </w:rPr>
        <w:t xml:space="preserve">3. Опубликовать настоящее Решение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 </w:t>
      </w:r>
    </w:p>
    <w:p w14:paraId="4942922A">
      <w:pPr>
        <w:autoSpaceDE w:val="0"/>
        <w:autoSpaceDN w:val="0"/>
        <w:adjustRightInd w:val="0"/>
        <w:ind w:firstLine="708"/>
        <w:jc w:val="both"/>
        <w:rPr>
          <w:rFonts w:ascii="Times New Roman" w:hAnsi="Times New Roman" w:cs="Times New Roman"/>
          <w:sz w:val="27"/>
          <w:szCs w:val="27"/>
        </w:rPr>
      </w:pPr>
      <w:r>
        <w:rPr>
          <w:rFonts w:ascii="Times New Roman" w:hAnsi="Times New Roman" w:cs="Times New Roman"/>
          <w:sz w:val="27"/>
          <w:szCs w:val="27"/>
        </w:rPr>
        <w:t>4. Решение Красногорского районного Совета народных депутатов от 21.05.2025 года №7-75 «Об утверждении Положения о муниципальном земельном контроле на территории Красногорского муниципального района Брянской области» считать утратившим силу.</w:t>
      </w:r>
    </w:p>
    <w:p w14:paraId="7F73C214">
      <w:pPr>
        <w:autoSpaceDE w:val="0"/>
        <w:autoSpaceDN w:val="0"/>
        <w:adjustRightInd w:val="0"/>
        <w:ind w:firstLine="708"/>
        <w:jc w:val="both"/>
        <w:rPr>
          <w:rFonts w:ascii="Times New Roman" w:hAnsi="Times New Roman" w:cs="Times New Roman"/>
          <w:color w:val="392C69"/>
          <w:sz w:val="27"/>
          <w:szCs w:val="27"/>
        </w:rPr>
      </w:pPr>
      <w:r>
        <w:rPr>
          <w:rFonts w:ascii="Times New Roman" w:hAnsi="Times New Roman" w:cs="Times New Roman"/>
          <w:sz w:val="27"/>
          <w:szCs w:val="27"/>
        </w:rPr>
        <w:t>5. Контроль за исполнением настоящего решения возложить на комитет по муниципальным, имущественным и природным ресурсам Администрации Красногорского района Брянской области.</w:t>
      </w:r>
    </w:p>
    <w:p w14:paraId="58546F84">
      <w:pPr>
        <w:ind w:firstLine="708"/>
        <w:jc w:val="both"/>
        <w:rPr>
          <w:rFonts w:ascii="Times New Roman" w:hAnsi="Times New Roman" w:cs="Times New Roman"/>
          <w:sz w:val="27"/>
          <w:szCs w:val="27"/>
        </w:rPr>
      </w:pPr>
    </w:p>
    <w:p w14:paraId="37E78CC3">
      <w:pPr>
        <w:jc w:val="both"/>
        <w:rPr>
          <w:rFonts w:ascii="Times New Roman" w:hAnsi="Times New Roman" w:cs="Times New Roman"/>
          <w:sz w:val="27"/>
          <w:szCs w:val="27"/>
        </w:rPr>
      </w:pPr>
      <w:r>
        <w:rPr>
          <w:rFonts w:ascii="Times New Roman" w:hAnsi="Times New Roman" w:cs="Times New Roman"/>
          <w:sz w:val="27"/>
          <w:szCs w:val="27"/>
        </w:rPr>
        <w:t xml:space="preserve">Глава района                                      </w:t>
      </w:r>
      <w:bookmarkStart w:id="19" w:name="_GoBack"/>
      <w:bookmarkEnd w:id="19"/>
      <w:r>
        <w:rPr>
          <w:rFonts w:ascii="Times New Roman" w:hAnsi="Times New Roman" w:cs="Times New Roman"/>
          <w:sz w:val="27"/>
          <w:szCs w:val="27"/>
        </w:rPr>
        <w:t xml:space="preserve">                        С.И. Степаниденко</w:t>
      </w:r>
    </w:p>
    <w:p w14:paraId="3349DDB8">
      <w:pPr>
        <w:pStyle w:val="6"/>
        <w:spacing w:before="0" w:after="0" w:line="270" w:lineRule="exact"/>
        <w:ind w:left="4920" w:firstLine="0"/>
      </w:pPr>
      <w:r>
        <w:br w:type="page"/>
      </w:r>
    </w:p>
    <w:p w14:paraId="459324C6">
      <w:pPr>
        <w:pStyle w:val="13"/>
        <w:spacing w:after="0" w:line="240" w:lineRule="auto"/>
        <w:jc w:val="right"/>
        <w:rPr>
          <w:rFonts w:ascii="Times New Roman" w:hAnsi="Times New Roman"/>
          <w:sz w:val="27"/>
          <w:szCs w:val="27"/>
        </w:rPr>
      </w:pPr>
      <w:r>
        <w:rPr>
          <w:rFonts w:ascii="Times New Roman" w:hAnsi="Times New Roman"/>
          <w:sz w:val="27"/>
          <w:szCs w:val="27"/>
        </w:rPr>
        <w:t>УТВЕРЖДЕНО</w:t>
      </w:r>
    </w:p>
    <w:p w14:paraId="1F13BE46">
      <w:pPr>
        <w:pStyle w:val="13"/>
        <w:spacing w:after="0" w:line="240" w:lineRule="auto"/>
        <w:jc w:val="right"/>
        <w:rPr>
          <w:rFonts w:ascii="Times New Roman" w:hAnsi="Times New Roman"/>
          <w:sz w:val="27"/>
          <w:szCs w:val="27"/>
        </w:rPr>
      </w:pPr>
      <w:r>
        <w:rPr>
          <w:rFonts w:ascii="Times New Roman" w:hAnsi="Times New Roman"/>
          <w:sz w:val="27"/>
          <w:szCs w:val="27"/>
        </w:rPr>
        <w:t xml:space="preserve"> Решением Красногорского районного </w:t>
      </w:r>
    </w:p>
    <w:p w14:paraId="179BB3DD">
      <w:pPr>
        <w:pStyle w:val="13"/>
        <w:spacing w:after="0" w:line="240" w:lineRule="auto"/>
        <w:jc w:val="right"/>
        <w:rPr>
          <w:rFonts w:ascii="Times New Roman" w:hAnsi="Times New Roman"/>
          <w:sz w:val="27"/>
          <w:szCs w:val="27"/>
        </w:rPr>
      </w:pPr>
      <w:r>
        <w:rPr>
          <w:rFonts w:ascii="Times New Roman" w:hAnsi="Times New Roman"/>
          <w:sz w:val="27"/>
          <w:szCs w:val="27"/>
        </w:rPr>
        <w:t xml:space="preserve">                                                                         Совета народных депутатов от  21.05.2026г. №7-137      </w:t>
      </w:r>
    </w:p>
    <w:p w14:paraId="3E777B6C">
      <w:pPr>
        <w:pStyle w:val="13"/>
        <w:spacing w:after="0" w:line="240" w:lineRule="auto"/>
        <w:jc w:val="right"/>
        <w:rPr>
          <w:rFonts w:ascii="Times New Roman" w:hAnsi="Times New Roman"/>
          <w:sz w:val="27"/>
          <w:szCs w:val="27"/>
        </w:rPr>
      </w:pPr>
    </w:p>
    <w:p w14:paraId="5A38E394">
      <w:pPr>
        <w:pStyle w:val="6"/>
        <w:spacing w:before="0" w:after="0" w:line="240" w:lineRule="auto"/>
        <w:ind w:firstLine="0"/>
        <w:jc w:val="center"/>
      </w:pPr>
      <w:r>
        <w:t xml:space="preserve">ПОЛОЖЕНИЕ </w:t>
      </w:r>
    </w:p>
    <w:p w14:paraId="23E5A7B4">
      <w:pPr>
        <w:pStyle w:val="6"/>
        <w:spacing w:before="0" w:after="345" w:line="326" w:lineRule="exact"/>
        <w:ind w:firstLine="0"/>
        <w:jc w:val="center"/>
      </w:pPr>
      <w:r>
        <w:t>о муниципальном земельном контроле на территории Красногорского муниципального района Брянской области</w:t>
      </w:r>
    </w:p>
    <w:p w14:paraId="591FEF48">
      <w:pPr>
        <w:pStyle w:val="6"/>
        <w:spacing w:before="0" w:after="281" w:line="270" w:lineRule="exact"/>
        <w:ind w:firstLine="0"/>
        <w:jc w:val="center"/>
      </w:pPr>
      <w:r>
        <w:t>I. Общие положения</w:t>
      </w:r>
    </w:p>
    <w:p w14:paraId="4935A6CE">
      <w:pPr>
        <w:pStyle w:val="6"/>
        <w:numPr>
          <w:ilvl w:val="1"/>
          <w:numId w:val="1"/>
        </w:numPr>
        <w:tabs>
          <w:tab w:val="left" w:pos="1066"/>
        </w:tabs>
        <w:spacing w:before="0" w:after="0"/>
        <w:ind w:left="20" w:right="20" w:firstLine="700"/>
      </w:pPr>
      <w:r>
        <w:t>Положение о муниципальном земельном контроле на территории Красногорского муниципального района Брянской области (далее - Положение) устанавливает порядок организации и осуществления муниципального земельного контроля на территории Красногорского муниципального района Брянской области.</w:t>
      </w:r>
    </w:p>
    <w:p w14:paraId="70359560">
      <w:pPr>
        <w:pStyle w:val="6"/>
        <w:numPr>
          <w:ilvl w:val="1"/>
          <w:numId w:val="1"/>
        </w:numPr>
        <w:tabs>
          <w:tab w:val="left" w:pos="1148"/>
        </w:tabs>
        <w:spacing w:before="0" w:after="0"/>
        <w:ind w:left="20" w:right="20" w:firstLine="700"/>
      </w:pPr>
      <w:r>
        <w:t>К отношениям, связанным с осуществлением муниципального земельного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14:paraId="163B8F1A">
      <w:pPr>
        <w:pStyle w:val="6"/>
        <w:numPr>
          <w:ilvl w:val="1"/>
          <w:numId w:val="1"/>
        </w:numPr>
        <w:tabs>
          <w:tab w:val="left" w:pos="1138"/>
        </w:tabs>
        <w:spacing w:before="0" w:after="0"/>
        <w:ind w:left="20" w:right="20" w:firstLine="700"/>
      </w:pPr>
      <w:r>
        <w:t>Муниципальный земельный контроль (далее - муниципальный контроль) на территории Красногорского муниципального района Брянской области осуществляется Администрацией Красногорского муниципального района Брянской области в лице Комитета по муниципальным, имущественным и природным ресурсам Администрации Красногорского района Брянской области (далее - орган муниципального контроля).</w:t>
      </w:r>
    </w:p>
    <w:p w14:paraId="767A14C9">
      <w:pPr>
        <w:pStyle w:val="6"/>
        <w:numPr>
          <w:ilvl w:val="2"/>
          <w:numId w:val="1"/>
        </w:numPr>
        <w:tabs>
          <w:tab w:val="left" w:pos="1292"/>
        </w:tabs>
        <w:spacing w:before="0" w:after="0"/>
        <w:ind w:left="20" w:right="20" w:firstLine="700"/>
      </w:pPr>
      <w:r>
        <w:t>Должностным лицом, уполномоченным на принятие решения о проведении контрольных (надзорных) мероприятий, является глава Администрации Красногорского района Брянской области.</w:t>
      </w:r>
    </w:p>
    <w:p w14:paraId="59E361CD">
      <w:pPr>
        <w:pStyle w:val="6"/>
        <w:numPr>
          <w:ilvl w:val="2"/>
          <w:numId w:val="1"/>
        </w:numPr>
        <w:tabs>
          <w:tab w:val="left" w:pos="1350"/>
        </w:tabs>
        <w:spacing w:before="0" w:after="0"/>
        <w:ind w:left="20" w:right="20" w:firstLine="700"/>
      </w:pPr>
      <w:r>
        <w:t>Должностными лицами, уполномоченными на осуществление муниципального земельного контроля являются сотрудники администрации Красногорского муниципального района Брянской области (далее - должностные лица):</w:t>
      </w:r>
    </w:p>
    <w:p w14:paraId="63CD1A93">
      <w:pPr>
        <w:pStyle w:val="6"/>
        <w:numPr>
          <w:ilvl w:val="3"/>
          <w:numId w:val="1"/>
        </w:numPr>
        <w:tabs>
          <w:tab w:val="left" w:pos="1167"/>
        </w:tabs>
        <w:spacing w:before="0" w:after="0"/>
        <w:ind w:left="20" w:right="20" w:firstLine="700"/>
      </w:pPr>
      <w:r>
        <w:t>председатель комитета по муниципальным, имущественным и природным ресурсам Администрации Красногорского района Брянской области;</w:t>
      </w:r>
    </w:p>
    <w:p w14:paraId="73A2FBDE">
      <w:pPr>
        <w:pStyle w:val="6"/>
        <w:numPr>
          <w:ilvl w:val="3"/>
          <w:numId w:val="1"/>
        </w:numPr>
        <w:tabs>
          <w:tab w:val="left" w:pos="1220"/>
        </w:tabs>
        <w:spacing w:before="0" w:after="0"/>
        <w:ind w:left="20" w:right="20" w:firstLine="700"/>
      </w:pPr>
      <w:r>
        <w:t>инспектор комитета по муниципальным, имущественным и природным ресурсам Администрации Красногорского района Брянской области;</w:t>
      </w:r>
    </w:p>
    <w:p w14:paraId="23884EE5">
      <w:pPr>
        <w:pStyle w:val="6"/>
        <w:numPr>
          <w:ilvl w:val="3"/>
          <w:numId w:val="1"/>
        </w:numPr>
        <w:tabs>
          <w:tab w:val="left" w:pos="1278"/>
        </w:tabs>
        <w:spacing w:before="0" w:after="0"/>
        <w:ind w:left="20" w:right="20" w:firstLine="700"/>
      </w:pPr>
      <w:r>
        <w:t>эксперт контрольно - ревизионного сектора администрации Красногорского района Брянской области.</w:t>
      </w:r>
    </w:p>
    <w:p w14:paraId="721385CB">
      <w:pPr>
        <w:pStyle w:val="6"/>
        <w:numPr>
          <w:ilvl w:val="4"/>
          <w:numId w:val="1"/>
        </w:numPr>
        <w:tabs>
          <w:tab w:val="left" w:pos="1018"/>
        </w:tabs>
        <w:spacing w:before="0" w:after="0" w:line="322" w:lineRule="exact"/>
        <w:ind w:left="20" w:right="20" w:firstLine="720"/>
      </w:pPr>
      <w:r>
        <w:t>Под контролируемыми лицами при осуществлении муниципального земельного контроля в соответствии со статьей 31 Федерального закона № 248-ФЗ, понимаются граждане и организации, в том числе индивидуальные предприниматели,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земельному контролю (далее - контролируемые лица).</w:t>
      </w:r>
    </w:p>
    <w:p w14:paraId="08799A73">
      <w:pPr>
        <w:pStyle w:val="6"/>
        <w:numPr>
          <w:ilvl w:val="4"/>
          <w:numId w:val="1"/>
        </w:numPr>
        <w:tabs>
          <w:tab w:val="left" w:pos="1143"/>
        </w:tabs>
        <w:spacing w:before="0" w:after="0" w:line="322" w:lineRule="exact"/>
        <w:ind w:left="20" w:right="20" w:firstLine="720"/>
      </w:pPr>
      <w:r>
        <w:t>Должностные лица, контролируемые лица при осуществлении муниципального земельного контроля реализуют права и несут обязанности, соблюдают ограничения и запреты (для должностных лиц), установленные Федеральным законом № 248-ФЗ, а также Земельным кодексом Российской Федерации.</w:t>
      </w:r>
    </w:p>
    <w:p w14:paraId="3A2CE2B7">
      <w:pPr>
        <w:pStyle w:val="6"/>
        <w:numPr>
          <w:ilvl w:val="4"/>
          <w:numId w:val="1"/>
        </w:numPr>
        <w:tabs>
          <w:tab w:val="left" w:pos="1249"/>
        </w:tabs>
        <w:spacing w:before="0" w:after="0"/>
        <w:ind w:left="20" w:right="20" w:firstLine="720"/>
      </w:pPr>
      <w:r>
        <w:t xml:space="preserve">Предметом муниципального земельного контроля является соблюдение контролируемыми лицами: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 </w:t>
      </w:r>
    </w:p>
    <w:p w14:paraId="669BF7D8">
      <w:pPr>
        <w:pStyle w:val="6"/>
        <w:numPr>
          <w:ilvl w:val="4"/>
          <w:numId w:val="1"/>
        </w:numPr>
        <w:tabs>
          <w:tab w:val="left" w:pos="1014"/>
        </w:tabs>
        <w:spacing w:before="0" w:after="0"/>
        <w:ind w:left="20" w:firstLine="720"/>
      </w:pPr>
      <w:r>
        <w:t>Объектами муниципального контроля являются:</w:t>
      </w:r>
    </w:p>
    <w:p w14:paraId="1284D0A3">
      <w:pPr>
        <w:pStyle w:val="6"/>
        <w:numPr>
          <w:ilvl w:val="5"/>
          <w:numId w:val="1"/>
        </w:numPr>
        <w:tabs>
          <w:tab w:val="left" w:pos="1028"/>
        </w:tabs>
        <w:spacing w:before="0" w:after="0"/>
        <w:ind w:left="20" w:right="20" w:firstLine="720"/>
      </w:pPr>
      <w:r>
        <w:t>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 контролируемым лицам, осуществляющим деятельность, действия (бездействие);</w:t>
      </w:r>
    </w:p>
    <w:p w14:paraId="39E3F0E2">
      <w:pPr>
        <w:pStyle w:val="6"/>
        <w:numPr>
          <w:ilvl w:val="5"/>
          <w:numId w:val="1"/>
        </w:numPr>
        <w:tabs>
          <w:tab w:val="left" w:pos="1114"/>
        </w:tabs>
        <w:spacing w:before="0" w:after="0"/>
        <w:ind w:left="20" w:right="20" w:firstLine="720"/>
      </w:pPr>
      <w:r>
        <w:t>здания, помещения, сооружения, линейные объекты, территории, включая земельные участки и другие объекты, которыми контролируемые лица владеют и (или) пользуются и к которым предъявляются обязательные требования земельного законодательства (далее - производственные объекты).</w:t>
      </w:r>
    </w:p>
    <w:p w14:paraId="1D3DC7AE">
      <w:pPr>
        <w:pStyle w:val="6"/>
        <w:numPr>
          <w:ilvl w:val="4"/>
          <w:numId w:val="1"/>
        </w:numPr>
        <w:tabs>
          <w:tab w:val="left" w:pos="1167"/>
        </w:tabs>
        <w:spacing w:before="0" w:after="0" w:line="312" w:lineRule="exact"/>
        <w:ind w:left="20" w:right="20" w:firstLine="720"/>
      </w:pPr>
      <w:r>
        <w:t>Контрольный орган обеспечивает учет объектов контроля в соответствии с настоящим Положением посредством:</w:t>
      </w:r>
    </w:p>
    <w:p w14:paraId="3182B37C">
      <w:pPr>
        <w:pStyle w:val="6"/>
        <w:spacing w:before="0" w:after="0" w:line="312" w:lineRule="exact"/>
        <w:ind w:left="20" w:right="20" w:firstLine="720"/>
      </w:pPr>
      <w:r>
        <w:t>формирования перечня объектов контроля, размещенного на Официальном сайте Администрации Красногорского муниципального района Брянской области в сети «Интернет»;</w:t>
      </w:r>
    </w:p>
    <w:p w14:paraId="26AF87AD">
      <w:pPr>
        <w:pStyle w:val="6"/>
        <w:spacing w:before="0" w:after="0" w:line="312" w:lineRule="exact"/>
        <w:ind w:left="20" w:right="20" w:firstLine="720"/>
      </w:pPr>
      <w:r>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14:paraId="0940F985">
      <w:pPr>
        <w:pStyle w:val="6"/>
        <w:numPr>
          <w:ilvl w:val="4"/>
          <w:numId w:val="1"/>
        </w:numPr>
        <w:tabs>
          <w:tab w:val="left" w:pos="1254"/>
        </w:tabs>
        <w:spacing w:before="0" w:after="0" w:line="302" w:lineRule="exact"/>
        <w:ind w:left="20" w:right="20" w:firstLine="720"/>
      </w:pPr>
      <w: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402F8C0B">
      <w:pPr>
        <w:pStyle w:val="6"/>
        <w:numPr>
          <w:ilvl w:val="4"/>
          <w:numId w:val="1"/>
        </w:numPr>
        <w:tabs>
          <w:tab w:val="left" w:pos="1191"/>
        </w:tabs>
        <w:spacing w:before="0" w:after="0" w:line="312" w:lineRule="exact"/>
        <w:ind w:left="20" w:right="20" w:firstLine="720"/>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03FEC66">
      <w:pPr>
        <w:pStyle w:val="6"/>
        <w:numPr>
          <w:ilvl w:val="4"/>
          <w:numId w:val="1"/>
        </w:numPr>
        <w:tabs>
          <w:tab w:val="left" w:pos="1129"/>
        </w:tabs>
        <w:spacing w:before="0" w:after="0" w:line="326" w:lineRule="exact"/>
        <w:ind w:left="20" w:firstLine="720"/>
      </w:pPr>
      <w:r>
        <w:t>Перечень объектов контроля содержит следующую информацию:</w:t>
      </w:r>
    </w:p>
    <w:p w14:paraId="1EB4E45D">
      <w:pPr>
        <w:pStyle w:val="6"/>
        <w:numPr>
          <w:ilvl w:val="5"/>
          <w:numId w:val="1"/>
        </w:numPr>
        <w:tabs>
          <w:tab w:val="left" w:pos="1105"/>
        </w:tabs>
        <w:spacing w:before="0" w:after="0" w:line="326" w:lineRule="exact"/>
        <w:ind w:left="20" w:right="20" w:firstLine="720"/>
      </w:pPr>
      <w:r>
        <w:t>наименование юридического лица или фамилия, имя и отчество (последнее - при наличии) индивидуального предпринимателя, гражданина деятельности и (или) производственным объектам которых присвоена категория риска (при наличии);</w:t>
      </w:r>
    </w:p>
    <w:p w14:paraId="0FD6E20F">
      <w:pPr>
        <w:pStyle w:val="6"/>
        <w:numPr>
          <w:ilvl w:val="5"/>
          <w:numId w:val="1"/>
        </w:numPr>
        <w:tabs>
          <w:tab w:val="left" w:pos="1047"/>
        </w:tabs>
        <w:spacing w:before="0" w:after="0" w:line="322" w:lineRule="exact"/>
        <w:ind w:left="20" w:firstLine="720"/>
      </w:pPr>
      <w:r>
        <w:t>основной государственный регистрационный номер;</w:t>
      </w:r>
    </w:p>
    <w:p w14:paraId="37728176">
      <w:pPr>
        <w:pStyle w:val="6"/>
        <w:numPr>
          <w:ilvl w:val="5"/>
          <w:numId w:val="1"/>
        </w:numPr>
        <w:tabs>
          <w:tab w:val="left" w:pos="1038"/>
        </w:tabs>
        <w:spacing w:before="0" w:after="0" w:line="322" w:lineRule="exact"/>
        <w:ind w:left="20" w:firstLine="720"/>
      </w:pPr>
      <w:r>
        <w:t>идентификационный номер налогоплательщика;</w:t>
      </w:r>
    </w:p>
    <w:p w14:paraId="65B4861F">
      <w:pPr>
        <w:pStyle w:val="6"/>
        <w:numPr>
          <w:ilvl w:val="5"/>
          <w:numId w:val="1"/>
        </w:numPr>
        <w:tabs>
          <w:tab w:val="left" w:pos="1042"/>
        </w:tabs>
        <w:spacing w:before="0" w:after="0" w:line="322" w:lineRule="exact"/>
        <w:ind w:left="20" w:firstLine="720"/>
      </w:pPr>
      <w:r>
        <w:t>наименование объекта контроля (при наличии);</w:t>
      </w:r>
    </w:p>
    <w:p w14:paraId="06BE8983">
      <w:pPr>
        <w:pStyle w:val="6"/>
        <w:numPr>
          <w:ilvl w:val="5"/>
          <w:numId w:val="1"/>
        </w:numPr>
        <w:tabs>
          <w:tab w:val="left" w:pos="1033"/>
        </w:tabs>
        <w:spacing w:before="0" w:after="0" w:line="270" w:lineRule="exact"/>
        <w:ind w:left="20" w:firstLine="720"/>
      </w:pPr>
      <w:r>
        <w:t>место нахождения объекта контроля;</w:t>
      </w:r>
    </w:p>
    <w:p w14:paraId="20EEFE5D">
      <w:pPr>
        <w:pStyle w:val="6"/>
        <w:numPr>
          <w:ilvl w:val="5"/>
          <w:numId w:val="1"/>
        </w:numPr>
        <w:tabs>
          <w:tab w:val="left" w:pos="1086"/>
        </w:tabs>
        <w:spacing w:before="0" w:after="0" w:line="322" w:lineRule="exact"/>
        <w:ind w:left="20" w:right="20" w:firstLine="720"/>
      </w:pPr>
      <w:r>
        <w:t>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14:paraId="2E363983">
      <w:pPr>
        <w:pStyle w:val="6"/>
        <w:spacing w:before="0" w:after="0" w:line="322" w:lineRule="exact"/>
        <w:ind w:left="20" w:right="20" w:firstLine="720"/>
      </w:pPr>
      <w:r>
        <w:t>Размещение информации в перечне объектов контроля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14:paraId="58AD2E7A">
      <w:pPr>
        <w:pStyle w:val="6"/>
        <w:numPr>
          <w:ilvl w:val="4"/>
          <w:numId w:val="1"/>
        </w:numPr>
        <w:tabs>
          <w:tab w:val="left" w:pos="1158"/>
        </w:tabs>
        <w:spacing w:before="0" w:after="0"/>
        <w:ind w:left="20" w:right="20" w:firstLine="720"/>
      </w:pPr>
      <w:r>
        <w:t>При осуществлении муниципального земельного контроля система оценки и управления рисками не применяется.</w:t>
      </w:r>
    </w:p>
    <w:p w14:paraId="4E73D2FA">
      <w:pPr>
        <w:pStyle w:val="6"/>
        <w:numPr>
          <w:ilvl w:val="4"/>
          <w:numId w:val="1"/>
        </w:numPr>
        <w:tabs>
          <w:tab w:val="left" w:pos="1273"/>
        </w:tabs>
        <w:spacing w:before="0" w:after="0"/>
        <w:ind w:left="20" w:right="20" w:firstLine="720"/>
      </w:pPr>
      <w:r>
        <w:t>Внеплановые контрольные мероприятия проводятся с учетом особенностей, установленных статьей 66 Федерального закона № 248-ФЗ.</w:t>
      </w:r>
    </w:p>
    <w:p w14:paraId="42519AA3">
      <w:pPr>
        <w:pStyle w:val="6"/>
        <w:numPr>
          <w:ilvl w:val="4"/>
          <w:numId w:val="1"/>
        </w:numPr>
        <w:tabs>
          <w:tab w:val="left" w:pos="1340"/>
        </w:tabs>
        <w:spacing w:before="0" w:after="0"/>
        <w:ind w:left="20" w:right="20" w:firstLine="720"/>
      </w:pPr>
      <w:r>
        <w:t>Оценка результативности и эффективности муниципального земельного контроля осуществляется в соответствии со статьей 30 Федерального закона № 248-ФЗ.</w:t>
      </w:r>
    </w:p>
    <w:p w14:paraId="39B6D513">
      <w:pPr>
        <w:pStyle w:val="6"/>
        <w:numPr>
          <w:ilvl w:val="4"/>
          <w:numId w:val="1"/>
        </w:numPr>
        <w:tabs>
          <w:tab w:val="left" w:pos="1196"/>
        </w:tabs>
        <w:spacing w:before="0" w:after="0"/>
        <w:ind w:left="20" w:right="20" w:firstLine="720"/>
      </w:pPr>
      <w:r>
        <w:t>Ключевые показатели муниципального земельного контроля и их целевые значения, индикативные показатели утверждаются Решением Красногорского районного Совета народных депутатов Красногорского муниципального района.</w:t>
      </w:r>
    </w:p>
    <w:p w14:paraId="0BD52D25">
      <w:pPr>
        <w:pStyle w:val="6"/>
        <w:numPr>
          <w:ilvl w:val="4"/>
          <w:numId w:val="1"/>
        </w:numPr>
        <w:tabs>
          <w:tab w:val="left" w:pos="1268"/>
        </w:tabs>
        <w:spacing w:before="0" w:after="300"/>
        <w:ind w:left="20" w:right="20" w:firstLine="720"/>
      </w:pPr>
      <w:r>
        <w:t>Досудебный порядок подачи жалоб, установленный главой 9 Федерального закона № 248-ФЗ, при осуществлении муниципального земельного контроля не применяется.</w:t>
      </w:r>
    </w:p>
    <w:p w14:paraId="63D68E97">
      <w:pPr>
        <w:pStyle w:val="6"/>
        <w:spacing w:before="0" w:after="300"/>
        <w:ind w:firstLine="0"/>
        <w:jc w:val="center"/>
      </w:pPr>
      <w:r>
        <w:t>II. Профилактика рисков причинения вреда (ущерба) охраняемым законом ценностям</w:t>
      </w:r>
    </w:p>
    <w:p w14:paraId="757DA8A3">
      <w:pPr>
        <w:pStyle w:val="6"/>
        <w:numPr>
          <w:ilvl w:val="4"/>
          <w:numId w:val="1"/>
        </w:numPr>
        <w:tabs>
          <w:tab w:val="left" w:pos="1172"/>
        </w:tabs>
        <w:spacing w:before="0" w:after="0"/>
        <w:ind w:left="20" w:right="20" w:firstLine="720"/>
      </w:pPr>
      <w: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а также являются приоритетным по отношению к проведению контрольных мероприятий.</w:t>
      </w:r>
    </w:p>
    <w:p w14:paraId="4B63BC2F">
      <w:pPr>
        <w:pStyle w:val="6"/>
        <w:numPr>
          <w:ilvl w:val="4"/>
          <w:numId w:val="1"/>
        </w:numPr>
        <w:tabs>
          <w:tab w:val="left" w:pos="1258"/>
        </w:tabs>
        <w:spacing w:before="0" w:after="0"/>
        <w:ind w:left="20" w:right="20" w:firstLine="720"/>
      </w:pPr>
      <w: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руководителем контрольного органа.</w:t>
      </w:r>
    </w:p>
    <w:p w14:paraId="0654979D">
      <w:pPr>
        <w:pStyle w:val="6"/>
        <w:spacing w:before="0" w:after="0"/>
        <w:ind w:left="20" w:right="20" w:firstLine="720"/>
      </w:pPr>
      <w:r>
        <w:t>Утвержденная Программа профилактики размещается на Официальном сайте Администрации Красногорского муниципального района Брянской области в сети «Интернет».</w:t>
      </w:r>
    </w:p>
    <w:p w14:paraId="35EBF79D">
      <w:pPr>
        <w:pStyle w:val="6"/>
        <w:spacing w:before="0" w:after="0"/>
        <w:ind w:left="20" w:right="20" w:firstLine="720"/>
      </w:pPr>
      <w:r>
        <w:t>Контрольный орган может проводить профилактические мероприятия, не предусмотренные Программой профилактики.</w:t>
      </w:r>
    </w:p>
    <w:p w14:paraId="7EEF30C6">
      <w:pPr>
        <w:pStyle w:val="6"/>
        <w:numPr>
          <w:ilvl w:val="4"/>
          <w:numId w:val="1"/>
        </w:numPr>
        <w:tabs>
          <w:tab w:val="left" w:pos="1230"/>
        </w:tabs>
        <w:spacing w:before="0" w:after="0"/>
        <w:ind w:left="20" w:right="20" w:firstLine="720"/>
      </w:pPr>
      <w:r>
        <w:t>При осуществлении муниципального земельного контроля на территории Красногорского муниципального района Брянской области могут проводиться следующие виды профилактических мероприятий:</w:t>
      </w:r>
    </w:p>
    <w:p w14:paraId="7DBCA2A5">
      <w:pPr>
        <w:pStyle w:val="6"/>
        <w:numPr>
          <w:ilvl w:val="5"/>
          <w:numId w:val="1"/>
        </w:numPr>
        <w:tabs>
          <w:tab w:val="left" w:pos="1018"/>
        </w:tabs>
        <w:spacing w:before="0" w:after="0"/>
        <w:ind w:left="20" w:firstLine="720"/>
      </w:pPr>
      <w:r>
        <w:t>информирование;</w:t>
      </w:r>
    </w:p>
    <w:p w14:paraId="2E99DAB5">
      <w:pPr>
        <w:pStyle w:val="6"/>
        <w:numPr>
          <w:ilvl w:val="5"/>
          <w:numId w:val="1"/>
        </w:numPr>
        <w:tabs>
          <w:tab w:val="left" w:pos="1047"/>
        </w:tabs>
        <w:spacing w:before="0" w:after="0"/>
        <w:ind w:left="20" w:firstLine="720"/>
      </w:pPr>
      <w:r>
        <w:t>обобщение правоприменительной практика</w:t>
      </w:r>
    </w:p>
    <w:p w14:paraId="175F88CE">
      <w:pPr>
        <w:pStyle w:val="6"/>
        <w:numPr>
          <w:ilvl w:val="5"/>
          <w:numId w:val="1"/>
        </w:numPr>
        <w:tabs>
          <w:tab w:val="left" w:pos="1038"/>
        </w:tabs>
        <w:spacing w:before="0" w:after="0"/>
        <w:ind w:left="20" w:firstLine="720"/>
      </w:pPr>
      <w:r>
        <w:t>консультирование;</w:t>
      </w:r>
    </w:p>
    <w:p w14:paraId="34F55552">
      <w:pPr>
        <w:pStyle w:val="6"/>
        <w:numPr>
          <w:ilvl w:val="5"/>
          <w:numId w:val="1"/>
        </w:numPr>
        <w:tabs>
          <w:tab w:val="left" w:pos="1047"/>
        </w:tabs>
        <w:spacing w:before="0" w:after="0"/>
        <w:ind w:left="20" w:firstLine="720"/>
      </w:pPr>
      <w:r>
        <w:t>объявление предостережения;</w:t>
      </w:r>
    </w:p>
    <w:p w14:paraId="16A72C33">
      <w:pPr>
        <w:pStyle w:val="6"/>
        <w:numPr>
          <w:ilvl w:val="5"/>
          <w:numId w:val="1"/>
        </w:numPr>
        <w:tabs>
          <w:tab w:val="left" w:pos="1033"/>
        </w:tabs>
        <w:spacing w:before="0" w:after="0"/>
        <w:ind w:left="20" w:firstLine="720"/>
      </w:pPr>
      <w:r>
        <w:t>профилактический визит.</w:t>
      </w:r>
    </w:p>
    <w:p w14:paraId="34954C4A">
      <w:pPr>
        <w:pStyle w:val="6"/>
        <w:numPr>
          <w:ilvl w:val="4"/>
          <w:numId w:val="1"/>
        </w:numPr>
        <w:tabs>
          <w:tab w:val="left" w:pos="1201"/>
        </w:tabs>
        <w:spacing w:before="0" w:after="0"/>
        <w:ind w:left="20" w:right="20" w:firstLine="720"/>
      </w:pPr>
      <w:r>
        <w:t>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Администрации Красногорского муниципального района Брянской области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2A96189">
      <w:pPr>
        <w:pStyle w:val="6"/>
        <w:numPr>
          <w:ilvl w:val="4"/>
          <w:numId w:val="1"/>
        </w:numPr>
        <w:tabs>
          <w:tab w:val="left" w:pos="1393"/>
        </w:tabs>
        <w:spacing w:before="0" w:after="0"/>
        <w:ind w:left="20" w:right="20" w:firstLine="720"/>
      </w:pPr>
      <w:r>
        <w:t>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(надзорных) мероприятиях и их результатах.</w:t>
      </w:r>
    </w:p>
    <w:p w14:paraId="2427741A">
      <w:pPr>
        <w:pStyle w:val="6"/>
        <w:spacing w:before="0" w:after="0" w:line="312" w:lineRule="exact"/>
        <w:ind w:left="20" w:right="20" w:firstLine="720"/>
      </w:pPr>
      <w:r>
        <w:t>По итогам обобщения правоприменительной практики органом муниципального земельного контроля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и размещается в срок до 1 июля года следующего за отчетным годом, на официальном сайте органа муниципального земельного контроля и информационно- телекоммуникационной сети «Интернет»</w:t>
      </w:r>
    </w:p>
    <w:p w14:paraId="12943EFD">
      <w:pPr>
        <w:pStyle w:val="6"/>
        <w:numPr>
          <w:ilvl w:val="4"/>
          <w:numId w:val="1"/>
        </w:numPr>
        <w:spacing w:before="0" w:after="0" w:line="312" w:lineRule="exact"/>
        <w:ind w:left="20" w:right="20" w:firstLine="720"/>
      </w:pPr>
      <w:r>
        <w:t xml:space="preserve"> Консультирование (разъяснение по вопросам, связанным с организацией и осуществлением муниципального земельного контроля) осуществляется должностным лицом, в том числе с использованием регионального портала государственных и муниципальных услуг, по обращениям контролируемых лиц и их представителей без взимания платы.</w:t>
      </w:r>
    </w:p>
    <w:p w14:paraId="62613608">
      <w:pPr>
        <w:pStyle w:val="6"/>
        <w:numPr>
          <w:ilvl w:val="4"/>
          <w:numId w:val="1"/>
        </w:numPr>
        <w:tabs>
          <w:tab w:val="left" w:pos="1186"/>
        </w:tabs>
        <w:spacing w:before="0" w:after="0" w:line="326" w:lineRule="exact"/>
        <w:ind w:left="20" w:right="20" w:firstLine="700"/>
      </w:pPr>
      <w: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11AA3D79">
      <w:pPr>
        <w:pStyle w:val="6"/>
        <w:numPr>
          <w:ilvl w:val="4"/>
          <w:numId w:val="1"/>
        </w:numPr>
        <w:tabs>
          <w:tab w:val="left" w:pos="1215"/>
        </w:tabs>
        <w:spacing w:before="0" w:after="0"/>
        <w:ind w:left="20" w:right="20" w:firstLine="700"/>
      </w:pPr>
      <w:r>
        <w:t>Консультирование, в том числе письменное, осуществляется по следующим вопросам:</w:t>
      </w:r>
    </w:p>
    <w:p w14:paraId="6A877328">
      <w:pPr>
        <w:pStyle w:val="6"/>
        <w:numPr>
          <w:ilvl w:val="5"/>
          <w:numId w:val="1"/>
        </w:numPr>
        <w:tabs>
          <w:tab w:val="left" w:pos="994"/>
        </w:tabs>
        <w:spacing w:before="0" w:after="0"/>
        <w:ind w:left="20" w:firstLine="700"/>
      </w:pPr>
      <w:r>
        <w:t>компетенция контрольного органа;</w:t>
      </w:r>
    </w:p>
    <w:p w14:paraId="691EC169">
      <w:pPr>
        <w:pStyle w:val="6"/>
        <w:numPr>
          <w:ilvl w:val="5"/>
          <w:numId w:val="1"/>
        </w:numPr>
        <w:tabs>
          <w:tab w:val="left" w:pos="1027"/>
        </w:tabs>
        <w:spacing w:before="0" w:after="0"/>
        <w:ind w:left="20" w:firstLine="700"/>
      </w:pPr>
      <w:r>
        <w:t>организация и осуществление муниципального контроля;</w:t>
      </w:r>
    </w:p>
    <w:p w14:paraId="2F9A0782">
      <w:pPr>
        <w:pStyle w:val="6"/>
        <w:numPr>
          <w:ilvl w:val="5"/>
          <w:numId w:val="1"/>
        </w:numPr>
        <w:tabs>
          <w:tab w:val="left" w:pos="1388"/>
        </w:tabs>
        <w:spacing w:before="0" w:after="0"/>
        <w:ind w:left="20" w:right="20" w:firstLine="700"/>
      </w:pPr>
      <w:r>
        <w:t>порядок осуществления профилактических, контрольных мероприятий, установленных настоящим Положением;</w:t>
      </w:r>
    </w:p>
    <w:p w14:paraId="6E9D9C81">
      <w:pPr>
        <w:pStyle w:val="6"/>
        <w:numPr>
          <w:ilvl w:val="5"/>
          <w:numId w:val="1"/>
        </w:numPr>
        <w:tabs>
          <w:tab w:val="left" w:pos="1182"/>
        </w:tabs>
        <w:spacing w:before="0" w:after="0"/>
        <w:ind w:left="20" w:right="20" w:firstLine="700"/>
      </w:pPr>
      <w:r>
        <w:t>применение мер ответственности за нарушение обязательных требований в сфере земельных правоотношений.</w:t>
      </w:r>
    </w:p>
    <w:p w14:paraId="25AA3591">
      <w:pPr>
        <w:pStyle w:val="6"/>
        <w:numPr>
          <w:ilvl w:val="4"/>
          <w:numId w:val="1"/>
        </w:numPr>
        <w:tabs>
          <w:tab w:val="left" w:pos="1220"/>
        </w:tabs>
        <w:spacing w:before="0" w:after="0"/>
        <w:ind w:left="20" w:right="20" w:firstLine="700"/>
      </w:pPr>
      <w:r>
        <w:t>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 59-ФЗ «О порядке рассмотрения обращений граждан Российской Федерации».</w:t>
      </w:r>
    </w:p>
    <w:p w14:paraId="576527CE">
      <w:pPr>
        <w:pStyle w:val="6"/>
        <w:numPr>
          <w:ilvl w:val="4"/>
          <w:numId w:val="1"/>
        </w:numPr>
        <w:tabs>
          <w:tab w:val="left" w:pos="1186"/>
        </w:tabs>
        <w:spacing w:before="0" w:after="0"/>
        <w:ind w:left="20" w:right="20" w:firstLine="700"/>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42C7C234">
      <w:pPr>
        <w:pStyle w:val="6"/>
        <w:numPr>
          <w:ilvl w:val="4"/>
          <w:numId w:val="1"/>
        </w:numPr>
        <w:tabs>
          <w:tab w:val="left" w:pos="1167"/>
        </w:tabs>
        <w:spacing w:before="0" w:after="0"/>
        <w:ind w:left="20" w:right="20" w:firstLine="700"/>
      </w:pPr>
      <w:r>
        <w:t>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14:paraId="39928D44">
      <w:pPr>
        <w:pStyle w:val="6"/>
        <w:numPr>
          <w:ilvl w:val="4"/>
          <w:numId w:val="1"/>
        </w:numPr>
        <w:tabs>
          <w:tab w:val="left" w:pos="1225"/>
        </w:tabs>
        <w:spacing w:before="0" w:after="0"/>
        <w:ind w:left="20" w:right="20" w:firstLine="700"/>
      </w:pPr>
      <w:r>
        <w:t>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Красногорского муниципального района Брянской области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14:paraId="33D019F9">
      <w:pPr>
        <w:pStyle w:val="6"/>
        <w:numPr>
          <w:ilvl w:val="4"/>
          <w:numId w:val="1"/>
        </w:numPr>
        <w:tabs>
          <w:tab w:val="left" w:pos="1186"/>
        </w:tabs>
        <w:spacing w:before="0" w:after="0"/>
        <w:ind w:left="20" w:right="20" w:firstLine="700"/>
      </w:pPr>
      <w: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w:t>
      </w:r>
      <w:r>
        <w:rPr>
          <w:rStyle w:val="14"/>
          <w:sz w:val="27"/>
        </w:rPr>
        <w:t xml:space="preserve"> создало угрозу причинения </w:t>
      </w:r>
      <w:r>
        <w:t>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4EF8199D">
      <w:pPr>
        <w:pStyle w:val="6"/>
        <w:numPr>
          <w:ilvl w:val="4"/>
          <w:numId w:val="1"/>
        </w:numPr>
        <w:tabs>
          <w:tab w:val="left" w:pos="1234"/>
        </w:tabs>
        <w:spacing w:before="0" w:after="0"/>
        <w:ind w:left="20" w:right="20" w:firstLine="700"/>
      </w:pPr>
      <w:r>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r>
        <w:rPr>
          <w:shd w:val="clear" w:color="auto" w:fill="FFFFFF"/>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t xml:space="preserve"> .</w:t>
      </w:r>
    </w:p>
    <w:p w14:paraId="0B68E2B6">
      <w:pPr>
        <w:pStyle w:val="6"/>
        <w:numPr>
          <w:ilvl w:val="4"/>
          <w:numId w:val="1"/>
        </w:numPr>
        <w:tabs>
          <w:tab w:val="left" w:pos="1249"/>
        </w:tabs>
        <w:spacing w:before="0" w:after="0"/>
        <w:ind w:left="20" w:right="20" w:firstLine="700"/>
      </w:pPr>
      <w:r>
        <w:t>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14:paraId="395D8BDA">
      <w:pPr>
        <w:pStyle w:val="6"/>
        <w:numPr>
          <w:ilvl w:val="4"/>
          <w:numId w:val="1"/>
        </w:numPr>
        <w:tabs>
          <w:tab w:val="left" w:pos="1225"/>
        </w:tabs>
        <w:spacing w:before="0" w:after="0"/>
        <w:ind w:left="20" w:right="20" w:firstLine="700"/>
      </w:pPr>
      <w:r>
        <w:t>Контролируемое лицо вправе после получения предостережения может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3F958819">
      <w:pPr>
        <w:pStyle w:val="6"/>
        <w:spacing w:before="0" w:after="0"/>
        <w:ind w:left="20" w:right="20" w:firstLine="700"/>
      </w:pPr>
      <w:r>
        <w:t>Возражения составляются контролируемым лицом в произвольной форме с указанием наименования юридического лица, фамилии, имени, отчества (последнее - при наличии), индивидуального предпринимателя, гражданина; идентификационного номера налогоплательщика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14:paraId="500B22D3">
      <w:pPr>
        <w:pStyle w:val="6"/>
        <w:numPr>
          <w:ilvl w:val="4"/>
          <w:numId w:val="1"/>
        </w:numPr>
        <w:tabs>
          <w:tab w:val="left" w:pos="1225"/>
        </w:tabs>
        <w:spacing w:before="0" w:after="0"/>
        <w:ind w:left="20" w:right="20" w:firstLine="700"/>
      </w:pPr>
      <w:r>
        <w:t>Возражения рассматриваются должностным лицом, объявившим предостережение, не позднее 15 дней с момента получения таких возражений.</w:t>
      </w:r>
    </w:p>
    <w:p w14:paraId="795B6FEB">
      <w:pPr>
        <w:pStyle w:val="6"/>
        <w:numPr>
          <w:ilvl w:val="4"/>
          <w:numId w:val="1"/>
        </w:numPr>
        <w:tabs>
          <w:tab w:val="left" w:pos="1258"/>
        </w:tabs>
        <w:spacing w:before="0" w:after="0" w:line="312" w:lineRule="exact"/>
        <w:ind w:left="20" w:right="20" w:firstLine="700"/>
      </w:pPr>
      <w:r>
        <w:t>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 с уведомлением контролируемого лица о принятом решении в срок не позднее 2 рабочих дней с момента принятия решения.</w:t>
      </w:r>
    </w:p>
    <w:p w14:paraId="2A96C4D6">
      <w:pPr>
        <w:pStyle w:val="6"/>
        <w:numPr>
          <w:ilvl w:val="4"/>
          <w:numId w:val="1"/>
        </w:numPr>
        <w:tabs>
          <w:tab w:val="left" w:pos="1383"/>
        </w:tabs>
        <w:spacing w:before="0" w:after="0" w:line="312" w:lineRule="exact"/>
        <w:ind w:left="20" w:right="20" w:firstLine="700"/>
      </w:pPr>
      <w:r>
        <w:t>Профилактический визит</w:t>
      </w:r>
      <w:r>
        <w:rPr>
          <w:rStyle w:val="10"/>
          <w:sz w:val="27"/>
        </w:rPr>
        <w:t xml:space="preserve"> проводится должностным лицом </w:t>
      </w:r>
      <w:r>
        <w:t>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6C70640F">
      <w:pPr>
        <w:pStyle w:val="7"/>
        <w:shd w:val="clear" w:color="auto" w:fill="FFFFFF"/>
        <w:spacing w:before="0" w:beforeAutospacing="0" w:after="300" w:afterAutospacing="0"/>
        <w:textAlignment w:val="baseline"/>
        <w:rPr>
          <w:color w:val="000000"/>
          <w:sz w:val="27"/>
          <w:szCs w:val="27"/>
        </w:rPr>
      </w:pPr>
      <w:r>
        <w:rPr>
          <w:sz w:val="27"/>
          <w:szCs w:val="27"/>
        </w:rPr>
        <w:t xml:space="preserve">           36.1 . </w:t>
      </w:r>
      <w:r>
        <w:rPr>
          <w:color w:val="000000"/>
          <w:sz w:val="27"/>
          <w:szCs w:val="27"/>
        </w:rPr>
        <w:t> Обязательный профилактический визит</w:t>
      </w:r>
    </w:p>
    <w:p w14:paraId="1DE49EE8">
      <w:pPr>
        <w:pStyle w:val="21"/>
        <w:shd w:val="clear" w:color="auto" w:fill="FFFFFF"/>
        <w:spacing w:before="0" w:beforeAutospacing="0" w:after="300" w:afterAutospacing="0"/>
        <w:textAlignment w:val="baseline"/>
        <w:rPr>
          <w:color w:val="000000"/>
          <w:sz w:val="27"/>
          <w:szCs w:val="27"/>
        </w:rPr>
      </w:pPr>
      <w:r>
        <w:rPr>
          <w:rStyle w:val="22"/>
          <w:color w:val="000000" w:themeColor="text1"/>
          <w:sz w:val="27"/>
          <w:szCs w:val="27"/>
        </w:rPr>
        <w:t>1.</w:t>
      </w:r>
      <w:r>
        <w:rPr>
          <w:color w:val="000000"/>
          <w:sz w:val="27"/>
          <w:szCs w:val="27"/>
        </w:rPr>
        <w:t>Обязательный профилактический визит проводится:</w:t>
      </w:r>
      <w:bookmarkStart w:id="0" w:name="l117"/>
      <w:bookmarkEnd w:id="0"/>
    </w:p>
    <w:p w14:paraId="0655073F">
      <w:pPr>
        <w:pStyle w:val="21"/>
        <w:shd w:val="clear" w:color="auto" w:fill="FFFFFF"/>
        <w:spacing w:before="0" w:beforeAutospacing="0" w:after="300" w:afterAutospacing="0"/>
        <w:jc w:val="both"/>
        <w:textAlignment w:val="baseline"/>
        <w:rPr>
          <w:color w:val="000000"/>
          <w:sz w:val="27"/>
          <w:szCs w:val="27"/>
        </w:rPr>
      </w:pPr>
      <w:r>
        <w:rPr>
          <w:rStyle w:val="22"/>
          <w:color w:val="000000" w:themeColor="text1"/>
          <w:sz w:val="27"/>
          <w:szCs w:val="27"/>
        </w:rPr>
        <w:t>1)</w:t>
      </w:r>
      <w:r>
        <w:rPr>
          <w:color w:val="000000"/>
          <w:sz w:val="27"/>
          <w:szCs w:val="27"/>
        </w:rPr>
        <w:t xml:space="preserve">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bookmarkStart w:id="1" w:name="l27"/>
      <w:bookmarkEnd w:id="1"/>
    </w:p>
    <w:p w14:paraId="5332E1E2">
      <w:pPr>
        <w:pStyle w:val="21"/>
        <w:shd w:val="clear" w:color="auto" w:fill="FFFFFF"/>
        <w:spacing w:before="0" w:beforeAutospacing="0" w:after="300" w:afterAutospacing="0"/>
        <w:jc w:val="both"/>
        <w:textAlignment w:val="baseline"/>
        <w:rPr>
          <w:color w:val="000000"/>
          <w:sz w:val="27"/>
          <w:szCs w:val="27"/>
        </w:rPr>
      </w:pPr>
      <w:r>
        <w:rPr>
          <w:rStyle w:val="22"/>
          <w:color w:val="000000" w:themeColor="text1"/>
          <w:sz w:val="27"/>
          <w:szCs w:val="27"/>
        </w:rPr>
        <w:t xml:space="preserve">2) </w:t>
      </w:r>
      <w:r>
        <w:rPr>
          <w:color w:val="000000"/>
          <w:sz w:val="27"/>
          <w:szCs w:val="27"/>
        </w:rPr>
        <w:t xml:space="preserve">в отношении контролируемых лиц, представивших уведомление о начале осуществления отдельных видов предпринимательской деятельности в соответствии </w:t>
      </w:r>
      <w:r>
        <w:rPr>
          <w:color w:val="000000" w:themeColor="text1"/>
          <w:sz w:val="27"/>
          <w:szCs w:val="27"/>
        </w:rPr>
        <w:t>со </w:t>
      </w:r>
      <w:r>
        <w:fldChar w:fldCharType="begin"/>
      </w:r>
      <w:r>
        <w:instrText xml:space="preserve"> HYPERLINK "https://normativ.kontur.ru/document?moduleId=1&amp;documentId=485591" \l "l158" \t "_blank" </w:instrText>
      </w:r>
      <w:r>
        <w:fldChar w:fldCharType="separate"/>
      </w:r>
      <w:r>
        <w:rPr>
          <w:rStyle w:val="4"/>
          <w:color w:val="000000" w:themeColor="text1"/>
          <w:sz w:val="27"/>
          <w:szCs w:val="27"/>
        </w:rPr>
        <w:t>статьей 8</w:t>
      </w:r>
      <w:r>
        <w:rPr>
          <w:rStyle w:val="4"/>
          <w:color w:val="000000" w:themeColor="text1"/>
          <w:sz w:val="27"/>
          <w:szCs w:val="27"/>
        </w:rPr>
        <w:fldChar w:fldCharType="end"/>
      </w:r>
      <w:r>
        <w:rPr>
          <w:color w:val="000000" w:themeColor="text1"/>
          <w:sz w:val="27"/>
          <w:szCs w:val="27"/>
        </w:rPr>
        <w:t> </w:t>
      </w:r>
      <w:r>
        <w:rPr>
          <w:color w:val="000000"/>
          <w:sz w:val="27"/>
          <w:szCs w:val="27"/>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bookmarkStart w:id="2" w:name="l118"/>
      <w:bookmarkEnd w:id="2"/>
      <w:bookmarkStart w:id="3" w:name="l28"/>
      <w:bookmarkEnd w:id="3"/>
    </w:p>
    <w:p w14:paraId="6DC3FDDC">
      <w:pPr>
        <w:pStyle w:val="21"/>
        <w:shd w:val="clear" w:color="auto" w:fill="FFFFFF"/>
        <w:spacing w:before="0" w:beforeAutospacing="0" w:after="300" w:afterAutospacing="0"/>
        <w:jc w:val="both"/>
        <w:textAlignment w:val="baseline"/>
        <w:rPr>
          <w:color w:val="000000"/>
          <w:sz w:val="27"/>
          <w:szCs w:val="27"/>
        </w:rPr>
      </w:pPr>
      <w:r>
        <w:rPr>
          <w:rStyle w:val="22"/>
          <w:color w:val="000000" w:themeColor="text1"/>
          <w:sz w:val="27"/>
          <w:szCs w:val="27"/>
        </w:rPr>
        <w:t xml:space="preserve">3) </w:t>
      </w:r>
      <w:r>
        <w:rPr>
          <w:color w:val="000000"/>
          <w:sz w:val="27"/>
          <w:szCs w:val="27"/>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54E0F872">
      <w:pPr>
        <w:pStyle w:val="21"/>
        <w:shd w:val="clear" w:color="auto" w:fill="FFFFFF"/>
        <w:spacing w:before="0" w:beforeAutospacing="0" w:after="300" w:afterAutospacing="0"/>
        <w:textAlignment w:val="baseline"/>
        <w:rPr>
          <w:color w:val="000000"/>
          <w:sz w:val="27"/>
          <w:szCs w:val="27"/>
        </w:rPr>
      </w:pPr>
      <w:r>
        <w:rPr>
          <w:rStyle w:val="22"/>
          <w:color w:val="000000" w:themeColor="text1"/>
          <w:sz w:val="27"/>
          <w:szCs w:val="27"/>
        </w:rPr>
        <w:t xml:space="preserve">4) </w:t>
      </w:r>
      <w:r>
        <w:rPr>
          <w:color w:val="000000"/>
          <w:sz w:val="27"/>
          <w:szCs w:val="27"/>
        </w:rPr>
        <w:t xml:space="preserve"> по поручению:</w:t>
      </w:r>
    </w:p>
    <w:p w14:paraId="64A5F7E6">
      <w:pPr>
        <w:pStyle w:val="21"/>
        <w:shd w:val="clear" w:color="auto" w:fill="FFFFFF"/>
        <w:spacing w:before="0" w:beforeAutospacing="0" w:after="300" w:afterAutospacing="0"/>
        <w:jc w:val="both"/>
        <w:textAlignment w:val="baseline"/>
        <w:rPr>
          <w:color w:val="000000"/>
          <w:sz w:val="27"/>
          <w:szCs w:val="27"/>
        </w:rPr>
      </w:pPr>
      <w:r>
        <w:rPr>
          <w:rStyle w:val="22"/>
          <w:color w:val="000000" w:themeColor="text1"/>
          <w:sz w:val="27"/>
          <w:szCs w:val="27"/>
        </w:rPr>
        <w:t xml:space="preserve">а)  </w:t>
      </w:r>
      <w:r>
        <w:rPr>
          <w:color w:val="000000"/>
          <w:sz w:val="27"/>
          <w:szCs w:val="27"/>
        </w:rPr>
        <w:t>Президента Российской Федерации;</w:t>
      </w:r>
      <w:bookmarkStart w:id="4" w:name="l119"/>
      <w:bookmarkEnd w:id="4"/>
    </w:p>
    <w:p w14:paraId="3FBC086A">
      <w:pPr>
        <w:pStyle w:val="21"/>
        <w:shd w:val="clear" w:color="auto" w:fill="FFFFFF"/>
        <w:spacing w:before="0" w:beforeAutospacing="0" w:after="300" w:afterAutospacing="0"/>
        <w:jc w:val="both"/>
        <w:textAlignment w:val="baseline"/>
        <w:rPr>
          <w:color w:val="000000"/>
          <w:sz w:val="27"/>
          <w:szCs w:val="27"/>
        </w:rPr>
      </w:pPr>
      <w:r>
        <w:rPr>
          <w:rStyle w:val="22"/>
          <w:color w:val="000000" w:themeColor="text1"/>
          <w:sz w:val="27"/>
          <w:szCs w:val="27"/>
        </w:rPr>
        <w:t xml:space="preserve">б)  </w:t>
      </w:r>
      <w:r>
        <w:rPr>
          <w:color w:val="000000"/>
          <w:sz w:val="27"/>
          <w:szCs w:val="27"/>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5" w:name="l29"/>
      <w:bookmarkEnd w:id="5"/>
    </w:p>
    <w:p w14:paraId="296A37D8">
      <w:pPr>
        <w:pStyle w:val="21"/>
        <w:shd w:val="clear" w:color="auto" w:fill="FFFFFF"/>
        <w:spacing w:before="0" w:beforeAutospacing="0" w:after="300" w:afterAutospacing="0"/>
        <w:jc w:val="both"/>
        <w:textAlignment w:val="baseline"/>
        <w:rPr>
          <w:color w:val="000000"/>
          <w:sz w:val="27"/>
          <w:szCs w:val="27"/>
        </w:rPr>
      </w:pPr>
      <w:r>
        <w:rPr>
          <w:rStyle w:val="22"/>
          <w:color w:val="000000" w:themeColor="text1"/>
          <w:sz w:val="27"/>
          <w:szCs w:val="27"/>
        </w:rPr>
        <w:t xml:space="preserve">в)  </w:t>
      </w:r>
      <w:r>
        <w:rPr>
          <w:color w:val="000000"/>
          <w:sz w:val="27"/>
          <w:szCs w:val="27"/>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6" w:name="l120"/>
      <w:bookmarkEnd w:id="6"/>
      <w:bookmarkStart w:id="7" w:name="l30"/>
      <w:bookmarkEnd w:id="7"/>
    </w:p>
    <w:p w14:paraId="42629C6A">
      <w:pPr>
        <w:pStyle w:val="21"/>
        <w:shd w:val="clear" w:color="auto" w:fill="FFFFFF"/>
        <w:spacing w:before="0" w:beforeAutospacing="0" w:after="300" w:afterAutospacing="0"/>
        <w:jc w:val="both"/>
        <w:textAlignment w:val="baseline"/>
        <w:rPr>
          <w:color w:val="000000"/>
          <w:sz w:val="27"/>
          <w:szCs w:val="27"/>
        </w:rPr>
      </w:pPr>
      <w:r>
        <w:rPr>
          <w:rStyle w:val="22"/>
          <w:color w:val="000000" w:themeColor="text1"/>
          <w:sz w:val="27"/>
          <w:szCs w:val="27"/>
        </w:rPr>
        <w:t>2</w:t>
      </w:r>
      <w:r>
        <w:rPr>
          <w:rStyle w:val="22"/>
          <w:color w:val="808080"/>
          <w:sz w:val="27"/>
          <w:szCs w:val="27"/>
        </w:rPr>
        <w:t>.</w:t>
      </w:r>
      <w:r>
        <w:rPr>
          <w:color w:val="000000"/>
          <w:sz w:val="27"/>
          <w:szCs w:val="27"/>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090C3A65">
      <w:pPr>
        <w:pStyle w:val="21"/>
        <w:shd w:val="clear" w:color="auto" w:fill="FFFFFF"/>
        <w:spacing w:before="0" w:beforeAutospacing="0" w:after="300" w:afterAutospacing="0"/>
        <w:jc w:val="both"/>
        <w:textAlignment w:val="baseline"/>
        <w:rPr>
          <w:color w:val="000000" w:themeColor="text1"/>
          <w:sz w:val="26"/>
          <w:szCs w:val="26"/>
        </w:rPr>
      </w:pPr>
      <w:r>
        <w:rPr>
          <w:rStyle w:val="22"/>
          <w:color w:val="000000" w:themeColor="text1"/>
          <w:sz w:val="27"/>
          <w:szCs w:val="27"/>
        </w:rPr>
        <w:t>3.</w:t>
      </w:r>
      <w:r>
        <w:rPr>
          <w:color w:val="000000" w:themeColor="text1"/>
          <w:sz w:val="27"/>
          <w:szCs w:val="27"/>
        </w:rPr>
        <w:t>Обязательный профилактический визит не предусматривает отказ контролируемого лица от его проведения.</w:t>
      </w:r>
      <w:r>
        <w:rPr>
          <w:color w:val="464C55"/>
          <w:shd w:val="clear" w:color="auto" w:fill="FFFFFF"/>
        </w:rPr>
        <w:t xml:space="preserve"> </w:t>
      </w:r>
      <w:r>
        <w:rPr>
          <w:color w:val="000000" w:themeColor="text1"/>
          <w:sz w:val="26"/>
          <w:szCs w:val="26"/>
          <w:shd w:val="clear" w:color="auto" w:fill="FFFFFF"/>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r>
        <w:fldChar w:fldCharType="begin"/>
      </w:r>
      <w:r>
        <w:instrText xml:space="preserve"> HYPERLINK "https://base.garant.ru/74449814/b5dae26bebf2908c0e8dd3b8a66868fe/" \l "block_2105" </w:instrText>
      </w:r>
      <w:r>
        <w:fldChar w:fldCharType="separate"/>
      </w:r>
      <w:r>
        <w:rPr>
          <w:rStyle w:val="4"/>
          <w:color w:val="000000" w:themeColor="text1"/>
          <w:sz w:val="26"/>
          <w:szCs w:val="26"/>
          <w:u w:val="none"/>
        </w:rPr>
        <w:t>частью 5 статьи 21</w:t>
      </w:r>
      <w:r>
        <w:rPr>
          <w:rStyle w:val="4"/>
          <w:color w:val="000000" w:themeColor="text1"/>
          <w:sz w:val="26"/>
          <w:szCs w:val="26"/>
          <w:u w:val="none"/>
        </w:rPr>
        <w:fldChar w:fldCharType="end"/>
      </w:r>
      <w:r>
        <w:rPr>
          <w:color w:val="000000" w:themeColor="text1"/>
          <w:sz w:val="26"/>
          <w:szCs w:val="26"/>
          <w:shd w:val="clear" w:color="auto" w:fill="FFFFFF"/>
        </w:rPr>
        <w:t> № 248-ФЗ.</w:t>
      </w:r>
    </w:p>
    <w:p w14:paraId="692FD2AC">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4.</w:t>
      </w:r>
      <w:r>
        <w:rPr>
          <w:color w:val="000000" w:themeColor="text1"/>
          <w:sz w:val="27"/>
          <w:szCs w:val="27"/>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8" w:name="l121"/>
      <w:bookmarkEnd w:id="8"/>
    </w:p>
    <w:p w14:paraId="37C4257B">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5.</w:t>
      </w:r>
      <w:r>
        <w:rPr>
          <w:color w:val="000000" w:themeColor="text1"/>
          <w:sz w:val="27"/>
          <w:szCs w:val="27"/>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bookmarkStart w:id="9" w:name="l31"/>
      <w:bookmarkEnd w:id="9"/>
    </w:p>
    <w:p w14:paraId="73C78478">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6.</w:t>
      </w:r>
      <w:r>
        <w:rPr>
          <w:color w:val="000000" w:themeColor="text1"/>
          <w:sz w:val="27"/>
          <w:szCs w:val="27"/>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bookmarkStart w:id="10" w:name="l122"/>
      <w:bookmarkEnd w:id="10"/>
    </w:p>
    <w:p w14:paraId="3ECFA508">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7.</w:t>
      </w:r>
      <w:r>
        <w:rPr>
          <w:color w:val="000000" w:themeColor="text1"/>
          <w:sz w:val="27"/>
          <w:szCs w:val="27"/>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1" w:name="l32"/>
      <w:bookmarkEnd w:id="11"/>
    </w:p>
    <w:p w14:paraId="3F43A85D">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1)</w:t>
      </w:r>
      <w:r>
        <w:rPr>
          <w:color w:val="000000" w:themeColor="text1"/>
          <w:sz w:val="27"/>
          <w:szCs w:val="27"/>
        </w:rPr>
        <w:t>вид контроля, в рамках которого должны быть проведены обязательные профилактические визиты;</w:t>
      </w:r>
    </w:p>
    <w:p w14:paraId="6139456D">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2)</w:t>
      </w:r>
      <w:r>
        <w:rPr>
          <w:color w:val="000000" w:themeColor="text1"/>
          <w:sz w:val="27"/>
          <w:szCs w:val="27"/>
        </w:rPr>
        <w:t>перечень контролируемых лиц, в отношении которых должны быть проведены обязательные профилактические визиты;</w:t>
      </w:r>
      <w:bookmarkStart w:id="12" w:name="l123"/>
      <w:bookmarkEnd w:id="12"/>
    </w:p>
    <w:p w14:paraId="5F6C46AF">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3)</w:t>
      </w:r>
      <w:r>
        <w:rPr>
          <w:color w:val="000000" w:themeColor="text1"/>
          <w:sz w:val="27"/>
          <w:szCs w:val="27"/>
        </w:rPr>
        <w:t>предмет обязательного профилактического визита;</w:t>
      </w:r>
    </w:p>
    <w:p w14:paraId="47FFEEFC">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4)</w:t>
      </w:r>
      <w:r>
        <w:rPr>
          <w:color w:val="000000" w:themeColor="text1"/>
          <w:sz w:val="27"/>
          <w:szCs w:val="27"/>
        </w:rPr>
        <w:t>период, в течение которого должны быть проведены обязательные профилактические визиты.</w:t>
      </w:r>
      <w:bookmarkStart w:id="13" w:name="l33"/>
      <w:bookmarkEnd w:id="13"/>
    </w:p>
    <w:p w14:paraId="72044E1B">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8.</w:t>
      </w:r>
      <w:r>
        <w:rPr>
          <w:color w:val="000000" w:themeColor="text1"/>
          <w:sz w:val="27"/>
          <w:szCs w:val="27"/>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82B200F">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9.</w:t>
      </w:r>
      <w:r>
        <w:rPr>
          <w:color w:val="000000" w:themeColor="text1"/>
          <w:sz w:val="27"/>
          <w:szCs w:val="27"/>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bookmarkStart w:id="14" w:name="l124"/>
      <w:bookmarkEnd w:id="14"/>
    </w:p>
    <w:p w14:paraId="4207ABED">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10.</w:t>
      </w:r>
      <w:r>
        <w:rPr>
          <w:color w:val="000000" w:themeColor="text1"/>
          <w:sz w:val="27"/>
          <w:szCs w:val="27"/>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bookmarkStart w:id="15" w:name="l34"/>
      <w:bookmarkEnd w:id="15"/>
    </w:p>
    <w:p w14:paraId="4AC4CACF">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11.</w:t>
      </w:r>
      <w:r>
        <w:rPr>
          <w:color w:val="000000" w:themeColor="text1"/>
          <w:sz w:val="27"/>
          <w:szCs w:val="27"/>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bookmarkStart w:id="16" w:name="l125"/>
      <w:bookmarkEnd w:id="16"/>
    </w:p>
    <w:p w14:paraId="17BC82C1">
      <w:pPr>
        <w:pStyle w:val="21"/>
        <w:shd w:val="clear" w:color="auto" w:fill="FFFFFF"/>
        <w:spacing w:before="0" w:beforeAutospacing="0" w:after="300" w:afterAutospacing="0"/>
        <w:jc w:val="both"/>
        <w:textAlignment w:val="baseline"/>
        <w:rPr>
          <w:color w:val="000000" w:themeColor="text1"/>
          <w:sz w:val="27"/>
          <w:szCs w:val="27"/>
        </w:rPr>
      </w:pPr>
      <w:r>
        <w:rPr>
          <w:rStyle w:val="22"/>
          <w:color w:val="000000" w:themeColor="text1"/>
          <w:sz w:val="27"/>
          <w:szCs w:val="27"/>
        </w:rPr>
        <w:t>12.</w:t>
      </w:r>
      <w:r>
        <w:rPr>
          <w:color w:val="000000" w:themeColor="text1"/>
          <w:sz w:val="27"/>
          <w:szCs w:val="27"/>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17" w:name="l35"/>
      <w:bookmarkEnd w:id="17"/>
    </w:p>
    <w:p w14:paraId="7D610848">
      <w:pPr>
        <w:pStyle w:val="6"/>
        <w:numPr>
          <w:ilvl w:val="4"/>
          <w:numId w:val="1"/>
        </w:numPr>
        <w:tabs>
          <w:tab w:val="left" w:pos="1239"/>
        </w:tabs>
        <w:spacing w:before="0" w:after="0" w:line="326" w:lineRule="exact"/>
        <w:ind w:left="20" w:right="20" w:firstLine="720"/>
      </w:pPr>
      <w:r>
        <w:t>В ходе профилактического визита должностным лицом может осуществляться консультирование контролируемого лица.</w:t>
      </w:r>
    </w:p>
    <w:p w14:paraId="631F03D5">
      <w:pPr>
        <w:pStyle w:val="6"/>
        <w:numPr>
          <w:ilvl w:val="4"/>
          <w:numId w:val="1"/>
        </w:numPr>
        <w:tabs>
          <w:tab w:val="left" w:pos="1138"/>
        </w:tabs>
        <w:spacing w:before="0" w:after="0" w:line="326" w:lineRule="exact"/>
        <w:ind w:left="20" w:right="20" w:firstLine="720"/>
      </w:pPr>
      <w: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14:paraId="4DDD0728">
      <w:pPr>
        <w:pStyle w:val="6"/>
        <w:numPr>
          <w:ilvl w:val="4"/>
          <w:numId w:val="1"/>
        </w:numPr>
        <w:tabs>
          <w:tab w:val="left" w:pos="1316"/>
        </w:tabs>
        <w:spacing w:before="0" w:after="281" w:line="322" w:lineRule="exact"/>
        <w:ind w:left="20" w:right="20" w:firstLine="720"/>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436C2F80">
      <w:pPr>
        <w:pStyle w:val="6"/>
        <w:spacing w:before="0" w:after="245" w:line="270" w:lineRule="exact"/>
        <w:ind w:left="1560" w:firstLine="0"/>
        <w:jc w:val="left"/>
      </w:pPr>
      <w:r>
        <w:t>III. Порядок организации муниципального контроля</w:t>
      </w:r>
    </w:p>
    <w:p w14:paraId="230F4DD3">
      <w:pPr>
        <w:pStyle w:val="6"/>
        <w:numPr>
          <w:ilvl w:val="4"/>
          <w:numId w:val="1"/>
        </w:numPr>
        <w:tabs>
          <w:tab w:val="left" w:pos="1374"/>
        </w:tabs>
        <w:spacing w:before="0" w:after="0"/>
        <w:ind w:left="20" w:right="20" w:firstLine="720"/>
      </w:pPr>
      <w:r>
        <w:t>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 248-ФЗ.</w:t>
      </w:r>
    </w:p>
    <w:p w14:paraId="345339C0">
      <w:pPr>
        <w:pStyle w:val="6"/>
        <w:numPr>
          <w:ilvl w:val="4"/>
          <w:numId w:val="1"/>
        </w:numPr>
        <w:tabs>
          <w:tab w:val="left" w:pos="1186"/>
        </w:tabs>
        <w:spacing w:before="0" w:after="0"/>
        <w:ind w:left="20" w:right="20" w:firstLine="720"/>
      </w:pPr>
      <w: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14:paraId="1EE82BB1">
      <w:pPr>
        <w:pStyle w:val="6"/>
        <w:numPr>
          <w:ilvl w:val="5"/>
          <w:numId w:val="1"/>
        </w:numPr>
        <w:tabs>
          <w:tab w:val="left" w:pos="1009"/>
        </w:tabs>
        <w:spacing w:before="0" w:after="0"/>
        <w:ind w:left="20" w:firstLine="720"/>
      </w:pPr>
      <w:r>
        <w:t>дата, время и место принятия решения;</w:t>
      </w:r>
    </w:p>
    <w:p w14:paraId="2057D863">
      <w:pPr>
        <w:pStyle w:val="6"/>
        <w:numPr>
          <w:ilvl w:val="5"/>
          <w:numId w:val="1"/>
        </w:numPr>
        <w:tabs>
          <w:tab w:val="left" w:pos="1038"/>
        </w:tabs>
        <w:spacing w:before="0" w:after="0"/>
        <w:ind w:left="20" w:firstLine="720"/>
      </w:pPr>
      <w:r>
        <w:t>кем принято решение;</w:t>
      </w:r>
    </w:p>
    <w:p w14:paraId="58DA8222">
      <w:pPr>
        <w:pStyle w:val="6"/>
        <w:numPr>
          <w:ilvl w:val="5"/>
          <w:numId w:val="1"/>
        </w:numPr>
        <w:tabs>
          <w:tab w:val="left" w:pos="1042"/>
        </w:tabs>
        <w:spacing w:before="0" w:after="0"/>
        <w:ind w:left="20" w:firstLine="720"/>
      </w:pPr>
      <w:r>
        <w:t>основание проведения контрольного мероприятия;</w:t>
      </w:r>
    </w:p>
    <w:p w14:paraId="3CB2FF0E">
      <w:pPr>
        <w:pStyle w:val="6"/>
        <w:numPr>
          <w:ilvl w:val="5"/>
          <w:numId w:val="1"/>
        </w:numPr>
        <w:tabs>
          <w:tab w:val="left" w:pos="1042"/>
        </w:tabs>
        <w:spacing w:before="0" w:after="0"/>
        <w:ind w:left="20" w:firstLine="720"/>
      </w:pPr>
      <w:r>
        <w:t>вид контроля;</w:t>
      </w:r>
    </w:p>
    <w:p w14:paraId="3EE04279">
      <w:pPr>
        <w:pStyle w:val="6"/>
        <w:numPr>
          <w:ilvl w:val="5"/>
          <w:numId w:val="1"/>
        </w:numPr>
        <w:tabs>
          <w:tab w:val="left" w:pos="1062"/>
        </w:tabs>
        <w:spacing w:before="0" w:after="0"/>
        <w:ind w:left="20" w:right="20" w:firstLine="720"/>
      </w:pPr>
      <w:r>
        <w:t>фамилия, имя, отчество (последнее -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1A408401">
      <w:pPr>
        <w:pStyle w:val="6"/>
        <w:numPr>
          <w:ilvl w:val="5"/>
          <w:numId w:val="1"/>
        </w:numPr>
        <w:tabs>
          <w:tab w:val="left" w:pos="1105"/>
        </w:tabs>
        <w:spacing w:before="0" w:after="0" w:line="307" w:lineRule="exact"/>
        <w:ind w:left="20" w:right="20" w:firstLine="720"/>
      </w:pPr>
      <w:r>
        <w:t>объект контроля, в отношении которого проводится контрольное мероприятие;</w:t>
      </w:r>
    </w:p>
    <w:p w14:paraId="25C16581">
      <w:pPr>
        <w:pStyle w:val="6"/>
        <w:numPr>
          <w:ilvl w:val="5"/>
          <w:numId w:val="1"/>
        </w:numPr>
        <w:tabs>
          <w:tab w:val="left" w:pos="1110"/>
        </w:tabs>
        <w:spacing w:before="0" w:after="0" w:line="312" w:lineRule="exact"/>
        <w:ind w:left="20" w:right="20" w:firstLine="720"/>
      </w:pPr>
      <w: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124C49DF">
      <w:pPr>
        <w:pStyle w:val="6"/>
        <w:numPr>
          <w:ilvl w:val="5"/>
          <w:numId w:val="1"/>
        </w:numPr>
        <w:tabs>
          <w:tab w:val="left" w:pos="1129"/>
        </w:tabs>
        <w:spacing w:before="0" w:after="0" w:line="312" w:lineRule="exact"/>
        <w:ind w:left="20" w:right="20" w:firstLine="720"/>
      </w:pPr>
      <w:r>
        <w:t>фамилия, имя, отчество (последнее - при наличии) гражданина, индивидуального предпринимателя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41FE2161">
      <w:pPr>
        <w:pStyle w:val="6"/>
        <w:numPr>
          <w:ilvl w:val="5"/>
          <w:numId w:val="1"/>
        </w:numPr>
        <w:tabs>
          <w:tab w:val="left" w:pos="1042"/>
        </w:tabs>
        <w:spacing w:before="0" w:after="0" w:line="270" w:lineRule="exact"/>
        <w:ind w:left="20" w:firstLine="720"/>
      </w:pPr>
      <w:r>
        <w:t>вид контрольного мероприятия;</w:t>
      </w:r>
    </w:p>
    <w:p w14:paraId="7730757E">
      <w:pPr>
        <w:pStyle w:val="6"/>
        <w:numPr>
          <w:ilvl w:val="5"/>
          <w:numId w:val="1"/>
        </w:numPr>
        <w:tabs>
          <w:tab w:val="left" w:pos="1393"/>
        </w:tabs>
        <w:spacing w:before="0" w:after="0" w:line="346" w:lineRule="exact"/>
        <w:ind w:left="20" w:right="20" w:firstLine="720"/>
      </w:pPr>
      <w:r>
        <w:t>перечень контрольных действий, совершаемых в рамках контрольного мероприятия;</w:t>
      </w:r>
    </w:p>
    <w:p w14:paraId="49445266">
      <w:pPr>
        <w:pStyle w:val="6"/>
        <w:numPr>
          <w:ilvl w:val="5"/>
          <w:numId w:val="1"/>
        </w:numPr>
        <w:tabs>
          <w:tab w:val="left" w:pos="1153"/>
        </w:tabs>
        <w:spacing w:before="0" w:after="0" w:line="322" w:lineRule="exact"/>
        <w:ind w:left="20" w:firstLine="720"/>
      </w:pPr>
      <w:r>
        <w:t>предмет контрольного мероприятия;</w:t>
      </w:r>
    </w:p>
    <w:p w14:paraId="504AE665">
      <w:pPr>
        <w:pStyle w:val="6"/>
        <w:numPr>
          <w:ilvl w:val="5"/>
          <w:numId w:val="1"/>
        </w:numPr>
        <w:tabs>
          <w:tab w:val="left" w:pos="1153"/>
        </w:tabs>
        <w:spacing w:before="0" w:after="0" w:line="322" w:lineRule="exact"/>
        <w:ind w:left="20" w:firstLine="720"/>
      </w:pPr>
      <w:r>
        <w:t>проверочные листы, если их применение является обязательным;</w:t>
      </w:r>
    </w:p>
    <w:p w14:paraId="14D2FC2A">
      <w:pPr>
        <w:pStyle w:val="6"/>
        <w:numPr>
          <w:ilvl w:val="5"/>
          <w:numId w:val="1"/>
        </w:numPr>
        <w:tabs>
          <w:tab w:val="left" w:pos="1263"/>
        </w:tabs>
        <w:spacing w:before="0" w:after="0" w:line="322" w:lineRule="exact"/>
        <w:ind w:left="20" w:right="20" w:firstLine="720"/>
      </w:pPr>
      <w: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5515A15D">
      <w:pPr>
        <w:pStyle w:val="6"/>
        <w:numPr>
          <w:ilvl w:val="5"/>
          <w:numId w:val="1"/>
        </w:numPr>
        <w:tabs>
          <w:tab w:val="left" w:pos="1244"/>
        </w:tabs>
        <w:spacing w:before="0" w:after="0" w:line="322" w:lineRule="exact"/>
        <w:ind w:left="20" w:right="20" w:firstLine="720"/>
      </w:pPr>
      <w:r>
        <w:t>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151F4BA5">
      <w:pPr>
        <w:pStyle w:val="6"/>
        <w:numPr>
          <w:ilvl w:val="5"/>
          <w:numId w:val="1"/>
        </w:numPr>
        <w:tabs>
          <w:tab w:val="left" w:pos="1153"/>
        </w:tabs>
        <w:spacing w:before="0" w:after="0"/>
        <w:ind w:left="20" w:firstLine="720"/>
      </w:pPr>
      <w:r>
        <w:t>иные сведения, если это предусмотрено Положением.</w:t>
      </w:r>
    </w:p>
    <w:p w14:paraId="39C91417">
      <w:pPr>
        <w:pStyle w:val="6"/>
        <w:numPr>
          <w:ilvl w:val="4"/>
          <w:numId w:val="1"/>
        </w:numPr>
        <w:tabs>
          <w:tab w:val="left" w:pos="1210"/>
        </w:tabs>
        <w:spacing w:before="0" w:after="0"/>
        <w:ind w:left="20" w:right="20" w:firstLine="720"/>
      </w:pPr>
      <w:r>
        <w:t>В рамках осуществления муниципального земельного контроля при взаимодействии с контролируемым лицом проводятся следующие контрольные мероприятия:</w:t>
      </w:r>
    </w:p>
    <w:p w14:paraId="586450F2">
      <w:pPr>
        <w:pStyle w:val="6"/>
        <w:numPr>
          <w:ilvl w:val="5"/>
          <w:numId w:val="1"/>
        </w:numPr>
        <w:tabs>
          <w:tab w:val="left" w:pos="1014"/>
        </w:tabs>
        <w:spacing w:before="0" w:after="0"/>
        <w:ind w:left="20" w:firstLine="720"/>
      </w:pPr>
      <w:r>
        <w:t>инспекционный визит;</w:t>
      </w:r>
    </w:p>
    <w:p w14:paraId="06343D94">
      <w:pPr>
        <w:pStyle w:val="6"/>
        <w:numPr>
          <w:ilvl w:val="5"/>
          <w:numId w:val="1"/>
        </w:numPr>
        <w:tabs>
          <w:tab w:val="left" w:pos="1042"/>
        </w:tabs>
        <w:spacing w:before="0" w:after="0"/>
        <w:ind w:left="20" w:firstLine="720"/>
      </w:pPr>
      <w:r>
        <w:t>документарная проверка;</w:t>
      </w:r>
    </w:p>
    <w:p w14:paraId="188283FB">
      <w:pPr>
        <w:pStyle w:val="6"/>
        <w:numPr>
          <w:ilvl w:val="5"/>
          <w:numId w:val="1"/>
        </w:numPr>
        <w:tabs>
          <w:tab w:val="left" w:pos="1038"/>
        </w:tabs>
        <w:spacing w:before="0" w:after="0"/>
        <w:ind w:left="20" w:firstLine="720"/>
      </w:pPr>
      <w:r>
        <w:t>выездная проверка;</w:t>
      </w:r>
    </w:p>
    <w:p w14:paraId="30278194">
      <w:pPr>
        <w:pStyle w:val="6"/>
        <w:numPr>
          <w:ilvl w:val="5"/>
          <w:numId w:val="1"/>
        </w:numPr>
        <w:tabs>
          <w:tab w:val="left" w:pos="1038"/>
        </w:tabs>
        <w:spacing w:before="0" w:after="0"/>
        <w:ind w:left="20" w:firstLine="720"/>
      </w:pPr>
      <w:r>
        <w:t>рейдовый осмотр.</w:t>
      </w:r>
    </w:p>
    <w:p w14:paraId="0BC34F87">
      <w:pPr>
        <w:pStyle w:val="6"/>
        <w:numPr>
          <w:ilvl w:val="4"/>
          <w:numId w:val="1"/>
        </w:numPr>
        <w:tabs>
          <w:tab w:val="left" w:pos="1354"/>
        </w:tabs>
        <w:spacing w:before="0" w:after="0"/>
        <w:ind w:left="20" w:right="20" w:firstLine="720"/>
      </w:pPr>
      <w:r>
        <w:t>Без взаимодействия с контролируемым лицом проводятся следующие контрольные мероприятия (далее - контрольные мероприятия без взаимодействия):</w:t>
      </w:r>
    </w:p>
    <w:p w14:paraId="71C42593">
      <w:pPr>
        <w:pStyle w:val="6"/>
        <w:numPr>
          <w:ilvl w:val="5"/>
          <w:numId w:val="1"/>
        </w:numPr>
        <w:tabs>
          <w:tab w:val="left" w:pos="1047"/>
        </w:tabs>
        <w:spacing w:before="0" w:after="0"/>
        <w:ind w:left="20" w:right="20" w:firstLine="720"/>
      </w:pPr>
      <w:r>
        <w:t>наблюдение за соблюдением обязательных требований (мониторинг безопасности);</w:t>
      </w:r>
    </w:p>
    <w:p w14:paraId="18FC9E65">
      <w:pPr>
        <w:pStyle w:val="6"/>
        <w:numPr>
          <w:ilvl w:val="5"/>
          <w:numId w:val="1"/>
        </w:numPr>
        <w:tabs>
          <w:tab w:val="left" w:pos="1042"/>
        </w:tabs>
        <w:spacing w:before="0" w:after="0"/>
        <w:ind w:left="20" w:firstLine="720"/>
      </w:pPr>
      <w:r>
        <w:t>выездное обследование.</w:t>
      </w:r>
    </w:p>
    <w:p w14:paraId="7907E4D2">
      <w:pPr>
        <w:pStyle w:val="6"/>
        <w:numPr>
          <w:ilvl w:val="4"/>
          <w:numId w:val="1"/>
        </w:numPr>
        <w:tabs>
          <w:tab w:val="left" w:pos="1407"/>
        </w:tabs>
        <w:spacing w:before="0" w:after="0"/>
        <w:ind w:left="20" w:right="20" w:firstLine="720"/>
      </w:pPr>
      <w:r>
        <w:t>Плановые контрольные мероприятия при осуществлении муниципального контроля не проводятся.</w:t>
      </w:r>
    </w:p>
    <w:p w14:paraId="2327E69E">
      <w:pPr>
        <w:pStyle w:val="6"/>
        <w:numPr>
          <w:ilvl w:val="4"/>
          <w:numId w:val="1"/>
        </w:numPr>
        <w:tabs>
          <w:tab w:val="left" w:pos="1196"/>
        </w:tabs>
        <w:spacing w:before="0" w:after="0"/>
        <w:ind w:left="20" w:right="20" w:firstLine="720"/>
      </w:pPr>
      <w:r>
        <w:t>Внеплановые контрольные мероприятия проводятся при наличии оснований, предусмотренных пунктами 1, 3, 4, 5 части 1 статьи 57, части 7,8,9 ст. 57, статьи 66 Федерального закона № 248-ФЗ.</w:t>
      </w:r>
    </w:p>
    <w:p w14:paraId="6FCED606">
      <w:pPr>
        <w:pStyle w:val="6"/>
        <w:numPr>
          <w:ilvl w:val="4"/>
          <w:numId w:val="1"/>
        </w:numPr>
        <w:tabs>
          <w:tab w:val="left" w:pos="1378"/>
        </w:tabs>
        <w:spacing w:before="0" w:after="334" w:line="312" w:lineRule="exact"/>
        <w:ind w:left="20" w:right="20" w:firstLine="720"/>
      </w:pPr>
      <w:r>
        <w:t>Контрольные мероприятия без взаимодействия проводятся должностными лицами на основании заданий руководителя контрольного органа, согласованных заместителем главы, координирующим деятельность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13CB991">
      <w:pPr>
        <w:pStyle w:val="6"/>
        <w:spacing w:before="0" w:after="266" w:line="270" w:lineRule="exact"/>
        <w:ind w:left="2860" w:firstLine="0"/>
        <w:jc w:val="left"/>
      </w:pPr>
      <w:r>
        <w:t>IV. Контрольные мероприятия</w:t>
      </w:r>
    </w:p>
    <w:p w14:paraId="69B3C191">
      <w:pPr>
        <w:pStyle w:val="6"/>
        <w:numPr>
          <w:ilvl w:val="4"/>
          <w:numId w:val="1"/>
        </w:numPr>
        <w:tabs>
          <w:tab w:val="left" w:pos="1470"/>
        </w:tabs>
        <w:spacing w:before="0" w:after="0" w:line="307" w:lineRule="exact"/>
        <w:ind w:left="20" w:right="20" w:firstLine="720"/>
      </w:pPr>
      <w: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61875A7F">
      <w:pPr>
        <w:pStyle w:val="6"/>
        <w:numPr>
          <w:ilvl w:val="4"/>
          <w:numId w:val="1"/>
        </w:numPr>
        <w:tabs>
          <w:tab w:val="left" w:pos="1394"/>
        </w:tabs>
        <w:spacing w:before="0" w:after="0" w:line="336" w:lineRule="exact"/>
        <w:ind w:left="40" w:right="20" w:firstLine="700"/>
      </w:pPr>
      <w: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00889DD">
      <w:pPr>
        <w:pStyle w:val="6"/>
        <w:tabs>
          <w:tab w:val="left" w:pos="1394"/>
        </w:tabs>
        <w:spacing w:before="0" w:after="0" w:line="336" w:lineRule="exact"/>
        <w:ind w:left="740" w:right="20" w:firstLine="0"/>
        <w:rPr>
          <w:color w:val="000000" w:themeColor="text1"/>
        </w:rPr>
      </w:pPr>
      <w:r>
        <w:rPr>
          <w:color w:val="000000" w:themeColor="text1"/>
        </w:rPr>
        <w:t xml:space="preserve">47.1.   </w:t>
      </w:r>
      <w:r>
        <w:rPr>
          <w:color w:val="000000" w:themeColor="text1"/>
          <w:shd w:val="clear" w:color="auto" w:fill="FFFFFF"/>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8700CFE">
      <w:pPr>
        <w:pStyle w:val="6"/>
        <w:numPr>
          <w:ilvl w:val="4"/>
          <w:numId w:val="1"/>
        </w:numPr>
        <w:tabs>
          <w:tab w:val="left" w:pos="1389"/>
        </w:tabs>
        <w:spacing w:before="0" w:after="0" w:line="355" w:lineRule="exact"/>
        <w:ind w:left="40" w:right="20" w:firstLine="700"/>
      </w:pPr>
      <w:r>
        <w:t>В ходе инспекционного визита совершаются следующие контрольные действия:</w:t>
      </w:r>
    </w:p>
    <w:p w14:paraId="07CD11A0">
      <w:pPr>
        <w:pStyle w:val="6"/>
        <w:numPr>
          <w:ilvl w:val="5"/>
          <w:numId w:val="1"/>
        </w:numPr>
        <w:tabs>
          <w:tab w:val="left" w:pos="1018"/>
        </w:tabs>
        <w:spacing w:before="0" w:after="0"/>
        <w:ind w:left="40" w:firstLine="700"/>
      </w:pPr>
      <w:r>
        <w:t>осмотр;</w:t>
      </w:r>
    </w:p>
    <w:p w14:paraId="102DDBB3">
      <w:pPr>
        <w:pStyle w:val="6"/>
        <w:numPr>
          <w:ilvl w:val="5"/>
          <w:numId w:val="1"/>
        </w:numPr>
        <w:tabs>
          <w:tab w:val="left" w:pos="1047"/>
        </w:tabs>
        <w:spacing w:before="0" w:after="0"/>
        <w:ind w:left="40" w:firstLine="700"/>
      </w:pPr>
      <w:r>
        <w:t>опрос;</w:t>
      </w:r>
    </w:p>
    <w:p w14:paraId="029DA785">
      <w:pPr>
        <w:pStyle w:val="6"/>
        <w:numPr>
          <w:ilvl w:val="5"/>
          <w:numId w:val="1"/>
        </w:numPr>
        <w:tabs>
          <w:tab w:val="left" w:pos="1038"/>
        </w:tabs>
        <w:spacing w:before="0" w:after="0"/>
        <w:ind w:left="40" w:firstLine="700"/>
      </w:pPr>
      <w:r>
        <w:t>получение письменных объяснений;</w:t>
      </w:r>
    </w:p>
    <w:p w14:paraId="72298412">
      <w:pPr>
        <w:pStyle w:val="6"/>
        <w:numPr>
          <w:ilvl w:val="5"/>
          <w:numId w:val="1"/>
        </w:numPr>
        <w:tabs>
          <w:tab w:val="left" w:pos="1042"/>
        </w:tabs>
        <w:spacing w:before="0" w:after="0"/>
        <w:ind w:left="40" w:firstLine="700"/>
      </w:pPr>
      <w:r>
        <w:t>инструментальное обследование;</w:t>
      </w:r>
    </w:p>
    <w:p w14:paraId="02C087F2">
      <w:pPr>
        <w:pStyle w:val="6"/>
        <w:numPr>
          <w:ilvl w:val="5"/>
          <w:numId w:val="1"/>
        </w:numPr>
        <w:tabs>
          <w:tab w:val="left" w:pos="1072"/>
        </w:tabs>
        <w:spacing w:before="0" w:after="0"/>
        <w:ind w:left="40" w:right="20" w:firstLine="700"/>
      </w:pPr>
      <w: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15A9B8F">
      <w:pPr>
        <w:pStyle w:val="6"/>
        <w:numPr>
          <w:ilvl w:val="4"/>
          <w:numId w:val="1"/>
        </w:numPr>
        <w:tabs>
          <w:tab w:val="left" w:pos="1442"/>
        </w:tabs>
        <w:spacing w:before="0" w:after="0"/>
        <w:ind w:left="40" w:right="20" w:firstLine="700"/>
      </w:pPr>
      <w:r>
        <w:t>Инспекционный визит проводится без предварительного уведомления контролируемого лица и собственника производственного объекта.</w:t>
      </w:r>
    </w:p>
    <w:p w14:paraId="0437AC76">
      <w:pPr>
        <w:pStyle w:val="6"/>
        <w:numPr>
          <w:ilvl w:val="4"/>
          <w:numId w:val="1"/>
        </w:numPr>
        <w:tabs>
          <w:tab w:val="left" w:pos="1374"/>
        </w:tabs>
        <w:spacing w:before="0" w:after="0"/>
        <w:ind w:left="40" w:right="20" w:firstLine="700"/>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11CD4D23">
      <w:pPr>
        <w:pStyle w:val="6"/>
        <w:numPr>
          <w:ilvl w:val="4"/>
          <w:numId w:val="1"/>
        </w:numPr>
        <w:tabs>
          <w:tab w:val="left" w:pos="1211"/>
        </w:tabs>
        <w:spacing w:before="0" w:after="0"/>
        <w:ind w:left="40" w:right="20" w:firstLine="700"/>
      </w:pPr>
      <w:r>
        <w:t>Контролируемые лица или их представители обязаны обеспечить беспрепятственный доступ должностного лица в здания, сооружения, помещения.</w:t>
      </w:r>
    </w:p>
    <w:p w14:paraId="7488DE45">
      <w:pPr>
        <w:pStyle w:val="6"/>
        <w:numPr>
          <w:ilvl w:val="4"/>
          <w:numId w:val="1"/>
        </w:numPr>
        <w:tabs>
          <w:tab w:val="left" w:pos="1202"/>
        </w:tabs>
        <w:spacing w:before="0" w:after="0"/>
        <w:ind w:left="40" w:right="20" w:firstLine="700"/>
      </w:pPr>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w:t>
      </w:r>
      <w:r>
        <w:rPr>
          <w:rStyle w:val="11"/>
        </w:rPr>
        <w:t>3,4,6,8</w:t>
      </w:r>
      <w:r>
        <w:t xml:space="preserve"> части 1, частью 3 статьи 57 и частью 12 статьи 66 Федерального закона № 248-ФЗ (ч. 7 ст. 70 ФЗ № 248), а именно при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24 часов после получения соответствующих сведений) с извещением об этом органа прокуратуры посредством направления в тот же срок документов, предусмотренных статьей 5 Федерального закона №248-ФЗ. В этом случае уведомление контролируемого лица о проведении контрольного мероприятия может не проводиться (внезапная проверка).</w:t>
      </w:r>
    </w:p>
    <w:p w14:paraId="2EE1C8CE">
      <w:pPr>
        <w:pStyle w:val="6"/>
        <w:numPr>
          <w:ilvl w:val="4"/>
          <w:numId w:val="1"/>
        </w:numPr>
        <w:tabs>
          <w:tab w:val="left" w:pos="1466"/>
        </w:tabs>
        <w:spacing w:before="0" w:after="0"/>
        <w:ind w:left="40" w:right="20" w:firstLine="700"/>
      </w:pPr>
      <w: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 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23DDFCC1">
      <w:pPr>
        <w:pStyle w:val="6"/>
        <w:numPr>
          <w:ilvl w:val="4"/>
          <w:numId w:val="1"/>
        </w:numPr>
        <w:tabs>
          <w:tab w:val="left" w:pos="1293"/>
        </w:tabs>
        <w:spacing w:before="0" w:after="0" w:line="326" w:lineRule="exact"/>
        <w:ind w:left="40" w:right="20" w:firstLine="700"/>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14:paraId="142760CB">
      <w:pPr>
        <w:pStyle w:val="6"/>
        <w:numPr>
          <w:ilvl w:val="4"/>
          <w:numId w:val="1"/>
        </w:numPr>
        <w:tabs>
          <w:tab w:val="left" w:pos="1360"/>
        </w:tabs>
        <w:spacing w:before="0" w:after="0" w:line="346" w:lineRule="exact"/>
        <w:ind w:left="40" w:right="20" w:firstLine="700"/>
      </w:pPr>
      <w:r>
        <w:t>В ходе документарной проверки совершаются следующие контрольные действия:</w:t>
      </w:r>
    </w:p>
    <w:p w14:paraId="469D8006">
      <w:pPr>
        <w:pStyle w:val="6"/>
        <w:numPr>
          <w:ilvl w:val="5"/>
          <w:numId w:val="1"/>
        </w:numPr>
        <w:tabs>
          <w:tab w:val="left" w:pos="1014"/>
        </w:tabs>
        <w:spacing w:before="0" w:after="0"/>
        <w:ind w:left="40" w:firstLine="700"/>
      </w:pPr>
      <w:r>
        <w:t>получение письменных объяснений;</w:t>
      </w:r>
    </w:p>
    <w:p w14:paraId="4525CE63">
      <w:pPr>
        <w:pStyle w:val="6"/>
        <w:numPr>
          <w:ilvl w:val="5"/>
          <w:numId w:val="1"/>
        </w:numPr>
        <w:tabs>
          <w:tab w:val="left" w:pos="1038"/>
        </w:tabs>
        <w:spacing w:before="0" w:after="0"/>
        <w:ind w:left="40" w:firstLine="700"/>
      </w:pPr>
      <w:r>
        <w:t>истребование документов;</w:t>
      </w:r>
    </w:p>
    <w:p w14:paraId="7B32D3F9">
      <w:pPr>
        <w:pStyle w:val="6"/>
        <w:numPr>
          <w:ilvl w:val="5"/>
          <w:numId w:val="1"/>
        </w:numPr>
        <w:tabs>
          <w:tab w:val="left" w:pos="1038"/>
        </w:tabs>
        <w:spacing w:before="0" w:after="0"/>
        <w:ind w:left="40" w:firstLine="700"/>
      </w:pPr>
      <w:r>
        <w:t>экспертиза.</w:t>
      </w:r>
    </w:p>
    <w:p w14:paraId="38A7A5AF">
      <w:pPr>
        <w:pStyle w:val="6"/>
        <w:numPr>
          <w:ilvl w:val="4"/>
          <w:numId w:val="1"/>
        </w:numPr>
        <w:tabs>
          <w:tab w:val="left" w:pos="1360"/>
        </w:tabs>
        <w:spacing w:before="0" w:after="0"/>
        <w:ind w:left="40" w:right="20" w:firstLine="700"/>
      </w:pPr>
      <w: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191FCB3">
      <w:pPr>
        <w:pStyle w:val="6"/>
        <w:numPr>
          <w:ilvl w:val="4"/>
          <w:numId w:val="1"/>
        </w:numPr>
        <w:tabs>
          <w:tab w:val="left" w:pos="1360"/>
        </w:tabs>
        <w:spacing w:before="0" w:after="0"/>
        <w:ind w:left="40" w:right="20" w:firstLine="700"/>
      </w:pPr>
      <w:r>
        <w:rPr>
          <w:color w:val="000000" w:themeColor="text1"/>
          <w:shd w:val="clear" w:color="auto" w:fill="FFFFFF"/>
        </w:rPr>
        <w:t xml:space="preserve">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0C21FF10">
      <w:pPr>
        <w:pStyle w:val="6"/>
        <w:tabs>
          <w:tab w:val="left" w:pos="1182"/>
        </w:tabs>
        <w:spacing w:before="0" w:after="0"/>
        <w:ind w:left="740" w:right="20" w:firstLine="0"/>
      </w:pPr>
      <w:r>
        <w:t>.</w:t>
      </w:r>
    </w:p>
    <w:p w14:paraId="09AE1C2E">
      <w:pPr>
        <w:pStyle w:val="6"/>
        <w:numPr>
          <w:ilvl w:val="4"/>
          <w:numId w:val="1"/>
        </w:numPr>
        <w:tabs>
          <w:tab w:val="left" w:pos="1230"/>
        </w:tabs>
        <w:spacing w:before="0" w:after="0"/>
        <w:ind w:left="40" w:right="20" w:firstLine="700"/>
      </w:pPr>
      <w: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7DE1C0F1">
      <w:pPr>
        <w:pStyle w:val="6"/>
        <w:numPr>
          <w:ilvl w:val="4"/>
          <w:numId w:val="1"/>
        </w:numPr>
        <w:tabs>
          <w:tab w:val="left" w:pos="1197"/>
        </w:tabs>
        <w:spacing w:before="0" w:after="0"/>
        <w:ind w:left="40" w:right="20" w:firstLine="700"/>
        <w:rPr>
          <w:color w:val="000000" w:themeColor="text1"/>
        </w:rPr>
      </w:pPr>
      <w:r>
        <w:rPr>
          <w:color w:val="000000" w:themeColor="text1"/>
          <w:shd w:val="clear" w:color="auto" w:fill="FFFFFF"/>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72600C15">
      <w:pPr>
        <w:pStyle w:val="6"/>
        <w:numPr>
          <w:ilvl w:val="4"/>
          <w:numId w:val="1"/>
        </w:numPr>
        <w:tabs>
          <w:tab w:val="left" w:pos="1153"/>
        </w:tabs>
        <w:spacing w:before="0" w:after="0" w:line="322" w:lineRule="exact"/>
        <w:ind w:left="20" w:right="20" w:firstLine="720"/>
        <w:rPr>
          <w:color w:val="000000" w:themeColor="text1"/>
        </w:rPr>
      </w:pPr>
      <w:r>
        <w:rPr>
          <w:color w:val="000000" w:themeColor="text1"/>
          <w:shd w:val="clear" w:color="auto" w:fill="FFFFFF"/>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r>
        <w:fldChar w:fldCharType="begin"/>
      </w:r>
      <w:r>
        <w:instrText xml:space="preserve"> HYPERLINK "https://base.garant.ru/74449814/089b4a5b96814c6974a9dc40194feaf2/" \l "block_570103" </w:instrText>
      </w:r>
      <w:r>
        <w:fldChar w:fldCharType="separate"/>
      </w:r>
      <w:r>
        <w:rPr>
          <w:rStyle w:val="4"/>
          <w:color w:val="000000" w:themeColor="text1"/>
          <w:shd w:val="clear" w:color="auto" w:fill="FFFFFF"/>
        </w:rPr>
        <w:t>пунктами 3</w:t>
      </w:r>
      <w:r>
        <w:rPr>
          <w:rStyle w:val="4"/>
          <w:color w:val="000000" w:themeColor="text1"/>
          <w:shd w:val="clear" w:color="auto" w:fill="FFFFFF"/>
        </w:rPr>
        <w:fldChar w:fldCharType="end"/>
      </w:r>
      <w:r>
        <w:rPr>
          <w:color w:val="000000" w:themeColor="text1"/>
          <w:shd w:val="clear" w:color="auto" w:fill="FFFFFF"/>
        </w:rPr>
        <w:t>, </w:t>
      </w:r>
      <w:r>
        <w:fldChar w:fldCharType="begin"/>
      </w:r>
      <w:r>
        <w:instrText xml:space="preserve"> HYPERLINK "https://base.garant.ru/74449814/089b4a5b96814c6974a9dc40194feaf2/" \l "block_570104" </w:instrText>
      </w:r>
      <w:r>
        <w:fldChar w:fldCharType="separate"/>
      </w:r>
      <w:r>
        <w:rPr>
          <w:rStyle w:val="4"/>
          <w:color w:val="000000" w:themeColor="text1"/>
          <w:shd w:val="clear" w:color="auto" w:fill="FFFFFF"/>
        </w:rPr>
        <w:t>4</w:t>
      </w:r>
      <w:r>
        <w:rPr>
          <w:rStyle w:val="4"/>
          <w:color w:val="000000" w:themeColor="text1"/>
          <w:shd w:val="clear" w:color="auto" w:fill="FFFFFF"/>
        </w:rPr>
        <w:fldChar w:fldCharType="end"/>
      </w:r>
      <w:r>
        <w:rPr>
          <w:color w:val="000000" w:themeColor="text1"/>
          <w:shd w:val="clear" w:color="auto" w:fill="FFFFFF"/>
        </w:rPr>
        <w:t>, </w:t>
      </w:r>
      <w:r>
        <w:fldChar w:fldCharType="begin"/>
      </w:r>
      <w:r>
        <w:instrText xml:space="preserve"> HYPERLINK "https://base.garant.ru/74449814/089b4a5b96814c6974a9dc40194feaf2/" \l "block_570106" </w:instrText>
      </w:r>
      <w:r>
        <w:fldChar w:fldCharType="separate"/>
      </w:r>
      <w:r>
        <w:rPr>
          <w:rStyle w:val="4"/>
          <w:color w:val="000000" w:themeColor="text1"/>
          <w:shd w:val="clear" w:color="auto" w:fill="FFFFFF"/>
        </w:rPr>
        <w:t>6</w:t>
      </w:r>
      <w:r>
        <w:rPr>
          <w:rStyle w:val="4"/>
          <w:color w:val="000000" w:themeColor="text1"/>
          <w:shd w:val="clear" w:color="auto" w:fill="FFFFFF"/>
        </w:rPr>
        <w:fldChar w:fldCharType="end"/>
      </w:r>
      <w:r>
        <w:rPr>
          <w:color w:val="000000" w:themeColor="text1"/>
          <w:shd w:val="clear" w:color="auto" w:fill="FFFFFF"/>
        </w:rPr>
        <w:t>, </w:t>
      </w:r>
      <w:r>
        <w:fldChar w:fldCharType="begin"/>
      </w:r>
      <w:r>
        <w:instrText xml:space="preserve"> HYPERLINK "https://base.garant.ru/74449814/089b4a5b96814c6974a9dc40194feaf2/" \l "block_570108" </w:instrText>
      </w:r>
      <w:r>
        <w:fldChar w:fldCharType="separate"/>
      </w:r>
      <w:r>
        <w:rPr>
          <w:rStyle w:val="4"/>
          <w:color w:val="000000" w:themeColor="text1"/>
          <w:shd w:val="clear" w:color="auto" w:fill="FFFFFF"/>
        </w:rPr>
        <w:t>8 части 1 статьи 57</w:t>
      </w:r>
      <w:r>
        <w:rPr>
          <w:rStyle w:val="4"/>
          <w:color w:val="000000" w:themeColor="text1"/>
          <w:shd w:val="clear" w:color="auto" w:fill="FFFFFF"/>
        </w:rPr>
        <w:fldChar w:fldCharType="end"/>
      </w:r>
      <w:r>
        <w:rPr>
          <w:color w:val="000000" w:themeColor="text1"/>
          <w:shd w:val="clear" w:color="auto" w:fill="FFFFFF"/>
        </w:rPr>
        <w:t> ФЗ № 248</w:t>
      </w:r>
      <w:r>
        <w:rPr>
          <w:color w:val="000000" w:themeColor="text1"/>
        </w:rPr>
        <w:t>.</w:t>
      </w:r>
    </w:p>
    <w:p w14:paraId="0642CE19">
      <w:pPr>
        <w:pStyle w:val="6"/>
        <w:numPr>
          <w:ilvl w:val="4"/>
          <w:numId w:val="1"/>
        </w:numPr>
        <w:tabs>
          <w:tab w:val="left" w:pos="1234"/>
        </w:tabs>
        <w:spacing w:before="0" w:after="0"/>
        <w:ind w:left="20" w:right="20" w:firstLine="720"/>
      </w:pPr>
      <w: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1C899F73">
      <w:pPr>
        <w:pStyle w:val="6"/>
        <w:numPr>
          <w:ilvl w:val="4"/>
          <w:numId w:val="1"/>
        </w:numPr>
        <w:tabs>
          <w:tab w:val="left" w:pos="1446"/>
        </w:tabs>
        <w:spacing w:before="0" w:after="0"/>
        <w:ind w:left="20" w:right="20" w:firstLine="720"/>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E850834">
      <w:pPr>
        <w:pStyle w:val="6"/>
        <w:tabs>
          <w:tab w:val="left" w:pos="1446"/>
        </w:tabs>
        <w:spacing w:before="0" w:after="0"/>
        <w:ind w:left="740" w:right="20" w:firstLine="0"/>
      </w:pPr>
      <w:r>
        <w:t>62.1.</w:t>
      </w:r>
      <w:r>
        <w:rPr>
          <w:color w:val="464C55"/>
          <w:shd w:val="clear" w:color="auto" w:fill="FFFFFF"/>
        </w:rPr>
        <w:t xml:space="preserve"> </w:t>
      </w:r>
      <w:r>
        <w:rPr>
          <w:color w:val="000000" w:themeColor="text1"/>
          <w:shd w:val="clear" w:color="auto" w:fill="FFFFFF"/>
        </w:rPr>
        <w:t>Выездная проверка, указанная в п.62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4675E15">
      <w:pPr>
        <w:pStyle w:val="6"/>
        <w:numPr>
          <w:ilvl w:val="4"/>
          <w:numId w:val="1"/>
        </w:numPr>
        <w:tabs>
          <w:tab w:val="left" w:pos="1196"/>
        </w:tabs>
        <w:spacing w:before="0" w:after="0"/>
        <w:ind w:left="20" w:right="20" w:firstLine="720"/>
      </w:pPr>
      <w:r>
        <w:t>Выездная проверка проводится в случае, если не представляется возможным:</w:t>
      </w:r>
    </w:p>
    <w:p w14:paraId="598BB2C8">
      <w:pPr>
        <w:pStyle w:val="6"/>
        <w:numPr>
          <w:ilvl w:val="5"/>
          <w:numId w:val="1"/>
        </w:numPr>
        <w:tabs>
          <w:tab w:val="left" w:pos="1148"/>
        </w:tabs>
        <w:spacing w:before="0" w:after="0"/>
        <w:ind w:left="20" w:right="20" w:firstLine="720"/>
      </w:pPr>
      <w: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A32BCE6">
      <w:pPr>
        <w:pStyle w:val="6"/>
        <w:numPr>
          <w:ilvl w:val="5"/>
          <w:numId w:val="1"/>
        </w:numPr>
        <w:tabs>
          <w:tab w:val="left" w:pos="1263"/>
        </w:tabs>
        <w:spacing w:before="0" w:after="0"/>
        <w:ind w:left="20" w:right="20" w:firstLine="720"/>
      </w:pPr>
      <w: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либо объекта контроля и совершения необходимых контрольных действий, предусмотренных в рамках иного вида контрольных мероприятий.</w:t>
      </w:r>
    </w:p>
    <w:p w14:paraId="6564EA75">
      <w:pPr>
        <w:pStyle w:val="6"/>
        <w:numPr>
          <w:ilvl w:val="4"/>
          <w:numId w:val="1"/>
        </w:numPr>
        <w:tabs>
          <w:tab w:val="left" w:pos="1398"/>
        </w:tabs>
        <w:spacing w:before="0" w:after="0"/>
        <w:ind w:left="20" w:right="20" w:firstLine="720"/>
      </w:pPr>
      <w:r>
        <w:t>Внеплановая выездная проверка может проводиться без согласования с органами прокуратуры, при возникновении угрозы причинения вреда (ущерба) охраняемым законом ценностям, но при этом контрольный (надзорный),орган обязан соблюсти требования части 12 статьи 66 Федерального закона №248-ФЗ, а именно известить органы прокуратуры по месту нахождения объекта контроля посредством направления документов, предусмотренных статьей 5 настоящего закона.</w:t>
      </w:r>
    </w:p>
    <w:p w14:paraId="49F85C23">
      <w:pPr>
        <w:pStyle w:val="6"/>
        <w:numPr>
          <w:ilvl w:val="4"/>
          <w:numId w:val="1"/>
        </w:numPr>
        <w:tabs>
          <w:tab w:val="left" w:pos="1402"/>
        </w:tabs>
        <w:spacing w:before="0" w:after="0"/>
        <w:ind w:left="20" w:right="20" w:firstLine="720"/>
      </w:pPr>
      <w: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контроля.</w:t>
      </w:r>
    </w:p>
    <w:p w14:paraId="2DCB59D6">
      <w:pPr>
        <w:pStyle w:val="6"/>
        <w:numPr>
          <w:ilvl w:val="4"/>
          <w:numId w:val="1"/>
        </w:numPr>
        <w:tabs>
          <w:tab w:val="left" w:pos="1258"/>
        </w:tabs>
        <w:spacing w:before="0" w:after="0"/>
        <w:ind w:left="20" w:right="20" w:firstLine="720"/>
      </w:pPr>
      <w: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w:t>
      </w:r>
    </w:p>
    <w:p w14:paraId="009AD95B">
      <w:pPr>
        <w:pStyle w:val="6"/>
        <w:numPr>
          <w:ilvl w:val="4"/>
          <w:numId w:val="1"/>
        </w:numPr>
        <w:tabs>
          <w:tab w:val="left" w:pos="1182"/>
        </w:tabs>
        <w:spacing w:before="0" w:after="0" w:line="350" w:lineRule="exact"/>
        <w:ind w:left="20" w:right="40" w:firstLine="720"/>
      </w:pPr>
      <w:r>
        <w:t>В ходе выездной проверки совершаются следующие контрольные действия:</w:t>
      </w:r>
    </w:p>
    <w:p w14:paraId="4A2BAB9F">
      <w:pPr>
        <w:pStyle w:val="6"/>
        <w:numPr>
          <w:ilvl w:val="5"/>
          <w:numId w:val="1"/>
        </w:numPr>
        <w:tabs>
          <w:tab w:val="left" w:pos="1018"/>
        </w:tabs>
        <w:spacing w:before="0" w:after="0"/>
        <w:ind w:left="20" w:firstLine="720"/>
      </w:pPr>
      <w:r>
        <w:t>осмотр;</w:t>
      </w:r>
    </w:p>
    <w:p w14:paraId="3615A719">
      <w:pPr>
        <w:pStyle w:val="6"/>
        <w:numPr>
          <w:ilvl w:val="5"/>
          <w:numId w:val="1"/>
        </w:numPr>
        <w:tabs>
          <w:tab w:val="left" w:pos="1038"/>
        </w:tabs>
        <w:spacing w:before="0" w:after="0"/>
        <w:ind w:left="20" w:firstLine="720"/>
      </w:pPr>
      <w:r>
        <w:t>досмотр;</w:t>
      </w:r>
    </w:p>
    <w:p w14:paraId="49F63614">
      <w:pPr>
        <w:pStyle w:val="6"/>
        <w:numPr>
          <w:ilvl w:val="5"/>
          <w:numId w:val="1"/>
        </w:numPr>
        <w:tabs>
          <w:tab w:val="left" w:pos="1042"/>
        </w:tabs>
        <w:spacing w:before="0" w:after="0"/>
        <w:ind w:left="20" w:firstLine="720"/>
      </w:pPr>
      <w:r>
        <w:t>опрос;</w:t>
      </w:r>
    </w:p>
    <w:p w14:paraId="2993793A">
      <w:pPr>
        <w:pStyle w:val="6"/>
        <w:numPr>
          <w:ilvl w:val="5"/>
          <w:numId w:val="1"/>
        </w:numPr>
        <w:tabs>
          <w:tab w:val="left" w:pos="1042"/>
        </w:tabs>
        <w:spacing w:before="0" w:after="0"/>
        <w:ind w:left="20" w:firstLine="720"/>
      </w:pPr>
      <w:r>
        <w:t>получение письменных объяснений;</w:t>
      </w:r>
    </w:p>
    <w:p w14:paraId="648F1122">
      <w:pPr>
        <w:pStyle w:val="6"/>
        <w:numPr>
          <w:ilvl w:val="5"/>
          <w:numId w:val="1"/>
        </w:numPr>
        <w:tabs>
          <w:tab w:val="left" w:pos="1028"/>
        </w:tabs>
        <w:spacing w:before="0" w:after="0"/>
        <w:ind w:left="20" w:firstLine="720"/>
      </w:pPr>
      <w:r>
        <w:t>истребование документов;</w:t>
      </w:r>
    </w:p>
    <w:p w14:paraId="08296B57">
      <w:pPr>
        <w:pStyle w:val="6"/>
        <w:numPr>
          <w:ilvl w:val="5"/>
          <w:numId w:val="1"/>
        </w:numPr>
        <w:tabs>
          <w:tab w:val="left" w:pos="1038"/>
        </w:tabs>
        <w:spacing w:before="0" w:after="0"/>
        <w:ind w:left="20" w:firstLine="720"/>
      </w:pPr>
      <w:r>
        <w:t>инструментальное обследование;</w:t>
      </w:r>
    </w:p>
    <w:p w14:paraId="63E77252">
      <w:pPr>
        <w:pStyle w:val="6"/>
        <w:numPr>
          <w:ilvl w:val="5"/>
          <w:numId w:val="1"/>
        </w:numPr>
        <w:tabs>
          <w:tab w:val="left" w:pos="1033"/>
        </w:tabs>
        <w:spacing w:before="0" w:after="0"/>
        <w:ind w:left="20" w:firstLine="720"/>
      </w:pPr>
      <w:r>
        <w:t>экспертиза.</w:t>
      </w:r>
    </w:p>
    <w:p w14:paraId="391A3810">
      <w:pPr>
        <w:pStyle w:val="6"/>
        <w:numPr>
          <w:ilvl w:val="4"/>
          <w:numId w:val="1"/>
        </w:numPr>
        <w:tabs>
          <w:tab w:val="left" w:pos="1225"/>
        </w:tabs>
        <w:spacing w:before="0" w:after="0"/>
        <w:ind w:left="20" w:right="40" w:firstLine="720"/>
      </w:pPr>
      <w: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359410E7">
      <w:pPr>
        <w:pStyle w:val="6"/>
        <w:spacing w:before="0" w:after="0"/>
        <w:ind w:left="20" w:right="40" w:firstLine="720"/>
      </w:pPr>
      <w: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45D43DE">
      <w:pPr>
        <w:pStyle w:val="6"/>
        <w:spacing w:before="0" w:after="0"/>
        <w:ind w:left="20" w:right="40" w:firstLine="720"/>
        <w:rPr>
          <w:color w:val="000000" w:themeColor="text1"/>
        </w:rPr>
      </w:pPr>
      <w:r>
        <w:t xml:space="preserve">68.1 </w:t>
      </w:r>
      <w:r>
        <w:rPr>
          <w:color w:val="464C55"/>
          <w:shd w:val="clear" w:color="auto" w:fill="FFFFFF"/>
        </w:rPr>
        <w:t xml:space="preserve"> </w:t>
      </w:r>
      <w:r>
        <w:rPr>
          <w:color w:val="000000" w:themeColor="text1"/>
          <w:shd w:val="clear" w:color="auto" w:fill="FFFFFF"/>
        </w:rPr>
        <w:t>Рейдовый осмотр, указанный в п. 68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D23BBAF">
      <w:pPr>
        <w:pStyle w:val="6"/>
        <w:numPr>
          <w:ilvl w:val="4"/>
          <w:numId w:val="1"/>
        </w:numPr>
        <w:tabs>
          <w:tab w:val="left" w:pos="1191"/>
        </w:tabs>
        <w:spacing w:before="0" w:after="0"/>
        <w:ind w:left="20" w:right="40" w:firstLine="720"/>
      </w:pPr>
      <w:r>
        <w:t>В ходе рейдового осмотра совершаются следующие контрольные действия:</w:t>
      </w:r>
    </w:p>
    <w:p w14:paraId="3468A8C3">
      <w:pPr>
        <w:pStyle w:val="6"/>
        <w:numPr>
          <w:ilvl w:val="5"/>
          <w:numId w:val="1"/>
        </w:numPr>
        <w:tabs>
          <w:tab w:val="left" w:pos="1018"/>
        </w:tabs>
        <w:spacing w:before="0" w:after="0"/>
        <w:ind w:left="20" w:firstLine="720"/>
      </w:pPr>
      <w:r>
        <w:t>осмотр;</w:t>
      </w:r>
    </w:p>
    <w:p w14:paraId="7190166F">
      <w:pPr>
        <w:pStyle w:val="6"/>
        <w:numPr>
          <w:ilvl w:val="5"/>
          <w:numId w:val="1"/>
        </w:numPr>
        <w:tabs>
          <w:tab w:val="left" w:pos="1038"/>
        </w:tabs>
        <w:spacing w:before="0" w:after="0"/>
        <w:ind w:left="20" w:firstLine="720"/>
      </w:pPr>
      <w:r>
        <w:t>досмотр;</w:t>
      </w:r>
    </w:p>
    <w:p w14:paraId="3058D3B5">
      <w:pPr>
        <w:pStyle w:val="6"/>
        <w:numPr>
          <w:ilvl w:val="5"/>
          <w:numId w:val="1"/>
        </w:numPr>
        <w:tabs>
          <w:tab w:val="left" w:pos="1047"/>
        </w:tabs>
        <w:spacing w:before="0" w:after="0"/>
        <w:ind w:left="20" w:firstLine="720"/>
      </w:pPr>
      <w:r>
        <w:t>опрос;</w:t>
      </w:r>
    </w:p>
    <w:p w14:paraId="22134BFD">
      <w:pPr>
        <w:pStyle w:val="6"/>
        <w:numPr>
          <w:ilvl w:val="5"/>
          <w:numId w:val="1"/>
        </w:numPr>
        <w:tabs>
          <w:tab w:val="left" w:pos="1038"/>
        </w:tabs>
        <w:spacing w:before="0" w:after="0"/>
        <w:ind w:left="20" w:firstLine="720"/>
      </w:pPr>
      <w:r>
        <w:t>получение письменных объяснений;</w:t>
      </w:r>
    </w:p>
    <w:p w14:paraId="3DBD9C9B">
      <w:pPr>
        <w:pStyle w:val="6"/>
        <w:numPr>
          <w:ilvl w:val="5"/>
          <w:numId w:val="1"/>
        </w:numPr>
        <w:tabs>
          <w:tab w:val="left" w:pos="1033"/>
        </w:tabs>
        <w:spacing w:before="0" w:after="0"/>
        <w:ind w:left="20" w:firstLine="720"/>
      </w:pPr>
      <w:r>
        <w:t>истребование документов;</w:t>
      </w:r>
    </w:p>
    <w:p w14:paraId="24D98A32">
      <w:pPr>
        <w:pStyle w:val="6"/>
        <w:numPr>
          <w:ilvl w:val="5"/>
          <w:numId w:val="1"/>
        </w:numPr>
        <w:tabs>
          <w:tab w:val="left" w:pos="1038"/>
        </w:tabs>
        <w:spacing w:before="0" w:after="0"/>
        <w:ind w:left="20" w:firstLine="720"/>
      </w:pPr>
      <w:r>
        <w:t>инструментальное обследование;</w:t>
      </w:r>
    </w:p>
    <w:p w14:paraId="6D66CE15">
      <w:pPr>
        <w:pStyle w:val="6"/>
        <w:numPr>
          <w:ilvl w:val="5"/>
          <w:numId w:val="1"/>
        </w:numPr>
        <w:tabs>
          <w:tab w:val="left" w:pos="1033"/>
        </w:tabs>
        <w:spacing w:before="0" w:after="0"/>
        <w:ind w:left="20" w:firstLine="720"/>
      </w:pPr>
      <w:r>
        <w:t>экспертиза.</w:t>
      </w:r>
    </w:p>
    <w:p w14:paraId="49C949B7">
      <w:pPr>
        <w:pStyle w:val="6"/>
        <w:numPr>
          <w:ilvl w:val="4"/>
          <w:numId w:val="1"/>
        </w:numPr>
        <w:tabs>
          <w:tab w:val="left" w:pos="1268"/>
        </w:tabs>
        <w:spacing w:before="0" w:after="0" w:line="312" w:lineRule="exact"/>
        <w:ind w:left="20" w:right="40" w:firstLine="720"/>
      </w:pPr>
      <w: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32B44543">
      <w:pPr>
        <w:pStyle w:val="6"/>
        <w:tabs>
          <w:tab w:val="left" w:pos="1268"/>
        </w:tabs>
        <w:spacing w:before="0" w:after="0" w:line="312" w:lineRule="exact"/>
        <w:ind w:left="740" w:right="40" w:firstLine="0"/>
      </w:pPr>
      <w:r>
        <w:t xml:space="preserve">70.1. </w:t>
      </w:r>
      <w:r>
        <w:rPr>
          <w:color w:val="000000" w:themeColor="text1"/>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6FCC646B">
      <w:pPr>
        <w:pStyle w:val="6"/>
        <w:numPr>
          <w:ilvl w:val="4"/>
          <w:numId w:val="1"/>
        </w:numPr>
        <w:tabs>
          <w:tab w:val="left" w:pos="1244"/>
        </w:tabs>
        <w:spacing w:before="0" w:after="0" w:line="312" w:lineRule="exact"/>
        <w:ind w:left="20" w:right="40" w:firstLine="720"/>
      </w:pPr>
      <w:r>
        <w:t>При проведении рейдового осмотра должностные лица вправе взаимодействовать с находящимися на производственных объектах лицами.</w:t>
      </w:r>
    </w:p>
    <w:p w14:paraId="09535E9D">
      <w:pPr>
        <w:pStyle w:val="6"/>
        <w:numPr>
          <w:ilvl w:val="4"/>
          <w:numId w:val="1"/>
        </w:numPr>
        <w:tabs>
          <w:tab w:val="left" w:pos="1364"/>
        </w:tabs>
        <w:spacing w:before="0" w:after="0" w:line="312" w:lineRule="exact"/>
        <w:ind w:left="20" w:right="40" w:firstLine="720"/>
      </w:pPr>
      <w: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14:paraId="6183B764">
      <w:pPr>
        <w:pStyle w:val="6"/>
        <w:numPr>
          <w:ilvl w:val="4"/>
          <w:numId w:val="1"/>
        </w:numPr>
        <w:tabs>
          <w:tab w:val="left" w:pos="1210"/>
        </w:tabs>
        <w:spacing w:before="0" w:after="0" w:line="312" w:lineRule="exact"/>
        <w:ind w:left="20" w:right="40" w:firstLine="720"/>
      </w:pPr>
      <w:r>
        <w:rPr>
          <w:color w:val="464C55"/>
          <w:shd w:val="clear" w:color="auto" w:fill="FFFFFF"/>
        </w:rPr>
        <w:t xml:space="preserve"> </w:t>
      </w:r>
      <w: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r>
        <w:rPr>
          <w:color w:val="000000" w:themeColor="text1"/>
          <w:shd w:val="clear" w:color="auto" w:fill="FFFFFF"/>
        </w:rPr>
        <w:t>.</w:t>
      </w:r>
    </w:p>
    <w:p w14:paraId="22AB4D07">
      <w:pPr>
        <w:pStyle w:val="6"/>
        <w:numPr>
          <w:ilvl w:val="4"/>
          <w:numId w:val="1"/>
        </w:numPr>
        <w:tabs>
          <w:tab w:val="left" w:pos="1206"/>
        </w:tabs>
        <w:spacing w:before="0" w:after="0"/>
        <w:ind w:left="20" w:right="20" w:firstLine="700"/>
      </w:pPr>
      <w:r>
        <w:t>Рейдовый осмотр может проводиться только по согласованию с органами прокуратуры.</w:t>
      </w:r>
    </w:p>
    <w:p w14:paraId="5527C927">
      <w:pPr>
        <w:pStyle w:val="6"/>
        <w:numPr>
          <w:ilvl w:val="4"/>
          <w:numId w:val="1"/>
        </w:numPr>
        <w:tabs>
          <w:tab w:val="left" w:pos="1282"/>
        </w:tabs>
        <w:spacing w:before="0" w:after="0"/>
        <w:ind w:left="20" w:right="20" w:firstLine="700"/>
      </w:pPr>
      <w: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AC96A63">
      <w:pPr>
        <w:pStyle w:val="6"/>
        <w:numPr>
          <w:ilvl w:val="4"/>
          <w:numId w:val="1"/>
        </w:numPr>
        <w:tabs>
          <w:tab w:val="left" w:pos="1306"/>
        </w:tabs>
        <w:spacing w:before="0" w:after="0"/>
        <w:ind w:left="20" w:right="20" w:firstLine="700"/>
      </w:pPr>
      <w: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5E7C56F4">
      <w:pPr>
        <w:pStyle w:val="6"/>
        <w:numPr>
          <w:ilvl w:val="4"/>
          <w:numId w:val="1"/>
        </w:numPr>
        <w:tabs>
          <w:tab w:val="left" w:pos="1158"/>
        </w:tabs>
        <w:spacing w:before="0" w:after="0"/>
        <w:ind w:left="20" w:right="20" w:firstLine="700"/>
      </w:pPr>
      <w: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 248- ФЗ.</w:t>
      </w:r>
    </w:p>
    <w:p w14:paraId="64184235">
      <w:pPr>
        <w:pStyle w:val="6"/>
        <w:numPr>
          <w:ilvl w:val="4"/>
          <w:numId w:val="1"/>
        </w:numPr>
        <w:tabs>
          <w:tab w:val="left" w:pos="1455"/>
        </w:tabs>
        <w:spacing w:before="0" w:after="0"/>
        <w:ind w:left="20" w:right="20" w:firstLine="700"/>
      </w:pPr>
      <w: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41295666">
      <w:pPr>
        <w:pStyle w:val="6"/>
        <w:numPr>
          <w:ilvl w:val="4"/>
          <w:numId w:val="1"/>
        </w:numPr>
        <w:tabs>
          <w:tab w:val="left" w:pos="1196"/>
        </w:tabs>
        <w:spacing w:before="0" w:after="0"/>
        <w:ind w:left="20" w:right="20" w:firstLine="700"/>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индивидуального предпринимателя, гражданина, месту нахождения объекта контроля, при этом не допускается взаимодействие с контролируемым лицом.</w:t>
      </w:r>
    </w:p>
    <w:p w14:paraId="0F472B94">
      <w:pPr>
        <w:pStyle w:val="6"/>
        <w:numPr>
          <w:ilvl w:val="4"/>
          <w:numId w:val="1"/>
        </w:numPr>
        <w:tabs>
          <w:tab w:val="left" w:pos="1167"/>
        </w:tabs>
        <w:spacing w:before="0" w:after="0"/>
        <w:ind w:left="20" w:right="20" w:firstLine="700"/>
      </w:pPr>
      <w: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контрольно-надзорные действия:</w:t>
      </w:r>
    </w:p>
    <w:p w14:paraId="62EC6CCC">
      <w:pPr>
        <w:pStyle w:val="6"/>
        <w:numPr>
          <w:ilvl w:val="5"/>
          <w:numId w:val="1"/>
        </w:numPr>
        <w:tabs>
          <w:tab w:val="left" w:pos="998"/>
        </w:tabs>
        <w:spacing w:before="0" w:after="0"/>
        <w:ind w:left="20" w:firstLine="700"/>
      </w:pPr>
      <w:r>
        <w:t>осмотр;</w:t>
      </w:r>
    </w:p>
    <w:p w14:paraId="1C7F54CC">
      <w:pPr>
        <w:pStyle w:val="6"/>
        <w:numPr>
          <w:ilvl w:val="5"/>
          <w:numId w:val="1"/>
        </w:numPr>
        <w:tabs>
          <w:tab w:val="left" w:pos="998"/>
        </w:tabs>
        <w:spacing w:before="0" w:after="0"/>
        <w:ind w:left="20" w:firstLine="700"/>
      </w:pPr>
      <w:r>
        <w:t>отбор проб (образцов);</w:t>
      </w:r>
    </w:p>
    <w:p w14:paraId="0E7F3BBD">
      <w:pPr>
        <w:pStyle w:val="6"/>
        <w:numPr>
          <w:ilvl w:val="5"/>
          <w:numId w:val="1"/>
        </w:numPr>
        <w:tabs>
          <w:tab w:val="left" w:pos="1018"/>
        </w:tabs>
        <w:spacing w:before="0" w:after="0"/>
        <w:ind w:left="20" w:firstLine="700"/>
      </w:pPr>
      <w:r>
        <w:t>инструментальное обследование (с</w:t>
      </w:r>
      <w:r>
        <w:rPr>
          <w:rStyle w:val="15"/>
          <w:sz w:val="27"/>
        </w:rPr>
        <w:t xml:space="preserve"> применением</w:t>
      </w:r>
      <w:r>
        <w:t xml:space="preserve"> видеозаписи);</w:t>
      </w:r>
    </w:p>
    <w:p w14:paraId="38D9AB35">
      <w:pPr>
        <w:pStyle w:val="6"/>
        <w:numPr>
          <w:ilvl w:val="5"/>
          <w:numId w:val="1"/>
        </w:numPr>
        <w:tabs>
          <w:tab w:val="left" w:pos="1018"/>
        </w:tabs>
        <w:spacing w:before="0" w:after="0"/>
        <w:ind w:left="20" w:firstLine="700"/>
      </w:pPr>
      <w:r>
        <w:t>испытание;</w:t>
      </w:r>
    </w:p>
    <w:p w14:paraId="13354DB6">
      <w:pPr>
        <w:pStyle w:val="6"/>
        <w:numPr>
          <w:ilvl w:val="5"/>
          <w:numId w:val="1"/>
        </w:numPr>
        <w:tabs>
          <w:tab w:val="left" w:pos="1018"/>
        </w:tabs>
        <w:spacing w:before="0" w:after="0"/>
        <w:ind w:left="20" w:firstLine="700"/>
      </w:pPr>
      <w:r>
        <w:t>экспертиза.</w:t>
      </w:r>
    </w:p>
    <w:p w14:paraId="6F6BD4B6">
      <w:pPr>
        <w:pStyle w:val="6"/>
        <w:numPr>
          <w:ilvl w:val="4"/>
          <w:numId w:val="1"/>
        </w:numPr>
        <w:tabs>
          <w:tab w:val="left" w:pos="1407"/>
        </w:tabs>
        <w:spacing w:before="0" w:after="0" w:line="298" w:lineRule="exact"/>
        <w:ind w:left="20" w:right="20" w:firstLine="700"/>
      </w:pPr>
      <w:r>
        <w:t>Выездное обследование проводится без информирования контролируемого лица.</w:t>
      </w:r>
    </w:p>
    <w:p w14:paraId="7F2B6416">
      <w:pPr>
        <w:pStyle w:val="6"/>
        <w:numPr>
          <w:ilvl w:val="4"/>
          <w:numId w:val="1"/>
        </w:numPr>
        <w:tabs>
          <w:tab w:val="left" w:pos="1148"/>
        </w:tabs>
        <w:spacing w:before="0" w:after="0" w:line="336" w:lineRule="exact"/>
        <w:ind w:left="20" w:right="20" w:firstLine="720"/>
      </w:pPr>
      <w:r>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14:paraId="5F311006">
      <w:pPr>
        <w:pStyle w:val="6"/>
        <w:numPr>
          <w:ilvl w:val="4"/>
          <w:numId w:val="1"/>
        </w:numPr>
        <w:tabs>
          <w:tab w:val="left" w:pos="1354"/>
        </w:tabs>
        <w:spacing w:before="0" w:after="0"/>
        <w:ind w:left="20" w:right="20" w:firstLine="720"/>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14:paraId="3E5F1C8A">
      <w:pPr>
        <w:pStyle w:val="6"/>
        <w:numPr>
          <w:ilvl w:val="4"/>
          <w:numId w:val="1"/>
        </w:numPr>
        <w:tabs>
          <w:tab w:val="left" w:pos="1618"/>
        </w:tabs>
        <w:spacing w:before="0" w:after="0"/>
        <w:ind w:left="20" w:right="20" w:firstLine="720"/>
      </w:pPr>
      <w:r>
        <w:t>Контролируемые лица (гражданин, индивидуальный предприниматель),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в случаях:</w:t>
      </w:r>
    </w:p>
    <w:p w14:paraId="5031A73E">
      <w:pPr>
        <w:pStyle w:val="6"/>
        <w:numPr>
          <w:ilvl w:val="5"/>
          <w:numId w:val="1"/>
        </w:numPr>
        <w:tabs>
          <w:tab w:val="left" w:pos="1014"/>
        </w:tabs>
        <w:spacing w:before="0" w:after="0"/>
        <w:ind w:left="20" w:firstLine="720"/>
      </w:pPr>
      <w:r>
        <w:t>нахождения на стационарном лечении в медицинском учреждении;</w:t>
      </w:r>
    </w:p>
    <w:p w14:paraId="305996F2">
      <w:pPr>
        <w:pStyle w:val="6"/>
        <w:numPr>
          <w:ilvl w:val="5"/>
          <w:numId w:val="1"/>
        </w:numPr>
        <w:tabs>
          <w:tab w:val="left" w:pos="1042"/>
        </w:tabs>
        <w:spacing w:before="0" w:after="0"/>
        <w:ind w:left="20" w:firstLine="720"/>
      </w:pPr>
      <w:r>
        <w:t>нахождения за пределами Российской Федерации;</w:t>
      </w:r>
    </w:p>
    <w:p w14:paraId="4C86CFCA">
      <w:pPr>
        <w:pStyle w:val="6"/>
        <w:numPr>
          <w:ilvl w:val="5"/>
          <w:numId w:val="1"/>
        </w:numPr>
        <w:tabs>
          <w:tab w:val="left" w:pos="1042"/>
        </w:tabs>
        <w:spacing w:before="0" w:after="0"/>
        <w:ind w:left="20" w:firstLine="720"/>
      </w:pPr>
      <w:r>
        <w:t>административного ареста;</w:t>
      </w:r>
    </w:p>
    <w:p w14:paraId="4FFD9CA5">
      <w:pPr>
        <w:pStyle w:val="6"/>
        <w:numPr>
          <w:ilvl w:val="5"/>
          <w:numId w:val="1"/>
        </w:numPr>
        <w:tabs>
          <w:tab w:val="left" w:pos="1057"/>
        </w:tabs>
        <w:spacing w:before="0" w:after="0"/>
        <w:ind w:left="20" w:right="20" w:firstLine="720"/>
      </w:pPr>
      <w:r>
        <w:t>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7827492C">
      <w:pPr>
        <w:pStyle w:val="6"/>
        <w:numPr>
          <w:ilvl w:val="5"/>
          <w:numId w:val="1"/>
        </w:numPr>
        <w:tabs>
          <w:tab w:val="left" w:pos="1254"/>
        </w:tabs>
        <w:spacing w:before="0" w:after="0"/>
        <w:ind w:left="20" w:right="20" w:firstLine="720"/>
      </w:pPr>
      <w:r>
        <w:t>признания недееспособным или ограниченно дееспособным решением суда, вступившим в законную силу;</w:t>
      </w:r>
    </w:p>
    <w:p w14:paraId="7EAF2D4A">
      <w:pPr>
        <w:pStyle w:val="6"/>
        <w:numPr>
          <w:ilvl w:val="5"/>
          <w:numId w:val="1"/>
        </w:numPr>
        <w:tabs>
          <w:tab w:val="left" w:pos="1086"/>
        </w:tabs>
        <w:spacing w:before="0" w:after="0"/>
        <w:ind w:left="20" w:right="20" w:firstLine="720"/>
      </w:pPr>
      <w:r>
        <w:t>наступления обстоятельств непреодолимой силы, препятствующих присутствию лица при проведении контрольного мероприятия (военные действия, стихийное бедствие, пожар, эпидемия и другие чрезвычайные обстоятельства, не зависящие от контролируемых лиц).</w:t>
      </w:r>
    </w:p>
    <w:p w14:paraId="48C24E8F">
      <w:pPr>
        <w:pStyle w:val="6"/>
        <w:numPr>
          <w:ilvl w:val="4"/>
          <w:numId w:val="1"/>
        </w:numPr>
        <w:tabs>
          <w:tab w:val="left" w:pos="1306"/>
        </w:tabs>
        <w:spacing w:before="0" w:after="0"/>
        <w:ind w:left="20" w:right="20" w:firstLine="720"/>
      </w:pPr>
      <w:r>
        <w:t>Информация о невозможности присутствия при проведении контрольного мероприятия должна содержать:</w:t>
      </w:r>
    </w:p>
    <w:p w14:paraId="0285F7D4">
      <w:pPr>
        <w:pStyle w:val="6"/>
        <w:numPr>
          <w:ilvl w:val="5"/>
          <w:numId w:val="1"/>
        </w:numPr>
        <w:tabs>
          <w:tab w:val="left" w:pos="1258"/>
        </w:tabs>
        <w:spacing w:before="0" w:after="0"/>
        <w:ind w:left="20" w:right="20" w:firstLine="720"/>
      </w:pPr>
      <w:r>
        <w:t>описание обстоятельств, препятствующих присутствию при проведении контрольных мероприятий и их продолжительность;</w:t>
      </w:r>
    </w:p>
    <w:p w14:paraId="47900337">
      <w:pPr>
        <w:pStyle w:val="6"/>
        <w:numPr>
          <w:ilvl w:val="5"/>
          <w:numId w:val="1"/>
        </w:numPr>
        <w:tabs>
          <w:tab w:val="left" w:pos="1062"/>
        </w:tabs>
        <w:spacing w:before="0" w:after="0"/>
        <w:ind w:left="20" w:right="20" w:firstLine="720"/>
      </w:pPr>
      <w:r>
        <w:t>срок, необходимый для устранения обстоятельств, препятствующих присутствию при проведении контрольного мероприятия.</w:t>
      </w:r>
    </w:p>
    <w:p w14:paraId="10856448">
      <w:pPr>
        <w:pStyle w:val="6"/>
        <w:spacing w:before="0" w:after="0"/>
        <w:ind w:left="20" w:right="20" w:firstLine="720"/>
      </w:pPr>
      <w: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14:paraId="57CCC207">
      <w:pPr>
        <w:pStyle w:val="6"/>
        <w:numPr>
          <w:ilvl w:val="4"/>
          <w:numId w:val="1"/>
        </w:numPr>
        <w:tabs>
          <w:tab w:val="left" w:pos="1162"/>
        </w:tabs>
        <w:spacing w:before="0" w:after="0" w:line="312" w:lineRule="exact"/>
        <w:ind w:left="20" w:right="20" w:firstLine="720"/>
      </w:pPr>
      <w:r>
        <w:t>При проведении контрольных мероприятий может осуществляться фотосъемка, аудио- и видеозапись, иные способы фиксации доказательств.</w:t>
      </w:r>
    </w:p>
    <w:p w14:paraId="5BBA89D4">
      <w:pPr>
        <w:pStyle w:val="6"/>
        <w:spacing w:before="0" w:after="0" w:line="312" w:lineRule="exact"/>
        <w:ind w:left="20" w:right="20" w:firstLine="720"/>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14:paraId="40B2F75F">
      <w:pPr>
        <w:pStyle w:val="6"/>
        <w:numPr>
          <w:ilvl w:val="4"/>
          <w:numId w:val="1"/>
        </w:numPr>
        <w:tabs>
          <w:tab w:val="left" w:pos="1234"/>
        </w:tabs>
        <w:spacing w:before="0" w:after="0" w:line="312" w:lineRule="exact"/>
        <w:ind w:left="20" w:right="20" w:firstLine="720"/>
      </w:pPr>
      <w:r>
        <w:t>Результаты контрольного мероприятия оформляются в порядке, установленном статьей 87 Федерального закона № 248-ФЗ.</w:t>
      </w:r>
    </w:p>
    <w:p w14:paraId="5AD66EDB">
      <w:pPr>
        <w:pStyle w:val="6"/>
        <w:spacing w:before="0" w:after="0"/>
        <w:ind w:left="20" w:right="20" w:firstLine="700"/>
      </w:pPr>
      <w: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5204ED49">
      <w:pPr>
        <w:pStyle w:val="6"/>
        <w:numPr>
          <w:ilvl w:val="4"/>
          <w:numId w:val="1"/>
        </w:numPr>
        <w:tabs>
          <w:tab w:val="left" w:pos="1172"/>
        </w:tabs>
        <w:spacing w:before="0" w:after="0"/>
        <w:ind w:left="20" w:right="20" w:firstLine="700"/>
      </w:pPr>
      <w: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63403599">
      <w:pPr>
        <w:pStyle w:val="6"/>
        <w:numPr>
          <w:ilvl w:val="4"/>
          <w:numId w:val="1"/>
        </w:numPr>
        <w:tabs>
          <w:tab w:val="left" w:pos="1302"/>
        </w:tabs>
        <w:spacing w:before="0" w:after="0"/>
        <w:ind w:left="20" w:right="20" w:firstLine="700"/>
      </w:pPr>
      <w:r>
        <w:t>Контролируемое лицо или его представитель знакомится с содержанием акта на месте проведения контрольного мероприятия.</w:t>
      </w:r>
    </w:p>
    <w:p w14:paraId="4DF600BC">
      <w:pPr>
        <w:pStyle w:val="6"/>
        <w:spacing w:before="0" w:after="0"/>
        <w:ind w:left="20" w:right="20" w:firstLine="700"/>
      </w:pPr>
      <w: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14:paraId="566759E8">
      <w:pPr>
        <w:pStyle w:val="6"/>
        <w:numPr>
          <w:ilvl w:val="4"/>
          <w:numId w:val="1"/>
        </w:numPr>
        <w:tabs>
          <w:tab w:val="left" w:pos="1167"/>
        </w:tabs>
        <w:spacing w:before="0" w:after="0"/>
        <w:ind w:left="20" w:right="20" w:firstLine="700"/>
      </w:pPr>
      <w: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DB4D94B">
      <w:pPr>
        <w:pStyle w:val="6"/>
        <w:numPr>
          <w:ilvl w:val="4"/>
          <w:numId w:val="1"/>
        </w:numPr>
        <w:tabs>
          <w:tab w:val="left" w:pos="1330"/>
        </w:tabs>
        <w:spacing w:before="0" w:after="0"/>
        <w:ind w:left="20" w:right="20" w:firstLine="700"/>
      </w:pPr>
      <w: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AA56832">
      <w:pPr>
        <w:pStyle w:val="6"/>
        <w:numPr>
          <w:ilvl w:val="4"/>
          <w:numId w:val="1"/>
        </w:numPr>
        <w:tabs>
          <w:tab w:val="left" w:pos="1220"/>
        </w:tabs>
        <w:spacing w:before="0" w:after="0"/>
        <w:ind w:left="20" w:right="20" w:firstLine="700"/>
      </w:pPr>
      <w: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14:paraId="0139D09E">
      <w:pPr>
        <w:pStyle w:val="6"/>
        <w:numPr>
          <w:ilvl w:val="4"/>
          <w:numId w:val="1"/>
        </w:numPr>
        <w:tabs>
          <w:tab w:val="left" w:pos="1249"/>
        </w:tabs>
        <w:spacing w:before="0" w:after="0"/>
        <w:ind w:left="20" w:right="20" w:firstLine="700"/>
      </w:pPr>
      <w: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 с уведомлением контролируемых лиц в срок не позднее 1 рабочего дня, следующего за днем принятия решения об отмене.</w:t>
      </w:r>
    </w:p>
    <w:p w14:paraId="2EF69D3A">
      <w:pPr>
        <w:pStyle w:val="6"/>
        <w:numPr>
          <w:ilvl w:val="4"/>
          <w:numId w:val="1"/>
        </w:numPr>
        <w:tabs>
          <w:tab w:val="left" w:pos="1249"/>
        </w:tabs>
        <w:spacing w:before="0" w:after="0"/>
        <w:ind w:left="20" w:right="20" w:firstLine="700"/>
        <w:rPr>
          <w:color w:val="000000" w:themeColor="text1"/>
        </w:rPr>
      </w:pPr>
      <w:r>
        <w:rPr>
          <w:bCs/>
          <w:color w:val="000000" w:themeColor="text1"/>
          <w:shd w:val="clear" w:color="auto" w:fill="FFFFFF"/>
        </w:rPr>
        <w:t>Решения, принимаемые по результатам контрольных (надзорных) мероприятий:</w:t>
      </w:r>
    </w:p>
    <w:p w14:paraId="13F28A17">
      <w:pPr>
        <w:pStyle w:val="23"/>
        <w:shd w:val="clear" w:color="auto" w:fill="FFFFFF"/>
        <w:spacing w:before="0" w:beforeAutospacing="0" w:after="300" w:afterAutospacing="0"/>
        <w:jc w:val="both"/>
        <w:rPr>
          <w:color w:val="000000" w:themeColor="text1"/>
          <w:sz w:val="27"/>
          <w:szCs w:val="27"/>
        </w:rPr>
      </w:pPr>
      <w:r>
        <w:rPr>
          <w:bCs/>
          <w:color w:val="22272F"/>
          <w:sz w:val="27"/>
          <w:szCs w:val="27"/>
          <w:shd w:val="clear" w:color="auto" w:fill="FFFFFF"/>
        </w:rPr>
        <w:t xml:space="preserve">94.1. </w:t>
      </w:r>
      <w:r>
        <w:rPr>
          <w:color w:val="464C55"/>
          <w:sz w:val="27"/>
          <w:szCs w:val="27"/>
        </w:rPr>
        <w:t xml:space="preserve"> </w:t>
      </w:r>
      <w:r>
        <w:rPr>
          <w:color w:val="000000" w:themeColor="text1"/>
          <w:sz w:val="27"/>
          <w:szCs w:val="27"/>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25E25D5">
      <w:pPr>
        <w:pStyle w:val="23"/>
        <w:shd w:val="clear" w:color="auto" w:fill="FFFFFF"/>
        <w:spacing w:before="0" w:beforeAutospacing="0" w:after="300" w:afterAutospacing="0"/>
        <w:jc w:val="both"/>
        <w:rPr>
          <w:color w:val="000000" w:themeColor="text1"/>
          <w:sz w:val="27"/>
          <w:szCs w:val="27"/>
        </w:rPr>
      </w:pPr>
      <w:r>
        <w:rPr>
          <w:color w:val="000000" w:themeColor="text1"/>
          <w:sz w:val="27"/>
          <w:szCs w:val="27"/>
        </w:rPr>
        <w:t xml:space="preserve">94.2.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t>
      </w:r>
    </w:p>
    <w:p w14:paraId="68881479">
      <w:pPr>
        <w:pStyle w:val="23"/>
        <w:shd w:val="clear" w:color="auto" w:fill="FFFFFF"/>
        <w:spacing w:before="0" w:beforeAutospacing="0" w:after="300" w:afterAutospacing="0"/>
        <w:rPr>
          <w:color w:val="000000" w:themeColor="text1"/>
          <w:sz w:val="27"/>
          <w:szCs w:val="27"/>
        </w:rPr>
      </w:pPr>
      <w:r>
        <w:rPr>
          <w:color w:val="000000" w:themeColor="text1"/>
          <w:sz w:val="27"/>
          <w:szCs w:val="27"/>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570180E3">
      <w:pPr>
        <w:pStyle w:val="23"/>
        <w:shd w:val="clear" w:color="auto" w:fill="FFFFFF"/>
        <w:spacing w:before="0" w:beforeAutospacing="0" w:after="300" w:afterAutospacing="0"/>
        <w:rPr>
          <w:color w:val="000000" w:themeColor="text1"/>
          <w:sz w:val="27"/>
          <w:szCs w:val="27"/>
        </w:rPr>
      </w:pPr>
      <w:r>
        <w:rPr>
          <w:color w:val="464C55"/>
          <w:sz w:val="27"/>
          <w:szCs w:val="27"/>
        </w:rPr>
        <w:t>2</w:t>
      </w:r>
      <w:r>
        <w:rPr>
          <w:color w:val="000000" w:themeColor="text1"/>
          <w:sz w:val="27"/>
          <w:szCs w:val="27"/>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B8AEF32">
      <w:pPr>
        <w:pStyle w:val="23"/>
        <w:shd w:val="clear" w:color="auto" w:fill="FFFFFF"/>
        <w:spacing w:before="0" w:beforeAutospacing="0" w:after="300" w:afterAutospacing="0"/>
        <w:rPr>
          <w:color w:val="000000" w:themeColor="text1"/>
          <w:sz w:val="27"/>
          <w:szCs w:val="27"/>
          <w:shd w:val="clear" w:color="auto" w:fill="FFFFFF"/>
        </w:rPr>
      </w:pPr>
      <w:r>
        <w:rPr>
          <w:color w:val="000000" w:themeColor="text1"/>
          <w:sz w:val="27"/>
          <w:szCs w:val="27"/>
          <w:shd w:val="clear" w:color="auto" w:fill="FFFFFF"/>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200A31B">
      <w:pPr>
        <w:pStyle w:val="23"/>
        <w:shd w:val="clear" w:color="auto" w:fill="FFFFFF"/>
        <w:spacing w:before="0" w:beforeAutospacing="0" w:after="300" w:afterAutospacing="0"/>
        <w:rPr>
          <w:color w:val="000000" w:themeColor="text1"/>
          <w:sz w:val="27"/>
          <w:szCs w:val="27"/>
        </w:rPr>
      </w:pPr>
      <w:r>
        <w:rPr>
          <w:color w:val="000000" w:themeColor="text1"/>
          <w:sz w:val="27"/>
          <w:szCs w:val="27"/>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5AB19F5">
      <w:pPr>
        <w:pStyle w:val="23"/>
        <w:shd w:val="clear" w:color="auto" w:fill="FFFFFF"/>
        <w:spacing w:before="0" w:beforeAutospacing="0" w:after="300" w:afterAutospacing="0"/>
        <w:rPr>
          <w:color w:val="000000" w:themeColor="text1"/>
          <w:sz w:val="27"/>
          <w:szCs w:val="27"/>
        </w:rPr>
      </w:pPr>
      <w:r>
        <w:rPr>
          <w:color w:val="000000" w:themeColor="text1"/>
          <w:sz w:val="27"/>
          <w:szCs w:val="27"/>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682CEDA">
      <w:pPr>
        <w:pStyle w:val="23"/>
        <w:shd w:val="clear" w:color="auto" w:fill="FFFFFF"/>
        <w:spacing w:before="0" w:beforeAutospacing="0" w:after="300" w:afterAutospacing="0"/>
        <w:rPr>
          <w:color w:val="000000" w:themeColor="text1"/>
          <w:sz w:val="27"/>
          <w:szCs w:val="27"/>
        </w:rPr>
      </w:pPr>
      <w:r>
        <w:rPr>
          <w:color w:val="000000" w:themeColor="text1"/>
          <w:sz w:val="27"/>
          <w:szCs w:val="27"/>
          <w:shd w:val="clear" w:color="auto" w:fill="FFFFFF"/>
        </w:rPr>
        <w:t>94.3.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5F50FE1E">
      <w:pPr>
        <w:pStyle w:val="23"/>
        <w:shd w:val="clear" w:color="auto" w:fill="FFFFFF"/>
        <w:spacing w:before="0" w:beforeAutospacing="0" w:after="300" w:afterAutospacing="0"/>
        <w:rPr>
          <w:color w:val="000000" w:themeColor="text1"/>
          <w:sz w:val="27"/>
          <w:szCs w:val="27"/>
        </w:rPr>
      </w:pPr>
      <w:r>
        <w:rPr>
          <w:color w:val="000000" w:themeColor="text1"/>
          <w:sz w:val="27"/>
          <w:szCs w:val="27"/>
        </w:rPr>
        <w:t xml:space="preserve">94.4. </w:t>
      </w:r>
      <w:r>
        <w:rPr>
          <w:color w:val="000000" w:themeColor="text1"/>
          <w:sz w:val="27"/>
          <w:szCs w:val="27"/>
          <w:shd w:val="clear" w:color="auto" w:fill="FFFFFF"/>
        </w:rPr>
        <w:t>Положением о виде контроля могут быть предусмотрены случаи, при которых предусмотренные </w:t>
      </w:r>
      <w:r>
        <w:fldChar w:fldCharType="begin"/>
      </w:r>
      <w:r>
        <w:instrText xml:space="preserve"> HYPERLINK "https://base.garant.ru/74449814/8809e0c492096c8d84f508b2440bfb3a/" \l "block_900203" </w:instrText>
      </w:r>
      <w:r>
        <w:fldChar w:fldCharType="separate"/>
      </w:r>
      <w:r>
        <w:rPr>
          <w:rStyle w:val="4"/>
          <w:color w:val="000000" w:themeColor="text1"/>
          <w:sz w:val="27"/>
          <w:szCs w:val="27"/>
          <w:shd w:val="clear" w:color="auto" w:fill="FFFFFF"/>
        </w:rPr>
        <w:t>пунктом 3 части 2</w:t>
      </w:r>
      <w:r>
        <w:rPr>
          <w:rStyle w:val="4"/>
          <w:color w:val="000000" w:themeColor="text1"/>
          <w:sz w:val="27"/>
          <w:szCs w:val="27"/>
          <w:shd w:val="clear" w:color="auto" w:fill="FFFFFF"/>
        </w:rPr>
        <w:fldChar w:fldCharType="end"/>
      </w:r>
      <w:r>
        <w:rPr>
          <w:color w:val="000000" w:themeColor="text1"/>
          <w:sz w:val="27"/>
          <w:szCs w:val="27"/>
          <w:shd w:val="clear" w:color="auto" w:fill="FFFFFF"/>
        </w:rPr>
        <w:t>  статьи 90 ФЗ № 248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67EA19EE">
      <w:pPr>
        <w:pStyle w:val="6"/>
        <w:numPr>
          <w:ilvl w:val="4"/>
          <w:numId w:val="1"/>
        </w:numPr>
        <w:tabs>
          <w:tab w:val="left" w:pos="1287"/>
        </w:tabs>
        <w:spacing w:before="0" w:after="0" w:line="322" w:lineRule="exact"/>
        <w:ind w:left="20" w:right="20" w:firstLine="700"/>
      </w:pPr>
      <w:r>
        <w:t>Исполнение решений контрольного органа осуществляется в порядке, установленном статьями 92 - 95 Федерального закона № 248-ФЗ.</w:t>
      </w:r>
    </w:p>
    <w:p w14:paraId="5AB1173E">
      <w:pPr>
        <w:pStyle w:val="6"/>
        <w:numPr>
          <w:ilvl w:val="4"/>
          <w:numId w:val="1"/>
        </w:numPr>
        <w:tabs>
          <w:tab w:val="left" w:pos="1287"/>
        </w:tabs>
        <w:spacing w:before="0" w:after="0" w:line="322" w:lineRule="exact"/>
        <w:ind w:left="20" w:right="20" w:firstLine="700"/>
      </w:pPr>
      <w:r>
        <w:t xml:space="preserve">До 31 декабря 2025 года подготовка контрольным органом в ходе осуществления муниципального земельного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 </w:t>
      </w:r>
      <w:r>
        <w:rPr>
          <w:rFonts w:eastAsia="Calibri"/>
          <w:lang w:eastAsia="en-US"/>
        </w:rPr>
        <w:t>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266E4D6">
      <w:pPr>
        <w:pStyle w:val="6"/>
        <w:numPr>
          <w:ilvl w:val="4"/>
          <w:numId w:val="1"/>
        </w:numPr>
        <w:tabs>
          <w:tab w:val="left" w:pos="1177"/>
        </w:tabs>
        <w:spacing w:before="0" w:after="0" w:line="322" w:lineRule="exact"/>
        <w:ind w:left="20" w:right="20" w:firstLine="700"/>
        <w:sectPr>
          <w:pgSz w:w="11905" w:h="16837"/>
          <w:pgMar w:top="1076" w:right="679" w:bottom="1351" w:left="1841" w:header="0" w:footer="3" w:gutter="0"/>
          <w:cols w:space="720" w:num="1"/>
          <w:docGrid w:linePitch="360" w:charSpace="0"/>
        </w:sectPr>
      </w:pPr>
    </w:p>
    <w:p w14:paraId="408375C4">
      <w:pPr>
        <w:suppressAutoHyphens/>
        <w:autoSpaceDE w:val="0"/>
        <w:jc w:val="right"/>
        <w:rPr>
          <w:rFonts w:ascii="Times New Roman" w:hAnsi="Times New Roman" w:cs="Times New Roman"/>
          <w:sz w:val="27"/>
          <w:szCs w:val="27"/>
          <w:lang w:eastAsia="zh-CN"/>
        </w:rPr>
      </w:pPr>
      <w:r>
        <w:rPr>
          <w:rFonts w:ascii="Times New Roman" w:hAnsi="Times New Roman" w:cs="Times New Roman"/>
          <w:sz w:val="27"/>
          <w:szCs w:val="27"/>
          <w:lang w:eastAsia="zh-CN"/>
        </w:rPr>
        <w:t>Приложение № 1к</w:t>
      </w:r>
    </w:p>
    <w:p w14:paraId="2816E415">
      <w:pPr>
        <w:suppressAutoHyphens/>
        <w:autoSpaceDE w:val="0"/>
        <w:jc w:val="right"/>
        <w:rPr>
          <w:rFonts w:ascii="Times New Roman" w:hAnsi="Times New Roman" w:cs="Times New Roman"/>
          <w:sz w:val="27"/>
          <w:szCs w:val="27"/>
          <w:lang w:eastAsia="zh-CN"/>
        </w:rPr>
      </w:pPr>
      <w:r>
        <w:rPr>
          <w:rFonts w:ascii="Times New Roman" w:hAnsi="Times New Roman" w:cs="Times New Roman"/>
          <w:sz w:val="27"/>
          <w:szCs w:val="27"/>
          <w:lang w:eastAsia="zh-CN"/>
        </w:rPr>
        <w:t>Положению о муниципальном земельном контроле</w:t>
      </w:r>
    </w:p>
    <w:p w14:paraId="1490C26D">
      <w:pPr>
        <w:suppressAutoHyphens/>
        <w:autoSpaceDE w:val="0"/>
        <w:jc w:val="right"/>
        <w:rPr>
          <w:rFonts w:ascii="Times New Roman" w:hAnsi="Times New Roman" w:cs="Times New Roman"/>
          <w:i/>
          <w:sz w:val="27"/>
          <w:szCs w:val="27"/>
          <w:lang w:eastAsia="zh-CN"/>
        </w:rPr>
      </w:pPr>
      <w:r>
        <w:rPr>
          <w:rFonts w:ascii="Times New Roman" w:hAnsi="Times New Roman" w:cs="Times New Roman"/>
          <w:sz w:val="27"/>
          <w:szCs w:val="27"/>
          <w:lang w:eastAsia="zh-CN"/>
        </w:rPr>
        <w:t>На территории Красногорского муниципального района</w:t>
      </w:r>
    </w:p>
    <w:p w14:paraId="5DE48351">
      <w:pPr>
        <w:jc w:val="right"/>
        <w:rPr>
          <w:rFonts w:ascii="Times New Roman" w:hAnsi="Times New Roman" w:cs="Times New Roman"/>
          <w:sz w:val="27"/>
          <w:szCs w:val="27"/>
        </w:rPr>
      </w:pPr>
      <w:r>
        <w:rPr>
          <w:rFonts w:ascii="Times New Roman" w:hAnsi="Times New Roman" w:cs="Times New Roman"/>
          <w:sz w:val="27"/>
          <w:szCs w:val="27"/>
        </w:rPr>
        <w:t xml:space="preserve">                                                                                          Брянской области, утвержденного Решением Красногорского районного Совета </w:t>
      </w:r>
    </w:p>
    <w:p w14:paraId="02BA6268">
      <w:pPr>
        <w:jc w:val="right"/>
        <w:rPr>
          <w:rFonts w:ascii="Times New Roman" w:hAnsi="Times New Roman" w:cs="Times New Roman"/>
          <w:sz w:val="27"/>
          <w:szCs w:val="27"/>
        </w:rPr>
      </w:pPr>
      <w:r>
        <w:rPr>
          <w:rFonts w:ascii="Times New Roman" w:hAnsi="Times New Roman" w:cs="Times New Roman"/>
          <w:sz w:val="27"/>
          <w:szCs w:val="27"/>
        </w:rPr>
        <w:t xml:space="preserve">народных депутатов от       .      .2026  года №       </w:t>
      </w:r>
    </w:p>
    <w:p w14:paraId="53A7E882">
      <w:pPr>
        <w:jc w:val="right"/>
        <w:rPr>
          <w:rFonts w:ascii="Times New Roman" w:hAnsi="Times New Roman" w:cs="Times New Roman"/>
          <w:sz w:val="27"/>
          <w:szCs w:val="27"/>
        </w:rPr>
      </w:pPr>
      <w:r>
        <w:rPr>
          <w:rFonts w:ascii="Times New Roman" w:hAnsi="Times New Roman" w:cs="Times New Roman"/>
          <w:sz w:val="27"/>
          <w:szCs w:val="27"/>
        </w:rPr>
        <w:t>«Об утверждении Положения о муниципальном</w:t>
      </w:r>
    </w:p>
    <w:p w14:paraId="08179A74">
      <w:pPr>
        <w:jc w:val="right"/>
        <w:rPr>
          <w:rFonts w:ascii="Times New Roman" w:hAnsi="Times New Roman" w:cs="Times New Roman"/>
          <w:sz w:val="27"/>
          <w:szCs w:val="27"/>
        </w:rPr>
      </w:pPr>
      <w:r>
        <w:rPr>
          <w:rFonts w:ascii="Times New Roman" w:hAnsi="Times New Roman" w:cs="Times New Roman"/>
          <w:sz w:val="27"/>
          <w:szCs w:val="27"/>
        </w:rPr>
        <w:t xml:space="preserve"> земельном контроле на территории Красногорского </w:t>
      </w:r>
    </w:p>
    <w:p w14:paraId="6B4C6982">
      <w:pPr>
        <w:jc w:val="right"/>
        <w:rPr>
          <w:rFonts w:ascii="Times New Roman" w:hAnsi="Times New Roman" w:cs="Times New Roman"/>
          <w:sz w:val="27"/>
          <w:szCs w:val="27"/>
        </w:rPr>
      </w:pPr>
      <w:r>
        <w:rPr>
          <w:rFonts w:ascii="Times New Roman" w:hAnsi="Times New Roman" w:cs="Times New Roman"/>
          <w:sz w:val="27"/>
          <w:szCs w:val="27"/>
        </w:rPr>
        <w:t>муниципального района Брянской области»</w:t>
      </w:r>
    </w:p>
    <w:p w14:paraId="2B60B1B8">
      <w:pPr>
        <w:jc w:val="right"/>
        <w:rPr>
          <w:rFonts w:ascii="Times New Roman" w:hAnsi="Times New Roman" w:cs="Times New Roman"/>
          <w:sz w:val="27"/>
          <w:szCs w:val="27"/>
        </w:rPr>
      </w:pPr>
    </w:p>
    <w:p w14:paraId="541F10EB">
      <w:pPr>
        <w:jc w:val="center"/>
        <w:rPr>
          <w:rFonts w:ascii="Times New Roman" w:hAnsi="Times New Roman" w:cs="Times New Roman"/>
          <w:sz w:val="27"/>
          <w:szCs w:val="27"/>
        </w:rPr>
      </w:pPr>
    </w:p>
    <w:p w14:paraId="6C6D9D41">
      <w:pPr>
        <w:jc w:val="center"/>
        <w:rPr>
          <w:rFonts w:ascii="Times New Roman" w:hAnsi="Times New Roman" w:cs="Times New Roman"/>
          <w:sz w:val="27"/>
          <w:szCs w:val="27"/>
        </w:rPr>
      </w:pPr>
      <w:r>
        <w:rPr>
          <w:rFonts w:ascii="Times New Roman" w:hAnsi="Times New Roman" w:cs="Times New Roman"/>
          <w:sz w:val="27"/>
          <w:szCs w:val="27"/>
        </w:rPr>
        <w:t>КЛЮЧЕВЫЕ ПОКАЗАТЕЛИ</w:t>
      </w:r>
    </w:p>
    <w:p w14:paraId="036866D6">
      <w:pPr>
        <w:jc w:val="center"/>
        <w:rPr>
          <w:rFonts w:ascii="Times New Roman" w:hAnsi="Times New Roman" w:cs="Times New Roman"/>
          <w:sz w:val="27"/>
          <w:szCs w:val="27"/>
        </w:rPr>
      </w:pPr>
      <w:r>
        <w:rPr>
          <w:rFonts w:ascii="Times New Roman" w:hAnsi="Times New Roman" w:cs="Times New Roman"/>
          <w:sz w:val="27"/>
          <w:szCs w:val="27"/>
        </w:rPr>
        <w:t>осуществления муниципального земельного контроля на территории Красногорского муниципального района и их</w:t>
      </w:r>
    </w:p>
    <w:p w14:paraId="6A852074">
      <w:pPr>
        <w:jc w:val="center"/>
        <w:rPr>
          <w:rFonts w:ascii="Times New Roman" w:hAnsi="Times New Roman" w:cs="Times New Roman"/>
          <w:sz w:val="27"/>
          <w:szCs w:val="27"/>
        </w:rPr>
      </w:pPr>
      <w:r>
        <w:rPr>
          <w:rFonts w:ascii="Times New Roman" w:hAnsi="Times New Roman" w:cs="Times New Roman"/>
          <w:sz w:val="27"/>
          <w:szCs w:val="27"/>
        </w:rPr>
        <w:t>целевые значения</w:t>
      </w:r>
    </w:p>
    <w:p w14:paraId="53369CB2">
      <w:pPr>
        <w:jc w:val="center"/>
        <w:rPr>
          <w:rFonts w:ascii="Times New Roman" w:hAnsi="Times New Roman" w:cs="Times New Roman"/>
          <w:sz w:val="27"/>
          <w:szCs w:val="27"/>
        </w:rPr>
      </w:pPr>
    </w:p>
    <w:tbl>
      <w:tblPr>
        <w:tblStyle w:val="3"/>
        <w:tblW w:w="13564" w:type="dxa"/>
        <w:tblInd w:w="13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9"/>
        <w:gridCol w:w="2738"/>
        <w:gridCol w:w="1991"/>
        <w:gridCol w:w="2114"/>
        <w:gridCol w:w="1120"/>
        <w:gridCol w:w="1120"/>
        <w:gridCol w:w="1244"/>
        <w:gridCol w:w="1245"/>
        <w:gridCol w:w="1493"/>
      </w:tblGrid>
      <w:tr w14:paraId="36A49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3564" w:type="dxa"/>
            <w:gridSpan w:val="9"/>
            <w:tcBorders>
              <w:top w:val="single" w:color="auto" w:sz="4" w:space="0"/>
              <w:bottom w:val="single" w:color="auto" w:sz="4" w:space="0"/>
            </w:tcBorders>
          </w:tcPr>
          <w:p w14:paraId="701AFFFE">
            <w:pPr>
              <w:pStyle w:val="19"/>
              <w:rPr>
                <w:rFonts w:hAnsi="Times New Roman" w:cs="Times New Roman"/>
                <w:sz w:val="27"/>
                <w:szCs w:val="27"/>
              </w:rPr>
            </w:pPr>
            <w:r>
              <w:rPr>
                <w:rFonts w:hAnsi="Times New Roman" w:cs="Times New Roman"/>
                <w:sz w:val="27"/>
                <w:szCs w:val="27"/>
              </w:rPr>
              <w:t>Красногорский муниципальный район Брянской области</w:t>
            </w:r>
          </w:p>
        </w:tc>
      </w:tr>
      <w:tr w14:paraId="30669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3564" w:type="dxa"/>
            <w:gridSpan w:val="9"/>
            <w:tcBorders>
              <w:top w:val="single" w:color="auto" w:sz="4" w:space="0"/>
              <w:bottom w:val="single" w:color="auto" w:sz="4" w:space="0"/>
            </w:tcBorders>
          </w:tcPr>
          <w:p w14:paraId="4AD10D9C">
            <w:pPr>
              <w:pStyle w:val="19"/>
              <w:rPr>
                <w:rFonts w:hAnsi="Times New Roman" w:cs="Times New Roman"/>
                <w:sz w:val="27"/>
                <w:szCs w:val="27"/>
              </w:rPr>
            </w:pPr>
            <w:r>
              <w:rPr>
                <w:rFonts w:hAnsi="Times New Roman" w:cs="Times New Roman"/>
                <w:sz w:val="27"/>
                <w:szCs w:val="27"/>
              </w:rPr>
              <w:t>Муниципальный земельного контроль</w:t>
            </w:r>
          </w:p>
        </w:tc>
      </w:tr>
      <w:tr w14:paraId="7FFF3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499" w:type="dxa"/>
            <w:vMerge w:val="restart"/>
            <w:tcBorders>
              <w:top w:val="single" w:color="auto" w:sz="4" w:space="0"/>
              <w:bottom w:val="nil"/>
              <w:right w:val="single" w:color="auto" w:sz="4" w:space="0"/>
            </w:tcBorders>
          </w:tcPr>
          <w:p w14:paraId="57632DF8">
            <w:pPr>
              <w:pStyle w:val="19"/>
              <w:jc w:val="center"/>
              <w:rPr>
                <w:rFonts w:hAnsi="Times New Roman" w:cs="Times New Roman"/>
                <w:sz w:val="27"/>
                <w:szCs w:val="27"/>
              </w:rPr>
            </w:pPr>
            <w:r>
              <w:rPr>
                <w:rFonts w:hAnsi="Times New Roman" w:cs="Times New Roman"/>
                <w:sz w:val="27"/>
                <w:szCs w:val="27"/>
              </w:rPr>
              <w:t>№ п/п</w:t>
            </w:r>
          </w:p>
        </w:tc>
        <w:tc>
          <w:tcPr>
            <w:tcW w:w="2738" w:type="dxa"/>
            <w:vMerge w:val="restart"/>
            <w:tcBorders>
              <w:top w:val="single" w:color="auto" w:sz="4" w:space="0"/>
              <w:left w:val="single" w:color="auto" w:sz="4" w:space="0"/>
              <w:bottom w:val="nil"/>
              <w:right w:val="single" w:color="auto" w:sz="4" w:space="0"/>
            </w:tcBorders>
          </w:tcPr>
          <w:p w14:paraId="29687D7A">
            <w:pPr>
              <w:pStyle w:val="19"/>
              <w:jc w:val="center"/>
              <w:rPr>
                <w:rFonts w:hAnsi="Times New Roman" w:cs="Times New Roman"/>
                <w:sz w:val="27"/>
                <w:szCs w:val="27"/>
              </w:rPr>
            </w:pPr>
            <w:r>
              <w:rPr>
                <w:rFonts w:hAnsi="Times New Roman" w:cs="Times New Roman"/>
                <w:sz w:val="27"/>
                <w:szCs w:val="27"/>
              </w:rPr>
              <w:t>Наименование показателя</w:t>
            </w:r>
          </w:p>
        </w:tc>
        <w:tc>
          <w:tcPr>
            <w:tcW w:w="1991" w:type="dxa"/>
            <w:vMerge w:val="restart"/>
            <w:tcBorders>
              <w:top w:val="single" w:color="auto" w:sz="4" w:space="0"/>
              <w:left w:val="single" w:color="auto" w:sz="4" w:space="0"/>
              <w:bottom w:val="nil"/>
              <w:right w:val="single" w:color="auto" w:sz="4" w:space="0"/>
            </w:tcBorders>
          </w:tcPr>
          <w:p w14:paraId="2EF819BE">
            <w:pPr>
              <w:pStyle w:val="19"/>
              <w:jc w:val="center"/>
              <w:rPr>
                <w:rFonts w:hAnsi="Times New Roman" w:cs="Times New Roman"/>
                <w:sz w:val="27"/>
                <w:szCs w:val="27"/>
              </w:rPr>
            </w:pPr>
            <w:r>
              <w:rPr>
                <w:rFonts w:hAnsi="Times New Roman" w:cs="Times New Roman"/>
                <w:sz w:val="27"/>
                <w:szCs w:val="27"/>
              </w:rPr>
              <w:t>Формула расчета</w:t>
            </w:r>
          </w:p>
        </w:tc>
        <w:tc>
          <w:tcPr>
            <w:tcW w:w="2114" w:type="dxa"/>
            <w:vMerge w:val="restart"/>
            <w:tcBorders>
              <w:top w:val="single" w:color="auto" w:sz="4" w:space="0"/>
              <w:left w:val="single" w:color="auto" w:sz="4" w:space="0"/>
              <w:bottom w:val="nil"/>
              <w:right w:val="single" w:color="auto" w:sz="4" w:space="0"/>
            </w:tcBorders>
          </w:tcPr>
          <w:p w14:paraId="4CDACCEE">
            <w:pPr>
              <w:pStyle w:val="19"/>
              <w:jc w:val="center"/>
              <w:rPr>
                <w:rFonts w:hAnsi="Times New Roman" w:cs="Times New Roman"/>
                <w:sz w:val="27"/>
                <w:szCs w:val="27"/>
              </w:rPr>
            </w:pPr>
            <w:r>
              <w:rPr>
                <w:rFonts w:hAnsi="Times New Roman" w:cs="Times New Roman"/>
                <w:sz w:val="27"/>
                <w:szCs w:val="27"/>
              </w:rPr>
              <w:t>Расшифровка (данных) переменных</w:t>
            </w:r>
          </w:p>
        </w:tc>
        <w:tc>
          <w:tcPr>
            <w:tcW w:w="1120" w:type="dxa"/>
            <w:vMerge w:val="restart"/>
            <w:tcBorders>
              <w:top w:val="single" w:color="auto" w:sz="4" w:space="0"/>
              <w:left w:val="single" w:color="auto" w:sz="4" w:space="0"/>
              <w:bottom w:val="nil"/>
              <w:right w:val="single" w:color="auto" w:sz="4" w:space="0"/>
            </w:tcBorders>
          </w:tcPr>
          <w:p w14:paraId="46700C7E">
            <w:pPr>
              <w:pStyle w:val="19"/>
              <w:jc w:val="center"/>
              <w:rPr>
                <w:rFonts w:hAnsi="Times New Roman" w:cs="Times New Roman"/>
                <w:sz w:val="27"/>
                <w:szCs w:val="27"/>
              </w:rPr>
            </w:pPr>
            <w:r>
              <w:rPr>
                <w:rFonts w:hAnsi="Times New Roman" w:cs="Times New Roman"/>
                <w:sz w:val="27"/>
                <w:szCs w:val="27"/>
              </w:rPr>
              <w:t>Базовое значение</w:t>
            </w:r>
          </w:p>
          <w:p w14:paraId="2E6CC16B">
            <w:pPr>
              <w:jc w:val="center"/>
              <w:rPr>
                <w:rFonts w:ascii="Times New Roman" w:hAnsi="Times New Roman" w:cs="Times New Roman"/>
                <w:sz w:val="27"/>
                <w:szCs w:val="27"/>
              </w:rPr>
            </w:pPr>
            <w:r>
              <w:rPr>
                <w:rFonts w:ascii="Times New Roman" w:hAnsi="Times New Roman" w:cs="Times New Roman"/>
                <w:sz w:val="27"/>
                <w:szCs w:val="27"/>
              </w:rPr>
              <w:t>2021 год</w:t>
            </w:r>
          </w:p>
        </w:tc>
        <w:tc>
          <w:tcPr>
            <w:tcW w:w="3609" w:type="dxa"/>
            <w:gridSpan w:val="3"/>
            <w:tcBorders>
              <w:top w:val="single" w:color="auto" w:sz="4" w:space="0"/>
              <w:left w:val="single" w:color="auto" w:sz="4" w:space="0"/>
              <w:bottom w:val="single" w:color="auto" w:sz="4" w:space="0"/>
              <w:right w:val="single" w:color="auto" w:sz="4" w:space="0"/>
            </w:tcBorders>
          </w:tcPr>
          <w:p w14:paraId="2758C9B1">
            <w:pPr>
              <w:pStyle w:val="19"/>
              <w:jc w:val="center"/>
              <w:rPr>
                <w:rFonts w:hAnsi="Times New Roman" w:cs="Times New Roman"/>
                <w:sz w:val="27"/>
                <w:szCs w:val="27"/>
              </w:rPr>
            </w:pPr>
            <w:r>
              <w:rPr>
                <w:rFonts w:hAnsi="Times New Roman" w:cs="Times New Roman"/>
                <w:sz w:val="27"/>
                <w:szCs w:val="27"/>
              </w:rPr>
              <w:t>Целевые (плановые) значения, достижение которых должен обеспечить контрольный орган</w:t>
            </w:r>
          </w:p>
        </w:tc>
        <w:tc>
          <w:tcPr>
            <w:tcW w:w="1493" w:type="dxa"/>
            <w:vMerge w:val="restart"/>
            <w:tcBorders>
              <w:top w:val="single" w:color="auto" w:sz="4" w:space="0"/>
              <w:left w:val="single" w:color="auto" w:sz="4" w:space="0"/>
              <w:bottom w:val="nil"/>
            </w:tcBorders>
          </w:tcPr>
          <w:p w14:paraId="2BE9CF18">
            <w:pPr>
              <w:pStyle w:val="19"/>
              <w:jc w:val="center"/>
              <w:rPr>
                <w:rFonts w:hAnsi="Times New Roman" w:cs="Times New Roman"/>
                <w:sz w:val="27"/>
                <w:szCs w:val="27"/>
              </w:rPr>
            </w:pPr>
            <w:r>
              <w:rPr>
                <w:rFonts w:hAnsi="Times New Roman" w:cs="Times New Roman"/>
                <w:sz w:val="27"/>
                <w:szCs w:val="27"/>
              </w:rPr>
              <w:t>Источник данных для определения значения показателя</w:t>
            </w:r>
          </w:p>
        </w:tc>
      </w:tr>
      <w:tr w14:paraId="740AA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499" w:type="dxa"/>
            <w:vMerge w:val="continue"/>
            <w:tcBorders>
              <w:top w:val="nil"/>
              <w:bottom w:val="single" w:color="auto" w:sz="4" w:space="0"/>
              <w:right w:val="single" w:color="auto" w:sz="4" w:space="0"/>
            </w:tcBorders>
          </w:tcPr>
          <w:p w14:paraId="588C0E44">
            <w:pPr>
              <w:pStyle w:val="16"/>
              <w:jc w:val="center"/>
              <w:rPr>
                <w:rFonts w:hAnsi="Times New Roman" w:cs="Times New Roman"/>
                <w:sz w:val="27"/>
                <w:szCs w:val="27"/>
              </w:rPr>
            </w:pPr>
          </w:p>
        </w:tc>
        <w:tc>
          <w:tcPr>
            <w:tcW w:w="2738" w:type="dxa"/>
            <w:vMerge w:val="continue"/>
            <w:tcBorders>
              <w:top w:val="nil"/>
              <w:left w:val="single" w:color="auto" w:sz="4" w:space="0"/>
              <w:bottom w:val="single" w:color="auto" w:sz="4" w:space="0"/>
              <w:right w:val="single" w:color="auto" w:sz="4" w:space="0"/>
            </w:tcBorders>
          </w:tcPr>
          <w:p w14:paraId="1F8F5437">
            <w:pPr>
              <w:pStyle w:val="16"/>
              <w:jc w:val="center"/>
              <w:rPr>
                <w:rFonts w:hAnsi="Times New Roman" w:cs="Times New Roman"/>
                <w:sz w:val="27"/>
                <w:szCs w:val="27"/>
              </w:rPr>
            </w:pPr>
          </w:p>
        </w:tc>
        <w:tc>
          <w:tcPr>
            <w:tcW w:w="1991" w:type="dxa"/>
            <w:vMerge w:val="continue"/>
            <w:tcBorders>
              <w:top w:val="nil"/>
              <w:left w:val="single" w:color="auto" w:sz="4" w:space="0"/>
              <w:bottom w:val="single" w:color="auto" w:sz="4" w:space="0"/>
              <w:right w:val="single" w:color="auto" w:sz="4" w:space="0"/>
            </w:tcBorders>
          </w:tcPr>
          <w:p w14:paraId="12A43DC5">
            <w:pPr>
              <w:pStyle w:val="16"/>
              <w:jc w:val="center"/>
              <w:rPr>
                <w:rFonts w:hAnsi="Times New Roman" w:cs="Times New Roman"/>
                <w:sz w:val="27"/>
                <w:szCs w:val="27"/>
              </w:rPr>
            </w:pPr>
          </w:p>
        </w:tc>
        <w:tc>
          <w:tcPr>
            <w:tcW w:w="2114" w:type="dxa"/>
            <w:vMerge w:val="continue"/>
            <w:tcBorders>
              <w:top w:val="nil"/>
              <w:left w:val="single" w:color="auto" w:sz="4" w:space="0"/>
              <w:bottom w:val="single" w:color="auto" w:sz="4" w:space="0"/>
              <w:right w:val="single" w:color="auto" w:sz="4" w:space="0"/>
            </w:tcBorders>
          </w:tcPr>
          <w:p w14:paraId="14FC7A22">
            <w:pPr>
              <w:pStyle w:val="16"/>
              <w:jc w:val="center"/>
              <w:rPr>
                <w:rFonts w:hAnsi="Times New Roman" w:cs="Times New Roman"/>
                <w:sz w:val="27"/>
                <w:szCs w:val="27"/>
              </w:rPr>
            </w:pPr>
          </w:p>
        </w:tc>
        <w:tc>
          <w:tcPr>
            <w:tcW w:w="1120" w:type="dxa"/>
            <w:vMerge w:val="continue"/>
            <w:tcBorders>
              <w:top w:val="nil"/>
              <w:left w:val="single" w:color="auto" w:sz="4" w:space="0"/>
              <w:bottom w:val="single" w:color="auto" w:sz="4" w:space="0"/>
              <w:right w:val="single" w:color="auto" w:sz="4" w:space="0"/>
            </w:tcBorders>
          </w:tcPr>
          <w:p w14:paraId="02BA3BE3">
            <w:pPr>
              <w:pStyle w:val="19"/>
              <w:jc w:val="center"/>
              <w:rPr>
                <w:rFonts w:hAnsi="Times New Roman" w:cs="Times New Roman"/>
                <w:sz w:val="27"/>
                <w:szCs w:val="27"/>
              </w:rPr>
            </w:pPr>
          </w:p>
        </w:tc>
        <w:tc>
          <w:tcPr>
            <w:tcW w:w="1120" w:type="dxa"/>
            <w:tcBorders>
              <w:top w:val="single" w:color="auto" w:sz="4" w:space="0"/>
              <w:left w:val="single" w:color="auto" w:sz="4" w:space="0"/>
              <w:bottom w:val="single" w:color="auto" w:sz="4" w:space="0"/>
              <w:right w:val="single" w:color="auto" w:sz="4" w:space="0"/>
            </w:tcBorders>
          </w:tcPr>
          <w:p w14:paraId="0FBA98BB">
            <w:pPr>
              <w:pStyle w:val="19"/>
              <w:jc w:val="center"/>
              <w:rPr>
                <w:rFonts w:hAnsi="Times New Roman" w:cs="Times New Roman"/>
                <w:sz w:val="27"/>
                <w:szCs w:val="27"/>
              </w:rPr>
            </w:pPr>
            <w:r>
              <w:rPr>
                <w:rFonts w:hAnsi="Times New Roman" w:cs="Times New Roman"/>
                <w:sz w:val="27"/>
                <w:szCs w:val="27"/>
              </w:rPr>
              <w:t>2022 год</w:t>
            </w:r>
          </w:p>
        </w:tc>
        <w:tc>
          <w:tcPr>
            <w:tcW w:w="1244" w:type="dxa"/>
            <w:tcBorders>
              <w:top w:val="single" w:color="auto" w:sz="4" w:space="0"/>
              <w:left w:val="single" w:color="auto" w:sz="4" w:space="0"/>
              <w:bottom w:val="single" w:color="auto" w:sz="4" w:space="0"/>
              <w:right w:val="single" w:color="auto" w:sz="4" w:space="0"/>
            </w:tcBorders>
          </w:tcPr>
          <w:p w14:paraId="2238E94D">
            <w:pPr>
              <w:pStyle w:val="19"/>
              <w:jc w:val="center"/>
              <w:rPr>
                <w:rFonts w:hAnsi="Times New Roman" w:cs="Times New Roman"/>
                <w:sz w:val="27"/>
                <w:szCs w:val="27"/>
              </w:rPr>
            </w:pPr>
            <w:r>
              <w:rPr>
                <w:rFonts w:hAnsi="Times New Roman" w:cs="Times New Roman"/>
                <w:sz w:val="27"/>
                <w:szCs w:val="27"/>
              </w:rPr>
              <w:t>2023 год</w:t>
            </w:r>
          </w:p>
        </w:tc>
        <w:tc>
          <w:tcPr>
            <w:tcW w:w="1245" w:type="dxa"/>
            <w:tcBorders>
              <w:top w:val="single" w:color="auto" w:sz="4" w:space="0"/>
              <w:left w:val="single" w:color="auto" w:sz="4" w:space="0"/>
              <w:bottom w:val="single" w:color="auto" w:sz="4" w:space="0"/>
              <w:right w:val="single" w:color="auto" w:sz="4" w:space="0"/>
            </w:tcBorders>
          </w:tcPr>
          <w:p w14:paraId="0883CD7A">
            <w:pPr>
              <w:pStyle w:val="19"/>
              <w:jc w:val="center"/>
              <w:rPr>
                <w:rFonts w:hAnsi="Times New Roman" w:cs="Times New Roman"/>
                <w:sz w:val="27"/>
                <w:szCs w:val="27"/>
              </w:rPr>
            </w:pPr>
            <w:r>
              <w:rPr>
                <w:rFonts w:hAnsi="Times New Roman" w:cs="Times New Roman"/>
                <w:sz w:val="27"/>
                <w:szCs w:val="27"/>
              </w:rPr>
              <w:t>2024 год</w:t>
            </w:r>
          </w:p>
        </w:tc>
        <w:tc>
          <w:tcPr>
            <w:tcW w:w="1493" w:type="dxa"/>
            <w:vMerge w:val="continue"/>
            <w:tcBorders>
              <w:top w:val="nil"/>
              <w:left w:val="single" w:color="auto" w:sz="4" w:space="0"/>
              <w:bottom w:val="single" w:color="auto" w:sz="4" w:space="0"/>
            </w:tcBorders>
          </w:tcPr>
          <w:p w14:paraId="17570000">
            <w:pPr>
              <w:pStyle w:val="16"/>
              <w:jc w:val="center"/>
              <w:rPr>
                <w:rFonts w:hAnsi="Times New Roman" w:cs="Times New Roman"/>
                <w:sz w:val="27"/>
                <w:szCs w:val="27"/>
              </w:rPr>
            </w:pPr>
          </w:p>
        </w:tc>
      </w:tr>
      <w:tr w14:paraId="31A91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499" w:type="dxa"/>
            <w:tcBorders>
              <w:top w:val="single" w:color="auto" w:sz="4" w:space="0"/>
              <w:bottom w:val="single" w:color="auto" w:sz="4" w:space="0"/>
              <w:right w:val="single" w:color="auto" w:sz="4" w:space="0"/>
            </w:tcBorders>
          </w:tcPr>
          <w:p w14:paraId="08D8B320">
            <w:pPr>
              <w:pStyle w:val="16"/>
              <w:jc w:val="left"/>
              <w:rPr>
                <w:rFonts w:hAnsi="Times New Roman" w:cs="Times New Roman"/>
                <w:sz w:val="27"/>
                <w:szCs w:val="27"/>
              </w:rPr>
            </w:pPr>
            <w:r>
              <w:rPr>
                <w:rFonts w:hAnsi="Times New Roman" w:cs="Times New Roman"/>
                <w:sz w:val="27"/>
                <w:szCs w:val="27"/>
              </w:rPr>
              <w:t>1…</w:t>
            </w:r>
          </w:p>
        </w:tc>
        <w:tc>
          <w:tcPr>
            <w:tcW w:w="2738" w:type="dxa"/>
            <w:tcBorders>
              <w:top w:val="single" w:color="auto" w:sz="4" w:space="0"/>
              <w:left w:val="single" w:color="auto" w:sz="4" w:space="0"/>
              <w:bottom w:val="single" w:color="auto" w:sz="4" w:space="0"/>
              <w:right w:val="single" w:color="auto" w:sz="4" w:space="0"/>
            </w:tcBorders>
          </w:tcPr>
          <w:p w14:paraId="5FE9A4B6">
            <w:pPr>
              <w:pStyle w:val="16"/>
              <w:jc w:val="left"/>
              <w:rPr>
                <w:rFonts w:hAnsi="Times New Roman" w:cs="Times New Roman"/>
                <w:sz w:val="27"/>
                <w:szCs w:val="27"/>
              </w:rPr>
            </w:pPr>
            <w:r>
              <w:rPr>
                <w:rFonts w:hAnsi="Times New Roman" w:cs="Times New Roman"/>
                <w:sz w:val="27"/>
                <w:szCs w:val="27"/>
                <w:shd w:val="clear" w:color="auto" w:fill="FFFFFF"/>
              </w:rPr>
              <w:t>Материальный ущерб, причиненный землям, (почве сельскохозяйственного назначения)</w:t>
            </w:r>
            <w:r>
              <w:rPr>
                <w:rFonts w:hAnsi="Times New Roman" w:cs="Times New Roman"/>
                <w:sz w:val="27"/>
                <w:szCs w:val="27"/>
              </w:rPr>
              <w:t xml:space="preserve">по вине контролируемых </w:t>
            </w:r>
            <w:r>
              <w:rPr>
                <w:rFonts w:hAnsi="Times New Roman" w:cs="Times New Roman"/>
                <w:sz w:val="27"/>
                <w:szCs w:val="27"/>
                <w:shd w:val="clear" w:color="auto" w:fill="FFFFFF"/>
              </w:rPr>
              <w:t xml:space="preserve">лиц в результате хозяйственной и иной деятельности, </w:t>
            </w:r>
            <w:r>
              <w:rPr>
                <w:rFonts w:hAnsi="Times New Roman" w:cs="Times New Roman"/>
                <w:sz w:val="27"/>
                <w:szCs w:val="27"/>
              </w:rPr>
              <w:t xml:space="preserve">по причине не соответствия указанной деятельности </w:t>
            </w:r>
            <w:r>
              <w:rPr>
                <w:rFonts w:hAnsi="Times New Roman" w:cs="Times New Roman"/>
                <w:sz w:val="27"/>
                <w:szCs w:val="27"/>
                <w:shd w:val="clear" w:color="auto" w:fill="FFFFFF"/>
              </w:rPr>
              <w:t xml:space="preserve">обязательным требованиям </w:t>
            </w:r>
            <w:r>
              <w:rPr>
                <w:rFonts w:hAnsi="Times New Roman" w:cs="Times New Roman"/>
                <w:sz w:val="27"/>
                <w:szCs w:val="27"/>
              </w:rPr>
              <w:t xml:space="preserve">земельного законодательства РФ, </w:t>
            </w:r>
            <w:r>
              <w:rPr>
                <w:rFonts w:hAnsi="Times New Roman" w:cs="Times New Roman"/>
                <w:sz w:val="27"/>
                <w:szCs w:val="27"/>
                <w:shd w:val="clear" w:color="auto" w:fill="FFFFFF"/>
              </w:rPr>
              <w:t xml:space="preserve">по отношению к </w:t>
            </w:r>
            <w:r>
              <w:rPr>
                <w:rFonts w:hAnsi="Times New Roman" w:cs="Times New Roman"/>
                <w:sz w:val="27"/>
                <w:szCs w:val="27"/>
              </w:rPr>
              <w:t>объёму отгруженных товаров собственного производства, выполненных работ и услуг собственными силами по всем видам экономической деятельности</w:t>
            </w:r>
            <w:r>
              <w:rPr>
                <w:rFonts w:hAnsi="Times New Roman" w:cs="Times New Roman"/>
                <w:sz w:val="27"/>
                <w:szCs w:val="27"/>
                <w:shd w:val="clear" w:color="auto" w:fill="FFFFFF"/>
              </w:rPr>
              <w:t xml:space="preserve">, в процентах </w:t>
            </w:r>
          </w:p>
        </w:tc>
        <w:tc>
          <w:tcPr>
            <w:tcW w:w="1991" w:type="dxa"/>
            <w:tcBorders>
              <w:top w:val="single" w:color="auto" w:sz="4" w:space="0"/>
              <w:left w:val="single" w:color="auto" w:sz="4" w:space="0"/>
              <w:bottom w:val="single" w:color="auto" w:sz="4" w:space="0"/>
              <w:right w:val="single" w:color="auto" w:sz="4" w:space="0"/>
            </w:tcBorders>
          </w:tcPr>
          <w:p w14:paraId="53EA5FB0">
            <w:pPr>
              <w:pStyle w:val="16"/>
              <w:jc w:val="left"/>
              <w:rPr>
                <w:rFonts w:hAnsi="Times New Roman" w:cs="Times New Roman"/>
                <w:sz w:val="27"/>
                <w:szCs w:val="27"/>
              </w:rPr>
            </w:pPr>
            <w:r>
              <w:rPr>
                <w:rFonts w:hAnsi="Times New Roman" w:cs="Times New Roman"/>
                <w:sz w:val="27"/>
                <w:szCs w:val="27"/>
              </w:rPr>
              <w:t>Ущз /ОотУпр × 100 %</w:t>
            </w:r>
          </w:p>
        </w:tc>
        <w:tc>
          <w:tcPr>
            <w:tcW w:w="2114" w:type="dxa"/>
            <w:tcBorders>
              <w:top w:val="single" w:color="auto" w:sz="4" w:space="0"/>
              <w:left w:val="single" w:color="auto" w:sz="4" w:space="0"/>
              <w:bottom w:val="single" w:color="auto" w:sz="4" w:space="0"/>
              <w:right w:val="single" w:color="auto" w:sz="4" w:space="0"/>
            </w:tcBorders>
          </w:tcPr>
          <w:p w14:paraId="45E4F66B">
            <w:pPr>
              <w:jc w:val="both"/>
              <w:rPr>
                <w:rFonts w:ascii="Times New Roman" w:hAnsi="Times New Roman" w:cs="Times New Roman"/>
                <w:color w:val="22272F"/>
                <w:sz w:val="27"/>
                <w:szCs w:val="27"/>
                <w:shd w:val="clear" w:color="auto" w:fill="FFFFFF"/>
              </w:rPr>
            </w:pPr>
            <w:r>
              <w:rPr>
                <w:rFonts w:ascii="Times New Roman" w:hAnsi="Times New Roman" w:cs="Times New Roman"/>
                <w:color w:val="22272F"/>
                <w:sz w:val="27"/>
                <w:szCs w:val="27"/>
                <w:shd w:val="clear" w:color="auto" w:fill="FFFFFF"/>
              </w:rPr>
              <w:t xml:space="preserve">Ущз – материальный ущерб в рублях </w:t>
            </w:r>
            <w:r>
              <w:rPr>
                <w:rFonts w:ascii="Times New Roman" w:hAnsi="Times New Roman" w:cs="Times New Roman"/>
                <w:sz w:val="27"/>
                <w:szCs w:val="27"/>
                <w:shd w:val="clear" w:color="auto" w:fill="FFFFFF"/>
              </w:rPr>
              <w:t>причиненный землям, (почве сельскохозяйственного назначения)</w:t>
            </w:r>
            <w:r>
              <w:rPr>
                <w:rFonts w:ascii="Times New Roman" w:hAnsi="Times New Roman" w:cs="Times New Roman"/>
                <w:sz w:val="27"/>
                <w:szCs w:val="27"/>
              </w:rPr>
              <w:t xml:space="preserve">по вине контролируемых </w:t>
            </w:r>
            <w:r>
              <w:rPr>
                <w:rFonts w:ascii="Times New Roman" w:hAnsi="Times New Roman" w:cs="Times New Roman"/>
                <w:sz w:val="27"/>
                <w:szCs w:val="27"/>
                <w:shd w:val="clear" w:color="auto" w:fill="FFFFFF"/>
              </w:rPr>
              <w:t xml:space="preserve">лиц в результате хозяйственной и иной деятельности, </w:t>
            </w:r>
            <w:r>
              <w:rPr>
                <w:rFonts w:ascii="Times New Roman" w:hAnsi="Times New Roman" w:cs="Times New Roman"/>
                <w:sz w:val="27"/>
                <w:szCs w:val="27"/>
              </w:rPr>
              <w:t xml:space="preserve">по причине не соответствия указанной деятельности </w:t>
            </w:r>
            <w:r>
              <w:rPr>
                <w:rFonts w:ascii="Times New Roman" w:hAnsi="Times New Roman" w:cs="Times New Roman"/>
                <w:sz w:val="27"/>
                <w:szCs w:val="27"/>
                <w:shd w:val="clear" w:color="auto" w:fill="FFFFFF"/>
              </w:rPr>
              <w:t xml:space="preserve">обязательным требованиям </w:t>
            </w:r>
            <w:r>
              <w:rPr>
                <w:rFonts w:ascii="Times New Roman" w:hAnsi="Times New Roman" w:cs="Times New Roman"/>
                <w:sz w:val="27"/>
                <w:szCs w:val="27"/>
              </w:rPr>
              <w:t xml:space="preserve">земельного законодательства РФ </w:t>
            </w:r>
            <w:r>
              <w:rPr>
                <w:rFonts w:ascii="Times New Roman" w:hAnsi="Times New Roman" w:cs="Times New Roman"/>
                <w:color w:val="22272F"/>
                <w:sz w:val="27"/>
                <w:szCs w:val="27"/>
                <w:shd w:val="clear" w:color="auto" w:fill="FFFFFF"/>
              </w:rPr>
              <w:t xml:space="preserve">в текущем периоде; </w:t>
            </w:r>
          </w:p>
          <w:p w14:paraId="0E1028E3">
            <w:pPr>
              <w:jc w:val="both"/>
              <w:rPr>
                <w:rFonts w:ascii="Times New Roman" w:hAnsi="Times New Roman" w:cs="Times New Roman"/>
                <w:color w:val="22272F"/>
                <w:sz w:val="27"/>
                <w:szCs w:val="27"/>
                <w:shd w:val="clear" w:color="auto" w:fill="FFFFFF"/>
              </w:rPr>
            </w:pPr>
            <w:r>
              <w:rPr>
                <w:rFonts w:ascii="Times New Roman" w:hAnsi="Times New Roman" w:cs="Times New Roman"/>
                <w:color w:val="22272F"/>
                <w:sz w:val="27"/>
                <w:szCs w:val="27"/>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14:paraId="6460E2BF">
            <w:pPr>
              <w:pStyle w:val="16"/>
              <w:jc w:val="left"/>
              <w:rPr>
                <w:rFonts w:hAnsi="Times New Roman" w:cs="Times New Roman"/>
                <w:sz w:val="27"/>
                <w:szCs w:val="27"/>
              </w:rPr>
            </w:pPr>
          </w:p>
        </w:tc>
        <w:tc>
          <w:tcPr>
            <w:tcW w:w="1120" w:type="dxa"/>
            <w:tcBorders>
              <w:top w:val="single" w:color="auto" w:sz="4" w:space="0"/>
              <w:left w:val="single" w:color="auto" w:sz="4" w:space="0"/>
              <w:bottom w:val="single" w:color="auto" w:sz="4" w:space="0"/>
              <w:right w:val="single" w:color="auto" w:sz="4" w:space="0"/>
            </w:tcBorders>
          </w:tcPr>
          <w:p w14:paraId="73B439BF">
            <w:pPr>
              <w:pStyle w:val="16"/>
              <w:jc w:val="center"/>
              <w:rPr>
                <w:rFonts w:hAnsi="Times New Roman" w:cs="Times New Roman"/>
                <w:sz w:val="27"/>
                <w:szCs w:val="27"/>
              </w:rPr>
            </w:pPr>
            <w:r>
              <w:rPr>
                <w:rFonts w:hAnsi="Times New Roman" w:cs="Times New Roman"/>
                <w:sz w:val="27"/>
                <w:szCs w:val="27"/>
              </w:rPr>
              <w:t>0%</w:t>
            </w:r>
          </w:p>
        </w:tc>
        <w:tc>
          <w:tcPr>
            <w:tcW w:w="1120" w:type="dxa"/>
            <w:tcBorders>
              <w:top w:val="single" w:color="auto" w:sz="4" w:space="0"/>
              <w:left w:val="single" w:color="auto" w:sz="4" w:space="0"/>
              <w:bottom w:val="single" w:color="auto" w:sz="4" w:space="0"/>
              <w:right w:val="single" w:color="auto" w:sz="4" w:space="0"/>
            </w:tcBorders>
          </w:tcPr>
          <w:p w14:paraId="6F2E4460">
            <w:pPr>
              <w:jc w:val="center"/>
              <w:rPr>
                <w:rFonts w:ascii="Times New Roman" w:hAnsi="Times New Roman" w:cs="Times New Roman"/>
                <w:sz w:val="27"/>
                <w:szCs w:val="27"/>
              </w:rPr>
            </w:pPr>
            <w:r>
              <w:rPr>
                <w:rFonts w:ascii="Times New Roman" w:hAnsi="Times New Roman" w:cs="Times New Roman"/>
                <w:sz w:val="27"/>
                <w:szCs w:val="27"/>
              </w:rPr>
              <w:t>0%</w:t>
            </w:r>
          </w:p>
        </w:tc>
        <w:tc>
          <w:tcPr>
            <w:tcW w:w="1244" w:type="dxa"/>
            <w:tcBorders>
              <w:top w:val="single" w:color="auto" w:sz="4" w:space="0"/>
              <w:left w:val="single" w:color="auto" w:sz="4" w:space="0"/>
              <w:bottom w:val="single" w:color="auto" w:sz="4" w:space="0"/>
              <w:right w:val="single" w:color="auto" w:sz="4" w:space="0"/>
            </w:tcBorders>
          </w:tcPr>
          <w:p w14:paraId="7456989E">
            <w:pPr>
              <w:pStyle w:val="16"/>
              <w:jc w:val="center"/>
              <w:rPr>
                <w:rFonts w:hAnsi="Times New Roman" w:cs="Times New Roman"/>
                <w:sz w:val="27"/>
                <w:szCs w:val="27"/>
              </w:rPr>
            </w:pPr>
            <w:r>
              <w:rPr>
                <w:rFonts w:hAnsi="Times New Roman" w:cs="Times New Roman"/>
                <w:sz w:val="27"/>
                <w:szCs w:val="27"/>
              </w:rPr>
              <w:t>0%</w:t>
            </w:r>
          </w:p>
        </w:tc>
        <w:tc>
          <w:tcPr>
            <w:tcW w:w="1245" w:type="dxa"/>
            <w:tcBorders>
              <w:top w:val="single" w:color="auto" w:sz="4" w:space="0"/>
              <w:left w:val="single" w:color="auto" w:sz="4" w:space="0"/>
              <w:bottom w:val="single" w:color="auto" w:sz="4" w:space="0"/>
              <w:right w:val="single" w:color="auto" w:sz="4" w:space="0"/>
            </w:tcBorders>
          </w:tcPr>
          <w:p w14:paraId="58D51A6A">
            <w:pPr>
              <w:pStyle w:val="16"/>
              <w:jc w:val="center"/>
              <w:rPr>
                <w:rFonts w:hAnsi="Times New Roman" w:cs="Times New Roman"/>
                <w:sz w:val="27"/>
                <w:szCs w:val="27"/>
              </w:rPr>
            </w:pPr>
            <w:r>
              <w:rPr>
                <w:rFonts w:hAnsi="Times New Roman" w:cs="Times New Roman"/>
                <w:sz w:val="27"/>
                <w:szCs w:val="27"/>
              </w:rPr>
              <w:t>0%</w:t>
            </w:r>
          </w:p>
        </w:tc>
        <w:tc>
          <w:tcPr>
            <w:tcW w:w="1493" w:type="dxa"/>
            <w:tcBorders>
              <w:top w:val="single" w:color="auto" w:sz="4" w:space="0"/>
              <w:left w:val="single" w:color="auto" w:sz="4" w:space="0"/>
              <w:bottom w:val="single" w:color="auto" w:sz="4" w:space="0"/>
            </w:tcBorders>
          </w:tcPr>
          <w:p w14:paraId="76ED96D9">
            <w:pPr>
              <w:rPr>
                <w:rFonts w:ascii="Times New Roman" w:hAnsi="Times New Roman" w:cs="Times New Roman"/>
                <w:sz w:val="27"/>
                <w:szCs w:val="27"/>
              </w:rPr>
            </w:pPr>
            <w:r>
              <w:rPr>
                <w:rFonts w:ascii="Times New Roman" w:hAnsi="Times New Roman" w:cs="Times New Roman"/>
                <w:sz w:val="27"/>
                <w:szCs w:val="27"/>
              </w:rPr>
              <w:t>Территориальный орган Федеральной службы государственной статистики по Брянской области (Бюллетень)</w:t>
            </w:r>
          </w:p>
          <w:p w14:paraId="5869C590">
            <w:pPr>
              <w:rPr>
                <w:rFonts w:ascii="Times New Roman" w:hAnsi="Times New Roman" w:cs="Times New Roman"/>
                <w:sz w:val="27"/>
                <w:szCs w:val="27"/>
              </w:rPr>
            </w:pPr>
            <w:r>
              <w:rPr>
                <w:rFonts w:ascii="Times New Roman" w:hAnsi="Times New Roman" w:cs="Times New Roman"/>
                <w:sz w:val="27"/>
                <w:szCs w:val="27"/>
              </w:rPr>
              <w:t xml:space="preserve"> Администрация Красногорского муниципального района</w:t>
            </w:r>
          </w:p>
          <w:p w14:paraId="43C02E6E">
            <w:pPr>
              <w:pStyle w:val="16"/>
              <w:jc w:val="left"/>
              <w:rPr>
                <w:rFonts w:hAnsi="Times New Roman" w:cs="Times New Roman"/>
                <w:sz w:val="27"/>
                <w:szCs w:val="27"/>
              </w:rPr>
            </w:pPr>
          </w:p>
        </w:tc>
      </w:tr>
    </w:tbl>
    <w:p w14:paraId="4973DD78">
      <w:pPr>
        <w:rPr>
          <w:rFonts w:ascii="Times New Roman" w:hAnsi="Times New Roman" w:cs="Times New Roman"/>
          <w:sz w:val="27"/>
          <w:szCs w:val="27"/>
        </w:rPr>
      </w:pPr>
    </w:p>
    <w:p w14:paraId="0D325731">
      <w:pPr>
        <w:jc w:val="center"/>
        <w:rPr>
          <w:rFonts w:ascii="Times New Roman" w:hAnsi="Times New Roman" w:cs="Times New Roman"/>
          <w:sz w:val="27"/>
          <w:szCs w:val="27"/>
        </w:rPr>
      </w:pPr>
    </w:p>
    <w:p w14:paraId="0AB5B2E2">
      <w:pPr>
        <w:jc w:val="center"/>
        <w:rPr>
          <w:rFonts w:ascii="Times New Roman" w:hAnsi="Times New Roman" w:cs="Times New Roman"/>
          <w:sz w:val="27"/>
          <w:szCs w:val="27"/>
        </w:rPr>
      </w:pPr>
    </w:p>
    <w:p w14:paraId="104626D6">
      <w:pPr>
        <w:jc w:val="center"/>
        <w:rPr>
          <w:rFonts w:ascii="Times New Roman" w:hAnsi="Times New Roman" w:cs="Times New Roman"/>
          <w:sz w:val="27"/>
          <w:szCs w:val="27"/>
        </w:rPr>
      </w:pPr>
      <w:r>
        <w:rPr>
          <w:rFonts w:ascii="Times New Roman" w:hAnsi="Times New Roman" w:cs="Times New Roman"/>
          <w:sz w:val="27"/>
          <w:szCs w:val="27"/>
        </w:rPr>
        <w:t>ИНДИКАТИВНЫЕ ПОКАЗАТЕЛИ</w:t>
      </w:r>
    </w:p>
    <w:p w14:paraId="2BC49933">
      <w:pPr>
        <w:jc w:val="center"/>
        <w:rPr>
          <w:rFonts w:ascii="Times New Roman" w:hAnsi="Times New Roman" w:cs="Times New Roman"/>
          <w:sz w:val="27"/>
          <w:szCs w:val="27"/>
        </w:rPr>
      </w:pPr>
      <w:r>
        <w:rPr>
          <w:rFonts w:ascii="Times New Roman" w:hAnsi="Times New Roman" w:cs="Times New Roman"/>
          <w:sz w:val="27"/>
          <w:szCs w:val="27"/>
        </w:rPr>
        <w:t>осуществления муниципального земельного контроля на территории Красногорского муниципального района</w:t>
      </w:r>
    </w:p>
    <w:p w14:paraId="40C0E5BB">
      <w:pPr>
        <w:jc w:val="center"/>
        <w:rPr>
          <w:rFonts w:ascii="Times New Roman" w:hAnsi="Times New Roman" w:cs="Times New Roman"/>
          <w:sz w:val="27"/>
          <w:szCs w:val="27"/>
        </w:rPr>
      </w:pPr>
    </w:p>
    <w:p w14:paraId="0CBBED98">
      <w:pPr>
        <w:ind w:firstLine="709"/>
        <w:jc w:val="both"/>
        <w:rPr>
          <w:rFonts w:ascii="Times New Roman" w:hAnsi="Times New Roman" w:cs="Times New Roman"/>
          <w:sz w:val="27"/>
          <w:szCs w:val="27"/>
        </w:rPr>
      </w:pPr>
    </w:p>
    <w:p w14:paraId="6C7B6A72">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количество плановых контрольных мероприятий, проведенных за отчетный период (при наличии плана);</w:t>
      </w:r>
    </w:p>
    <w:p w14:paraId="02C73AC2">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количество внеплановых контрольных мероприятий, проведенных за отчетный период;</w:t>
      </w:r>
    </w:p>
    <w:p w14:paraId="50DE343E">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242900FA">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общее количество контрольных мероприятий </w:t>
      </w:r>
      <w:r>
        <w:rPr>
          <w:rFonts w:ascii="Times New Roman" w:hAnsi="Times New Roman" w:cs="Times New Roman"/>
          <w:sz w:val="27"/>
          <w:szCs w:val="27"/>
        </w:rPr>
        <w:br w:type="textWrapping"/>
      </w:r>
      <w:r>
        <w:rPr>
          <w:rFonts w:ascii="Times New Roman" w:hAnsi="Times New Roman" w:cs="Times New Roman"/>
          <w:sz w:val="27"/>
          <w:szCs w:val="27"/>
        </w:rPr>
        <w:t>с взаимодействием, проведенных за отчетный период;</w:t>
      </w:r>
    </w:p>
    <w:p w14:paraId="2CD21532">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контрольных мероприятий с взаимодействием </w:t>
      </w:r>
      <w:r>
        <w:rPr>
          <w:rFonts w:ascii="Times New Roman" w:hAnsi="Times New Roman" w:cs="Times New Roman"/>
          <w:sz w:val="27"/>
          <w:szCs w:val="27"/>
        </w:rPr>
        <w:br w:type="textWrapping"/>
      </w:r>
      <w:r>
        <w:rPr>
          <w:rFonts w:ascii="Times New Roman" w:hAnsi="Times New Roman" w:cs="Times New Roman"/>
          <w:sz w:val="27"/>
          <w:szCs w:val="27"/>
        </w:rPr>
        <w:t>по каждому виду КНМ, проведенных за отчетный период;</w:t>
      </w:r>
    </w:p>
    <w:p w14:paraId="5FDF1606">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контрольных мероприятий, проведенных </w:t>
      </w:r>
      <w:r>
        <w:rPr>
          <w:rFonts w:ascii="Times New Roman" w:hAnsi="Times New Roman" w:cs="Times New Roman"/>
          <w:sz w:val="27"/>
          <w:szCs w:val="27"/>
        </w:rPr>
        <w:br w:type="textWrapping"/>
      </w:r>
      <w:r>
        <w:rPr>
          <w:rFonts w:ascii="Times New Roman" w:hAnsi="Times New Roman" w:cs="Times New Roman"/>
          <w:sz w:val="27"/>
          <w:szCs w:val="27"/>
        </w:rPr>
        <w:t>с использованием средств дистанционного взаимодействия, за отчетный период;</w:t>
      </w:r>
    </w:p>
    <w:p w14:paraId="3CF0111E">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обязательных профилактических визитов, проведенных </w:t>
      </w:r>
      <w:r>
        <w:rPr>
          <w:rFonts w:ascii="Times New Roman" w:hAnsi="Times New Roman" w:cs="Times New Roman"/>
          <w:sz w:val="27"/>
          <w:szCs w:val="27"/>
        </w:rPr>
        <w:br w:type="textWrapping"/>
      </w:r>
      <w:r>
        <w:rPr>
          <w:rFonts w:ascii="Times New Roman" w:hAnsi="Times New Roman" w:cs="Times New Roman"/>
          <w:sz w:val="27"/>
          <w:szCs w:val="27"/>
        </w:rPr>
        <w:t>за отчетный период;</w:t>
      </w:r>
    </w:p>
    <w:p w14:paraId="31CB0378">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количество предостережений о недопустимости нарушения обязательных требований, объявленных за отчетный период;</w:t>
      </w:r>
    </w:p>
    <w:p w14:paraId="6DAFA922">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контрольных мероприятий, по результатам которых выявлены нарушения обязательных требований, за отчетный период; </w:t>
      </w:r>
    </w:p>
    <w:p w14:paraId="76578C98">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04C608A5">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сумма административных штрафов, наложенных по результатам контрольных (надзорных) мероприятий, за отчетный период; </w:t>
      </w:r>
    </w:p>
    <w:p w14:paraId="79FAA117">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14:paraId="528310FB">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061FCBBE">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общее количество учтенных объектов контроля на конец отчетного периода;</w:t>
      </w:r>
    </w:p>
    <w:p w14:paraId="62326C73">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учтенных объектов контроля, отнесенных к категориям риска, по каждой из категорий риска, на конец отчетного периода; </w:t>
      </w:r>
    </w:p>
    <w:p w14:paraId="588F751A">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количество учтенных контролируемых лиц на конец отчетного периода;</w:t>
      </w:r>
    </w:p>
    <w:p w14:paraId="1A1D3EF1">
      <w:pPr>
        <w:numPr>
          <w:ilvl w:val="0"/>
          <w:numId w:val="2"/>
        </w:numPr>
        <w:autoSpaceDE w:val="0"/>
        <w:autoSpaceDN w:val="0"/>
        <w:adjustRightInd w:val="0"/>
        <w:spacing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учтенных контролируемых лиц, в отношении которых проведены контрольные мероприятия, за отчетный период; </w:t>
      </w:r>
    </w:p>
    <w:p w14:paraId="17F6AA3E">
      <w:pPr>
        <w:numPr>
          <w:ilvl w:val="0"/>
          <w:numId w:val="2"/>
        </w:numPr>
        <w:spacing w:after="160"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общее количество жалоб, поданных контролируемыми лицами </w:t>
      </w:r>
      <w:r>
        <w:rPr>
          <w:rFonts w:ascii="Times New Roman" w:hAnsi="Times New Roman" w:cs="Times New Roman"/>
          <w:sz w:val="27"/>
          <w:szCs w:val="27"/>
        </w:rPr>
        <w:br w:type="textWrapping"/>
      </w:r>
      <w:r>
        <w:rPr>
          <w:rFonts w:ascii="Times New Roman" w:hAnsi="Times New Roman" w:cs="Times New Roman"/>
          <w:sz w:val="27"/>
          <w:szCs w:val="27"/>
        </w:rPr>
        <w:t>в досудебном порядке за отчетный период;</w:t>
      </w:r>
    </w:p>
    <w:p w14:paraId="72E470EC">
      <w:pPr>
        <w:numPr>
          <w:ilvl w:val="0"/>
          <w:numId w:val="2"/>
        </w:numPr>
        <w:spacing w:after="160" w:line="360" w:lineRule="auto"/>
        <w:ind w:firstLine="709"/>
        <w:jc w:val="both"/>
        <w:rPr>
          <w:rFonts w:ascii="Times New Roman" w:hAnsi="Times New Roman" w:cs="Times New Roman"/>
          <w:sz w:val="27"/>
          <w:szCs w:val="27"/>
        </w:rPr>
      </w:pPr>
      <w:r>
        <w:rPr>
          <w:rFonts w:ascii="Times New Roman" w:hAnsi="Times New Roman" w:cs="Times New Roman"/>
          <w:sz w:val="27"/>
          <w:szCs w:val="27"/>
        </w:rPr>
        <w:t>количество жалоб, в отношении которых контрольным органом был нарушен срок рассмотрения, за отчетный период;</w:t>
      </w:r>
    </w:p>
    <w:p w14:paraId="5055CD65">
      <w:pPr>
        <w:numPr>
          <w:ilvl w:val="0"/>
          <w:numId w:val="2"/>
        </w:numPr>
        <w:spacing w:after="160" w:line="360" w:lineRule="auto"/>
        <w:ind w:firstLine="709"/>
        <w:jc w:val="both"/>
        <w:rPr>
          <w:rFonts w:ascii="Times New Roman" w:hAnsi="Times New Roman" w:cs="Times New Roman"/>
          <w:sz w:val="27"/>
          <w:szCs w:val="27"/>
        </w:rPr>
      </w:pPr>
      <w:r>
        <w:rPr>
          <w:rFonts w:ascii="Times New Roman" w:hAnsi="Times New Roman" w:cs="Times New Roman"/>
          <w:sz w:val="27"/>
          <w:szCs w:val="27"/>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28B8EFF6">
      <w:pPr>
        <w:numPr>
          <w:ilvl w:val="0"/>
          <w:numId w:val="2"/>
        </w:numPr>
        <w:spacing w:after="160" w:line="360" w:lineRule="auto"/>
        <w:ind w:firstLine="709"/>
        <w:jc w:val="both"/>
        <w:rPr>
          <w:rFonts w:ascii="Times New Roman" w:hAnsi="Times New Roman" w:cs="Times New Roman"/>
          <w:sz w:val="27"/>
          <w:szCs w:val="27"/>
        </w:rPr>
      </w:pPr>
      <w:r>
        <w:rPr>
          <w:rFonts w:ascii="Times New Roman" w:hAnsi="Times New Roman" w:cs="Times New Roman"/>
          <w:sz w:val="27"/>
          <w:szCs w:val="27"/>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6324C5A7">
      <w:pPr>
        <w:numPr>
          <w:ilvl w:val="0"/>
          <w:numId w:val="2"/>
        </w:numPr>
        <w:spacing w:after="160"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Pr>
          <w:rFonts w:ascii="Times New Roman" w:hAnsi="Times New Roman" w:cs="Times New Roman"/>
          <w:sz w:val="27"/>
          <w:szCs w:val="27"/>
        </w:rPr>
        <w:br w:type="textWrapping"/>
      </w:r>
      <w:r>
        <w:rPr>
          <w:rFonts w:ascii="Times New Roman" w:hAnsi="Times New Roman" w:cs="Times New Roman"/>
          <w:sz w:val="27"/>
          <w:szCs w:val="27"/>
        </w:rPr>
        <w:t>об удовлетворении заявленных требований, за отчетный период;</w:t>
      </w:r>
    </w:p>
    <w:p w14:paraId="2899E4E5">
      <w:pPr>
        <w:numPr>
          <w:ilvl w:val="0"/>
          <w:numId w:val="2"/>
        </w:numPr>
        <w:spacing w:after="160" w:line="36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Pr>
          <w:rFonts w:ascii="Times New Roman" w:hAnsi="Times New Roman" w:cs="Times New Roman"/>
          <w:sz w:val="27"/>
          <w:szCs w:val="27"/>
        </w:rPr>
        <w:br w:type="textWrapping"/>
      </w:r>
      <w:r>
        <w:rPr>
          <w:rFonts w:ascii="Times New Roman" w:hAnsi="Times New Roman" w:cs="Times New Roman"/>
          <w:sz w:val="27"/>
          <w:szCs w:val="27"/>
        </w:rPr>
        <w:t xml:space="preserve">и (или) отменены, за отчетный период. </w:t>
      </w:r>
    </w:p>
    <w:p w14:paraId="3DC427D4">
      <w:pPr>
        <w:jc w:val="center"/>
        <w:rPr>
          <w:rFonts w:ascii="Times New Roman" w:hAnsi="Times New Roman" w:cs="Times New Roman"/>
          <w:sz w:val="27"/>
          <w:szCs w:val="27"/>
        </w:rPr>
      </w:pPr>
    </w:p>
    <w:p w14:paraId="7313EC52">
      <w:pPr>
        <w:jc w:val="center"/>
        <w:rPr>
          <w:rFonts w:ascii="Times New Roman" w:hAnsi="Times New Roman" w:cs="Times New Roman"/>
          <w:sz w:val="27"/>
          <w:szCs w:val="27"/>
        </w:rPr>
      </w:pPr>
    </w:p>
    <w:p w14:paraId="2D09BE81">
      <w:pPr>
        <w:jc w:val="center"/>
        <w:rPr>
          <w:rFonts w:ascii="Times New Roman" w:hAnsi="Times New Roman" w:cs="Times New Roman"/>
          <w:sz w:val="27"/>
          <w:szCs w:val="27"/>
        </w:rPr>
      </w:pPr>
    </w:p>
    <w:p w14:paraId="24F6F1B5">
      <w:pPr>
        <w:jc w:val="center"/>
        <w:rPr>
          <w:rFonts w:ascii="Times New Roman" w:hAnsi="Times New Roman" w:cs="Times New Roman"/>
          <w:sz w:val="27"/>
          <w:szCs w:val="27"/>
        </w:rPr>
      </w:pPr>
    </w:p>
    <w:p w14:paraId="5D9D1C5A">
      <w:pPr>
        <w:jc w:val="center"/>
        <w:rPr>
          <w:rFonts w:ascii="Times New Roman" w:hAnsi="Times New Roman" w:cs="Times New Roman"/>
          <w:sz w:val="27"/>
          <w:szCs w:val="27"/>
        </w:rPr>
      </w:pPr>
    </w:p>
    <w:p w14:paraId="6955AE1E">
      <w:pPr>
        <w:jc w:val="center"/>
        <w:rPr>
          <w:rFonts w:ascii="Times New Roman" w:hAnsi="Times New Roman" w:cs="Times New Roman"/>
          <w:sz w:val="27"/>
          <w:szCs w:val="27"/>
        </w:rPr>
      </w:pPr>
    </w:p>
    <w:p w14:paraId="4F884176">
      <w:pPr>
        <w:jc w:val="center"/>
        <w:rPr>
          <w:rFonts w:ascii="Times New Roman" w:hAnsi="Times New Roman" w:cs="Times New Roman"/>
          <w:sz w:val="27"/>
          <w:szCs w:val="27"/>
        </w:rPr>
      </w:pPr>
    </w:p>
    <w:p w14:paraId="231006F4">
      <w:pPr>
        <w:jc w:val="center"/>
        <w:rPr>
          <w:rFonts w:ascii="Times New Roman" w:hAnsi="Times New Roman" w:cs="Times New Roman"/>
          <w:sz w:val="27"/>
          <w:szCs w:val="27"/>
        </w:rPr>
      </w:pPr>
    </w:p>
    <w:p w14:paraId="1E35EB12">
      <w:pPr>
        <w:jc w:val="center"/>
        <w:rPr>
          <w:rFonts w:ascii="Times New Roman" w:hAnsi="Times New Roman" w:cs="Times New Roman"/>
          <w:sz w:val="27"/>
          <w:szCs w:val="27"/>
        </w:rPr>
      </w:pPr>
    </w:p>
    <w:p w14:paraId="3BDD3C9D">
      <w:pPr>
        <w:jc w:val="center"/>
        <w:rPr>
          <w:rFonts w:ascii="Times New Roman" w:hAnsi="Times New Roman" w:cs="Times New Roman"/>
          <w:sz w:val="27"/>
          <w:szCs w:val="27"/>
        </w:rPr>
      </w:pPr>
    </w:p>
    <w:p w14:paraId="5157A43B">
      <w:pPr>
        <w:jc w:val="center"/>
        <w:rPr>
          <w:rFonts w:ascii="Times New Roman" w:hAnsi="Times New Roman" w:cs="Times New Roman"/>
          <w:sz w:val="27"/>
          <w:szCs w:val="27"/>
        </w:rPr>
      </w:pPr>
    </w:p>
    <w:p w14:paraId="0D2B23E3">
      <w:pPr>
        <w:jc w:val="center"/>
        <w:rPr>
          <w:rFonts w:ascii="Times New Roman" w:hAnsi="Times New Roman" w:cs="Times New Roman"/>
          <w:sz w:val="27"/>
          <w:szCs w:val="27"/>
        </w:rPr>
      </w:pPr>
    </w:p>
    <w:p w14:paraId="080AC2B1">
      <w:pPr>
        <w:jc w:val="center"/>
        <w:rPr>
          <w:rFonts w:ascii="Times New Roman" w:hAnsi="Times New Roman" w:cs="Times New Roman"/>
          <w:sz w:val="27"/>
          <w:szCs w:val="27"/>
        </w:rPr>
      </w:pPr>
    </w:p>
    <w:p w14:paraId="7DF491AA">
      <w:pPr>
        <w:jc w:val="center"/>
        <w:rPr>
          <w:rFonts w:ascii="Times New Roman" w:hAnsi="Times New Roman" w:cs="Times New Roman"/>
          <w:sz w:val="27"/>
          <w:szCs w:val="27"/>
        </w:rPr>
      </w:pPr>
    </w:p>
    <w:p w14:paraId="23DFE98F">
      <w:pPr>
        <w:jc w:val="center"/>
        <w:rPr>
          <w:rFonts w:ascii="Times New Roman" w:hAnsi="Times New Roman" w:cs="Times New Roman"/>
          <w:sz w:val="27"/>
          <w:szCs w:val="27"/>
        </w:rPr>
      </w:pPr>
    </w:p>
    <w:p w14:paraId="2A6101C3">
      <w:pPr>
        <w:jc w:val="center"/>
        <w:rPr>
          <w:rFonts w:ascii="Times New Roman" w:hAnsi="Times New Roman" w:cs="Times New Roman"/>
          <w:sz w:val="27"/>
          <w:szCs w:val="27"/>
        </w:rPr>
      </w:pPr>
    </w:p>
    <w:p w14:paraId="7AB632BF">
      <w:pPr>
        <w:jc w:val="center"/>
        <w:rPr>
          <w:rFonts w:ascii="Times New Roman" w:hAnsi="Times New Roman" w:cs="Times New Roman"/>
          <w:sz w:val="27"/>
          <w:szCs w:val="27"/>
        </w:rPr>
      </w:pPr>
    </w:p>
    <w:p w14:paraId="326C4A6E">
      <w:pPr>
        <w:jc w:val="center"/>
        <w:rPr>
          <w:rFonts w:ascii="Times New Roman" w:hAnsi="Times New Roman" w:cs="Times New Roman"/>
          <w:sz w:val="27"/>
          <w:szCs w:val="27"/>
        </w:rPr>
      </w:pPr>
    </w:p>
    <w:p w14:paraId="557410E2">
      <w:pPr>
        <w:pStyle w:val="20"/>
        <w:jc w:val="right"/>
        <w:rPr>
          <w:rFonts w:ascii="Times New Roman" w:cs="Times New Roman"/>
          <w:sz w:val="27"/>
          <w:szCs w:val="27"/>
          <w:lang w:eastAsia="ru-RU"/>
        </w:rPr>
        <w:sectPr>
          <w:pgSz w:w="16837" w:h="11905" w:orient="landscape"/>
          <w:pgMar w:top="1436" w:right="569" w:bottom="409" w:left="295" w:header="0" w:footer="3" w:gutter="0"/>
          <w:cols w:space="720" w:num="1"/>
          <w:docGrid w:linePitch="360" w:charSpace="0"/>
        </w:sectPr>
      </w:pPr>
    </w:p>
    <w:p w14:paraId="60E5920A">
      <w:pPr>
        <w:pStyle w:val="20"/>
        <w:jc w:val="right"/>
        <w:rPr>
          <w:rFonts w:ascii="Times New Roman" w:cs="Times New Roman"/>
          <w:color w:val="000000"/>
          <w:sz w:val="27"/>
          <w:szCs w:val="27"/>
          <w:lang w:eastAsia="ru-RU"/>
        </w:rPr>
      </w:pPr>
      <w:r>
        <w:rPr>
          <w:rFonts w:ascii="Times New Roman" w:cs="Times New Roman"/>
          <w:sz w:val="27"/>
          <w:szCs w:val="27"/>
          <w:lang w:eastAsia="ru-RU"/>
        </w:rPr>
        <w:t xml:space="preserve">Приложение № 2 к Положению </w:t>
      </w:r>
      <w:r>
        <w:rPr>
          <w:rFonts w:ascii="Times New Roman" w:cs="Times New Roman"/>
          <w:color w:val="000000"/>
          <w:sz w:val="27"/>
          <w:szCs w:val="27"/>
          <w:lang w:eastAsia="ru-RU"/>
        </w:rPr>
        <w:t>о муниципальном</w:t>
      </w:r>
    </w:p>
    <w:p w14:paraId="179FA84C">
      <w:pPr>
        <w:pStyle w:val="20"/>
        <w:jc w:val="right"/>
        <w:rPr>
          <w:rFonts w:ascii="Times New Roman" w:cs="Times New Roman"/>
          <w:color w:val="000000"/>
          <w:sz w:val="27"/>
          <w:szCs w:val="27"/>
          <w:lang w:eastAsia="ru-RU"/>
        </w:rPr>
      </w:pPr>
      <w:r>
        <w:rPr>
          <w:rFonts w:ascii="Times New Roman" w:cs="Times New Roman"/>
          <w:color w:val="000000"/>
          <w:sz w:val="27"/>
          <w:szCs w:val="27"/>
          <w:lang w:eastAsia="ru-RU"/>
        </w:rPr>
        <w:t>земельном контроле на территории</w:t>
      </w:r>
    </w:p>
    <w:p w14:paraId="4249D6C8">
      <w:pPr>
        <w:pStyle w:val="20"/>
        <w:jc w:val="right"/>
        <w:rPr>
          <w:rFonts w:ascii="Times New Roman" w:cs="Times New Roman"/>
          <w:color w:val="000000"/>
          <w:sz w:val="27"/>
          <w:szCs w:val="27"/>
          <w:lang w:eastAsia="ru-RU"/>
        </w:rPr>
      </w:pPr>
      <w:r>
        <w:rPr>
          <w:rFonts w:ascii="Times New Roman" w:cs="Times New Roman"/>
          <w:color w:val="000000"/>
          <w:sz w:val="27"/>
          <w:szCs w:val="27"/>
          <w:lang w:eastAsia="ru-RU"/>
        </w:rPr>
        <w:t>Красногорского муниципального района</w:t>
      </w:r>
    </w:p>
    <w:p w14:paraId="397D3C5A">
      <w:pPr>
        <w:pStyle w:val="20"/>
        <w:jc w:val="right"/>
        <w:rPr>
          <w:rFonts w:ascii="Times New Roman" w:cs="Times New Roman"/>
          <w:sz w:val="27"/>
          <w:szCs w:val="27"/>
          <w:lang w:eastAsia="ru-RU"/>
        </w:rPr>
      </w:pPr>
      <w:r>
        <w:rPr>
          <w:rFonts w:ascii="Times New Roman" w:cs="Times New Roman"/>
          <w:color w:val="000000"/>
          <w:sz w:val="27"/>
          <w:szCs w:val="27"/>
          <w:lang w:eastAsia="ru-RU"/>
        </w:rPr>
        <w:t>Брянской области</w:t>
      </w:r>
    </w:p>
    <w:p w14:paraId="52A0AE1D">
      <w:pPr>
        <w:pStyle w:val="20"/>
        <w:jc w:val="right"/>
        <w:rPr>
          <w:rFonts w:ascii="Times New Roman" w:cs="Times New Roman"/>
          <w:sz w:val="27"/>
          <w:szCs w:val="27"/>
          <w:lang w:eastAsia="ru-RU"/>
        </w:rPr>
      </w:pPr>
      <w:r>
        <w:rPr>
          <w:rFonts w:ascii="Times New Roman" w:cs="Times New Roman"/>
          <w:sz w:val="27"/>
          <w:szCs w:val="27"/>
          <w:lang w:eastAsia="ru-RU"/>
        </w:rPr>
        <w:t>Утвержденного Решением  Красногорского</w:t>
      </w:r>
    </w:p>
    <w:p w14:paraId="7071EA74">
      <w:pPr>
        <w:pStyle w:val="20"/>
        <w:jc w:val="right"/>
        <w:rPr>
          <w:rFonts w:ascii="Times New Roman" w:cs="Times New Roman"/>
          <w:sz w:val="27"/>
          <w:szCs w:val="27"/>
          <w:lang w:eastAsia="ru-RU"/>
        </w:rPr>
      </w:pPr>
      <w:r>
        <w:rPr>
          <w:rFonts w:ascii="Times New Roman" w:cs="Times New Roman"/>
          <w:sz w:val="27"/>
          <w:szCs w:val="27"/>
          <w:lang w:eastAsia="ru-RU"/>
        </w:rPr>
        <w:t>районного Совета народных депутатов</w:t>
      </w:r>
    </w:p>
    <w:p w14:paraId="498C57DF">
      <w:pPr>
        <w:pStyle w:val="20"/>
        <w:jc w:val="center"/>
        <w:rPr>
          <w:rFonts w:ascii="Times New Roman" w:cs="Times New Roman"/>
          <w:b/>
          <w:color w:val="000000"/>
          <w:sz w:val="27"/>
          <w:szCs w:val="27"/>
        </w:rPr>
      </w:pPr>
      <w:r>
        <w:rPr>
          <w:rFonts w:ascii="Times New Roman" w:cs="Times New Roman"/>
          <w:sz w:val="27"/>
          <w:szCs w:val="27"/>
          <w:lang w:eastAsia="ru-RU"/>
        </w:rPr>
        <w:t xml:space="preserve">                                                                                  от   .   .2026 г. № </w:t>
      </w:r>
      <w:r>
        <w:rPr>
          <w:rFonts w:ascii="Times New Roman" w:cs="Times New Roman"/>
          <w:sz w:val="27"/>
          <w:szCs w:val="27"/>
        </w:rPr>
        <w:t xml:space="preserve">     </w:t>
      </w:r>
    </w:p>
    <w:p w14:paraId="1B42F92D">
      <w:pPr>
        <w:pStyle w:val="18"/>
        <w:ind w:firstLine="540"/>
        <w:jc w:val="both"/>
        <w:rPr>
          <w:rFonts w:ascii="Times New Roman" w:hAnsi="Times New Roman" w:cs="Times New Roman"/>
          <w:color w:val="000000"/>
          <w:sz w:val="27"/>
          <w:szCs w:val="27"/>
        </w:rPr>
      </w:pPr>
      <w:bookmarkStart w:id="18" w:name="Par381"/>
      <w:bookmarkEnd w:id="18"/>
    </w:p>
    <w:p w14:paraId="3B867D30">
      <w:pPr>
        <w:pStyle w:val="18"/>
        <w:ind w:firstLine="540"/>
        <w:jc w:val="both"/>
        <w:rPr>
          <w:rFonts w:ascii="Times New Roman" w:hAnsi="Times New Roman" w:cs="Times New Roman"/>
          <w:color w:val="000000"/>
          <w:sz w:val="27"/>
          <w:szCs w:val="27"/>
        </w:rPr>
      </w:pPr>
    </w:p>
    <w:p w14:paraId="33172251">
      <w:pPr>
        <w:pStyle w:val="9"/>
        <w:spacing w:line="276" w:lineRule="auto"/>
        <w:jc w:val="center"/>
        <w:rPr>
          <w:rFonts w:ascii="Times New Roman" w:hAnsi="Times New Roman"/>
          <w:sz w:val="27"/>
          <w:szCs w:val="27"/>
        </w:rPr>
      </w:pPr>
      <w:r>
        <w:rPr>
          <w:rFonts w:ascii="Times New Roman" w:hAnsi="Times New Roman"/>
          <w:sz w:val="27"/>
          <w:szCs w:val="27"/>
        </w:rPr>
        <w:t>ПЕРЕЧЕНЬ</w:t>
      </w:r>
    </w:p>
    <w:p w14:paraId="36EEF601">
      <w:pPr>
        <w:pStyle w:val="9"/>
        <w:spacing w:after="244" w:line="360" w:lineRule="auto"/>
        <w:jc w:val="center"/>
        <w:rPr>
          <w:rFonts w:ascii="Times New Roman" w:hAnsi="Times New Roman"/>
          <w:sz w:val="27"/>
          <w:szCs w:val="27"/>
        </w:rPr>
      </w:pPr>
      <w:r>
        <w:rPr>
          <w:rFonts w:ascii="Times New Roman" w:hAnsi="Times New Roman"/>
          <w:sz w:val="27"/>
          <w:szCs w:val="27"/>
        </w:rPr>
        <w:t>индикаторов риска обязательных требований при осуществлении муниципального земельного контроля на территории Красногорского муниципального района Брянской области</w:t>
      </w:r>
    </w:p>
    <w:p w14:paraId="509A319A">
      <w:pPr>
        <w:pStyle w:val="9"/>
        <w:spacing w:line="360" w:lineRule="auto"/>
        <w:ind w:firstLine="420"/>
        <w:jc w:val="both"/>
        <w:rPr>
          <w:rFonts w:ascii="Times New Roman" w:hAnsi="Times New Roman"/>
          <w:sz w:val="27"/>
          <w:szCs w:val="27"/>
        </w:rPr>
      </w:pPr>
      <w:r>
        <w:rPr>
          <w:rFonts w:ascii="Times New Roman" w:hAnsi="Times New Roman"/>
          <w:sz w:val="27"/>
          <w:szCs w:val="27"/>
        </w:rPr>
        <w:t>Индикаторами риска нарушения обязательных требований, используемых в качестве основания для проведения внеплановых контрольных мероприятий при осуществлении муниципального земельного контроля на территории Красногорского муниципального района Брянской области являются:</w:t>
      </w:r>
    </w:p>
    <w:p w14:paraId="395619EF">
      <w:pPr>
        <w:pStyle w:val="9"/>
        <w:numPr>
          <w:ilvl w:val="0"/>
          <w:numId w:val="3"/>
        </w:numPr>
        <w:tabs>
          <w:tab w:val="left" w:pos="730"/>
        </w:tabs>
        <w:spacing w:line="360" w:lineRule="auto"/>
        <w:ind w:firstLine="420"/>
        <w:jc w:val="both"/>
        <w:rPr>
          <w:rFonts w:ascii="Times New Roman" w:hAnsi="Times New Roman"/>
          <w:sz w:val="27"/>
          <w:szCs w:val="27"/>
        </w:rPr>
      </w:pPr>
      <w:r>
        <w:rPr>
          <w:rFonts w:ascii="Times New Roman" w:hAnsi="Times New Roman"/>
          <w:sz w:val="27"/>
          <w:szCs w:val="27"/>
        </w:rPr>
        <w:t>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w:t>
      </w:r>
    </w:p>
    <w:p w14:paraId="7412B8A8">
      <w:pPr>
        <w:pStyle w:val="9"/>
        <w:numPr>
          <w:ilvl w:val="0"/>
          <w:numId w:val="3"/>
        </w:numPr>
        <w:tabs>
          <w:tab w:val="left" w:pos="701"/>
        </w:tabs>
        <w:spacing w:line="360" w:lineRule="auto"/>
        <w:ind w:firstLine="420"/>
        <w:jc w:val="both"/>
        <w:rPr>
          <w:rFonts w:ascii="Times New Roman" w:hAnsi="Times New Roman"/>
          <w:sz w:val="27"/>
          <w:szCs w:val="27"/>
        </w:rPr>
      </w:pPr>
      <w:r>
        <w:rPr>
          <w:rFonts w:ascii="Times New Roman" w:hAnsi="Times New Roman"/>
          <w:sz w:val="27"/>
          <w:szCs w:val="27"/>
        </w:rPr>
        <w:t>Расположение на земельном участке цельных непрерывных ограждений, сооружений, иных препятствий, затрудняющих доступ, установленных с превышением точек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w:t>
      </w:r>
    </w:p>
    <w:p w14:paraId="4EBD3657">
      <w:pPr>
        <w:pStyle w:val="9"/>
        <w:numPr>
          <w:ilvl w:val="0"/>
          <w:numId w:val="3"/>
        </w:numPr>
        <w:tabs>
          <w:tab w:val="left" w:pos="605"/>
        </w:tabs>
        <w:spacing w:line="360" w:lineRule="auto"/>
        <w:ind w:firstLine="420"/>
        <w:jc w:val="both"/>
        <w:rPr>
          <w:rFonts w:ascii="Times New Roman" w:hAnsi="Times New Roman"/>
          <w:sz w:val="27"/>
          <w:szCs w:val="27"/>
        </w:rPr>
      </w:pPr>
      <w:r>
        <w:rPr>
          <w:rFonts w:ascii="Times New Roman" w:hAnsi="Times New Roman"/>
          <w:sz w:val="27"/>
          <w:szCs w:val="27"/>
        </w:rPr>
        <w:t xml:space="preserve"> Наличие на земельном участке однотипных сельскохозяйственных (огородных) культур расположенных в виде длящихся непрерывных гряд, в том числе с единообразным ландшафтным оформлением (однотипный вид, конфигурация) сельскохозяйственных (огородных) культур произрастающих с превышением точек местоположения границы данного земельного участка, согласно сведениям Единого государственного реестра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w:t>
      </w:r>
    </w:p>
    <w:p w14:paraId="26994C91">
      <w:pPr>
        <w:jc w:val="center"/>
        <w:rPr>
          <w:rFonts w:ascii="Times New Roman" w:hAnsi="Times New Roman" w:cs="Times New Roman"/>
          <w:sz w:val="27"/>
          <w:szCs w:val="27"/>
        </w:rPr>
      </w:pPr>
    </w:p>
    <w:p w14:paraId="1CF06952">
      <w:pPr>
        <w:jc w:val="center"/>
        <w:rPr>
          <w:rFonts w:ascii="Times New Roman" w:hAnsi="Times New Roman" w:cs="Times New Roman"/>
          <w:sz w:val="27"/>
          <w:szCs w:val="27"/>
        </w:rPr>
      </w:pPr>
    </w:p>
    <w:p w14:paraId="4738C3D8">
      <w:pPr>
        <w:rPr>
          <w:rFonts w:ascii="Times New Roman" w:hAnsi="Times New Roman" w:cs="Times New Roman"/>
          <w:sz w:val="27"/>
          <w:szCs w:val="27"/>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Times New Roman CYR">
    <w:altName w:val="Times New Roman"/>
    <w:panose1 w:val="02020603050405020304"/>
    <w:charset w:val="CC"/>
    <w:family w:val="roman"/>
    <w:pitch w:val="default"/>
    <w:sig w:usb0="00000000" w:usb1="00000000" w:usb2="00000009" w:usb3="00000000" w:csb0="0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rPr>
        <w:rFonts w:ascii="Times New Roman" w:hAnsi="Times New Roman" w:eastAsia="SimSun" w:cs="Times New Roman"/>
        <w:color w:val="000000"/>
        <w:sz w:val="27"/>
        <w:szCs w:val="27"/>
        <w:u w:color="000000"/>
      </w:rPr>
    </w:lvl>
    <w:lvl w:ilvl="1" w:tentative="0">
      <w:start w:val="1"/>
      <w:numFmt w:val="decimal"/>
      <w:lvlText w:val="%2."/>
      <w:lvlJc w:val="left"/>
      <w:rPr>
        <w:rFonts w:ascii="Times New Roman" w:hAnsi="Times New Roman" w:eastAsia="SimSun" w:cs="Times New Roman"/>
        <w:color w:val="000000"/>
        <w:sz w:val="27"/>
        <w:szCs w:val="27"/>
        <w:u w:color="000000"/>
      </w:rPr>
    </w:lvl>
    <w:lvl w:ilvl="2" w:tentative="0">
      <w:start w:val="0"/>
      <w:numFmt w:val="none"/>
      <w:lvlText w:val=""/>
      <w:lvlJc w:val="left"/>
      <w:pPr>
        <w:tabs>
          <w:tab w:val="left" w:pos="360"/>
        </w:tabs>
      </w:pPr>
      <w:rPr>
        <w:rFonts w:cs="Times New Roman"/>
      </w:rPr>
    </w:lvl>
    <w:lvl w:ilvl="3" w:tentative="0">
      <w:start w:val="1"/>
      <w:numFmt w:val="decimal"/>
      <w:lvlText w:val="%4)"/>
      <w:lvlJc w:val="left"/>
      <w:rPr>
        <w:rFonts w:ascii="Times New Roman" w:hAnsi="Times New Roman" w:eastAsia="SimSun" w:cs="Times New Roman"/>
        <w:color w:val="000000"/>
        <w:sz w:val="27"/>
        <w:szCs w:val="27"/>
        <w:u w:color="000000"/>
      </w:rPr>
    </w:lvl>
    <w:lvl w:ilvl="4" w:tentative="0">
      <w:start w:val="5"/>
      <w:numFmt w:val="decimal"/>
      <w:lvlText w:val="%5."/>
      <w:lvlJc w:val="left"/>
      <w:rPr>
        <w:rFonts w:ascii="Times New Roman" w:hAnsi="Times New Roman" w:eastAsia="SimSun" w:cs="Times New Roman"/>
        <w:b w:val="0"/>
        <w:color w:val="000000"/>
        <w:sz w:val="27"/>
        <w:szCs w:val="27"/>
        <w:u w:color="000000"/>
      </w:rPr>
    </w:lvl>
    <w:lvl w:ilvl="5" w:tentative="0">
      <w:start w:val="1"/>
      <w:numFmt w:val="decimal"/>
      <w:lvlText w:val="%6)"/>
      <w:lvlJc w:val="left"/>
      <w:rPr>
        <w:rFonts w:ascii="Times New Roman" w:hAnsi="Times New Roman" w:eastAsia="SimSun" w:cs="Times New Roman"/>
        <w:color w:val="000000"/>
        <w:sz w:val="27"/>
        <w:szCs w:val="27"/>
        <w:u w:color="000000"/>
      </w:rPr>
    </w:lvl>
    <w:lvl w:ilvl="6" w:tentative="0">
      <w:start w:val="0"/>
      <w:numFmt w:val="none"/>
      <w:lvlText w:val=""/>
      <w:lvlJc w:val="left"/>
      <w:pPr>
        <w:tabs>
          <w:tab w:val="left" w:pos="360"/>
        </w:tabs>
      </w:pPr>
      <w:rPr>
        <w:rFonts w:cs="Times New Roman"/>
      </w:rPr>
    </w:lvl>
    <w:lvl w:ilvl="7" w:tentative="0">
      <w:start w:val="0"/>
      <w:numFmt w:val="none"/>
      <w:lvlText w:val=""/>
      <w:lvlJc w:val="left"/>
      <w:pPr>
        <w:tabs>
          <w:tab w:val="left" w:pos="360"/>
        </w:tabs>
      </w:pPr>
      <w:rPr>
        <w:rFonts w:cs="Times New Roman"/>
      </w:rPr>
    </w:lvl>
    <w:lvl w:ilvl="8" w:tentative="0">
      <w:start w:val="0"/>
      <w:numFmt w:val="none"/>
      <w:lvlText w:val=""/>
      <w:lvlJc w:val="left"/>
      <w:pPr>
        <w:tabs>
          <w:tab w:val="left" w:pos="360"/>
        </w:tabs>
      </w:pPr>
      <w:rPr>
        <w:rFonts w:cs="Times New Roman"/>
      </w:rPr>
    </w:lvl>
  </w:abstractNum>
  <w:abstractNum w:abstractNumId="1">
    <w:nsid w:val="24700F9E"/>
    <w:multiLevelType w:val="multilevel"/>
    <w:tmpl w:val="24700F9E"/>
    <w:lvl w:ilvl="0" w:tentative="0">
      <w:start w:val="1"/>
      <w:numFmt w:val="decimal"/>
      <w:suff w:val="space"/>
      <w:lvlText w:val="%1)"/>
      <w:lvlJc w:val="left"/>
      <w:pPr>
        <w:ind w:left="1123" w:hanging="555"/>
      </w:pPr>
      <w:rPr>
        <w:rFonts w:cs="Times New Roman"/>
      </w:rPr>
    </w:lvl>
    <w:lvl w:ilvl="1" w:tentative="0">
      <w:start w:val="1"/>
      <w:numFmt w:val="lowerLetter"/>
      <w:lvlText w:val="%2."/>
      <w:lvlJc w:val="left"/>
      <w:pPr>
        <w:ind w:left="1648" w:hanging="360"/>
      </w:pPr>
      <w:rPr>
        <w:rFonts w:cs="Times New Roman"/>
      </w:rPr>
    </w:lvl>
    <w:lvl w:ilvl="2" w:tentative="0">
      <w:start w:val="1"/>
      <w:numFmt w:val="lowerRoman"/>
      <w:lvlText w:val="%3."/>
      <w:lvlJc w:val="right"/>
      <w:pPr>
        <w:ind w:left="2368" w:hanging="180"/>
      </w:pPr>
      <w:rPr>
        <w:rFonts w:cs="Times New Roman"/>
      </w:rPr>
    </w:lvl>
    <w:lvl w:ilvl="3" w:tentative="0">
      <w:start w:val="1"/>
      <w:numFmt w:val="decimal"/>
      <w:lvlText w:val="%4."/>
      <w:lvlJc w:val="left"/>
      <w:pPr>
        <w:ind w:left="3088" w:hanging="360"/>
      </w:pPr>
      <w:rPr>
        <w:rFonts w:cs="Times New Roman"/>
      </w:rPr>
    </w:lvl>
    <w:lvl w:ilvl="4" w:tentative="0">
      <w:start w:val="1"/>
      <w:numFmt w:val="lowerLetter"/>
      <w:lvlText w:val="%5."/>
      <w:lvlJc w:val="left"/>
      <w:pPr>
        <w:ind w:left="3808" w:hanging="360"/>
      </w:pPr>
      <w:rPr>
        <w:rFonts w:cs="Times New Roman"/>
      </w:rPr>
    </w:lvl>
    <w:lvl w:ilvl="5" w:tentative="0">
      <w:start w:val="1"/>
      <w:numFmt w:val="lowerRoman"/>
      <w:lvlText w:val="%6."/>
      <w:lvlJc w:val="right"/>
      <w:pPr>
        <w:ind w:left="4528" w:hanging="180"/>
      </w:pPr>
      <w:rPr>
        <w:rFonts w:cs="Times New Roman"/>
      </w:rPr>
    </w:lvl>
    <w:lvl w:ilvl="6" w:tentative="0">
      <w:start w:val="1"/>
      <w:numFmt w:val="decimal"/>
      <w:lvlText w:val="%7."/>
      <w:lvlJc w:val="left"/>
      <w:pPr>
        <w:ind w:left="5248" w:hanging="360"/>
      </w:pPr>
      <w:rPr>
        <w:rFonts w:cs="Times New Roman"/>
      </w:rPr>
    </w:lvl>
    <w:lvl w:ilvl="7" w:tentative="0">
      <w:start w:val="1"/>
      <w:numFmt w:val="lowerLetter"/>
      <w:lvlText w:val="%8."/>
      <w:lvlJc w:val="left"/>
      <w:pPr>
        <w:ind w:left="5968" w:hanging="360"/>
      </w:pPr>
      <w:rPr>
        <w:rFonts w:cs="Times New Roman"/>
      </w:rPr>
    </w:lvl>
    <w:lvl w:ilvl="8" w:tentative="0">
      <w:start w:val="1"/>
      <w:numFmt w:val="lowerRoman"/>
      <w:lvlText w:val="%9."/>
      <w:lvlJc w:val="right"/>
      <w:pPr>
        <w:ind w:left="6688" w:hanging="180"/>
      </w:pPr>
      <w:rPr>
        <w:rFonts w:cs="Times New Roman"/>
      </w:rPr>
    </w:lvl>
  </w:abstractNum>
  <w:abstractNum w:abstractNumId="2">
    <w:nsid w:val="71DC48CB"/>
    <w:multiLevelType w:val="multilevel"/>
    <w:tmpl w:val="71DC48CB"/>
    <w:lvl w:ilvl="0" w:tentative="0">
      <w:start w:val="1"/>
      <w:numFmt w:val="decimal"/>
      <w:lvlText w:val="%1."/>
      <w:lvlJc w:val="left"/>
      <w:rPr>
        <w:rFonts w:ascii="Times New Roman" w:hAnsi="Times New Roman" w:eastAsia="Times New Roman" w:cs="Times New Roman"/>
        <w:color w:val="000000"/>
        <w:sz w:val="22"/>
        <w:szCs w:val="22"/>
        <w:u w:color="000000"/>
      </w:rPr>
    </w:lvl>
    <w:lvl w:ilvl="1" w:tentative="0">
      <w:start w:val="7"/>
      <w:numFmt w:val="decimal"/>
      <w:lvlText w:val="%2."/>
      <w:lvlJc w:val="left"/>
      <w:rPr>
        <w:rFonts w:ascii="Times New Roman" w:hAnsi="Times New Roman" w:eastAsia="Times New Roman" w:cs="Times New Roman"/>
        <w:color w:val="000000"/>
        <w:sz w:val="22"/>
        <w:szCs w:val="22"/>
        <w:u w:color="000000"/>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F7F95"/>
    <w:rsid w:val="00180A7B"/>
    <w:rsid w:val="001E6430"/>
    <w:rsid w:val="002A384B"/>
    <w:rsid w:val="002D02CA"/>
    <w:rsid w:val="0038187B"/>
    <w:rsid w:val="003F7F95"/>
    <w:rsid w:val="00502D5E"/>
    <w:rsid w:val="005A0F71"/>
    <w:rsid w:val="006E5C9F"/>
    <w:rsid w:val="00797EF9"/>
    <w:rsid w:val="007F6F29"/>
    <w:rsid w:val="008F56E9"/>
    <w:rsid w:val="009A6795"/>
    <w:rsid w:val="009E145A"/>
    <w:rsid w:val="00A44F6F"/>
    <w:rsid w:val="00AC1723"/>
    <w:rsid w:val="00B162F6"/>
    <w:rsid w:val="00B17496"/>
    <w:rsid w:val="00B83E54"/>
    <w:rsid w:val="00BE2244"/>
    <w:rsid w:val="00CE1214"/>
    <w:rsid w:val="00D24CFD"/>
    <w:rsid w:val="00E902D3"/>
    <w:rsid w:val="00E92EC7"/>
    <w:rsid w:val="56AC38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Arial Unicode MS" w:hAnsi="Arial Unicode MS" w:eastAsia="Arial Unicode MS" w:cs="Arial Unicode MS"/>
      <w:color w:val="000000"/>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rFonts w:cs="Times New Roman"/>
      <w:u w:val="single"/>
    </w:rPr>
  </w:style>
  <w:style w:type="paragraph" w:styleId="5">
    <w:name w:val="Balloon Text"/>
    <w:basedOn w:val="1"/>
    <w:link w:val="25"/>
    <w:semiHidden/>
    <w:unhideWhenUsed/>
    <w:uiPriority w:val="99"/>
    <w:rPr>
      <w:rFonts w:ascii="Tahoma" w:hAnsi="Tahoma" w:cs="Tahoma"/>
      <w:sz w:val="16"/>
      <w:szCs w:val="16"/>
    </w:rPr>
  </w:style>
  <w:style w:type="paragraph" w:styleId="6">
    <w:name w:val="Body Text"/>
    <w:basedOn w:val="1"/>
    <w:link w:val="17"/>
    <w:unhideWhenUsed/>
    <w:qFormat/>
    <w:uiPriority w:val="99"/>
    <w:pPr>
      <w:shd w:val="clear" w:color="auto" w:fill="FFFFFF"/>
      <w:spacing w:before="360" w:after="240" w:line="317" w:lineRule="exact"/>
      <w:ind w:hanging="320"/>
      <w:jc w:val="both"/>
    </w:pPr>
    <w:rPr>
      <w:rFonts w:ascii="Times New Roman" w:hAnsi="Times New Roman" w:cs="Times New Roman"/>
      <w:sz w:val="27"/>
      <w:szCs w:val="27"/>
    </w:rPr>
  </w:style>
  <w:style w:type="paragraph" w:styleId="7">
    <w:name w:val="Normal (Web)"/>
    <w:basedOn w:val="1"/>
    <w:unhideWhenUsed/>
    <w:qFormat/>
    <w:uiPriority w:val="99"/>
    <w:pPr>
      <w:spacing w:before="100" w:beforeAutospacing="1" w:after="100" w:afterAutospacing="1"/>
    </w:pPr>
    <w:rPr>
      <w:rFonts w:ascii="Times New Roman" w:hAnsi="Times New Roman" w:eastAsia="SimSun" w:cs="Times New Roman"/>
      <w:color w:val="auto"/>
    </w:rPr>
  </w:style>
  <w:style w:type="character" w:customStyle="1" w:styleId="8">
    <w:name w:val="Основной текст_"/>
    <w:basedOn w:val="2"/>
    <w:link w:val="9"/>
    <w:unhideWhenUsed/>
    <w:qFormat/>
    <w:locked/>
    <w:uiPriority w:val="0"/>
    <w:rPr>
      <w:rFonts w:cs="Times New Roman"/>
      <w:shd w:val="clear" w:color="auto" w:fill="FFFFFF"/>
    </w:rPr>
  </w:style>
  <w:style w:type="paragraph" w:customStyle="1" w:styleId="9">
    <w:name w:val="Основной текст1"/>
    <w:basedOn w:val="1"/>
    <w:link w:val="8"/>
    <w:unhideWhenUsed/>
    <w:uiPriority w:val="0"/>
    <w:pPr>
      <w:shd w:val="clear" w:color="auto" w:fill="FFFFFF"/>
      <w:spacing w:line="274" w:lineRule="exact"/>
    </w:pPr>
    <w:rPr>
      <w:rFonts w:cs="Times New Roman" w:asciiTheme="minorHAnsi" w:hAnsiTheme="minorHAnsi" w:eastAsiaTheme="minorHAnsi"/>
      <w:color w:val="auto"/>
      <w:sz w:val="22"/>
      <w:szCs w:val="22"/>
      <w:lang w:eastAsia="en-US"/>
    </w:rPr>
  </w:style>
  <w:style w:type="character" w:customStyle="1" w:styleId="10">
    <w:name w:val="Основной текст + 112"/>
    <w:unhideWhenUsed/>
    <w:qFormat/>
    <w:uiPriority w:val="99"/>
    <w:rPr>
      <w:sz w:val="23"/>
    </w:rPr>
  </w:style>
  <w:style w:type="character" w:customStyle="1" w:styleId="11">
    <w:name w:val="Основной текст + Интервал 5 pt"/>
    <w:unhideWhenUsed/>
    <w:uiPriority w:val="99"/>
    <w:rPr>
      <w:spacing w:val="110"/>
      <w:sz w:val="27"/>
    </w:rPr>
  </w:style>
  <w:style w:type="character" w:customStyle="1" w:styleId="12">
    <w:name w:val="Основной текст (2)_"/>
    <w:basedOn w:val="2"/>
    <w:link w:val="13"/>
    <w:unhideWhenUsed/>
    <w:qFormat/>
    <w:locked/>
    <w:uiPriority w:val="99"/>
    <w:rPr>
      <w:rFonts w:cs="Times New Roman"/>
      <w:sz w:val="23"/>
      <w:szCs w:val="23"/>
      <w:shd w:val="clear" w:color="auto" w:fill="FFFFFF"/>
    </w:rPr>
  </w:style>
  <w:style w:type="paragraph" w:customStyle="1" w:styleId="13">
    <w:name w:val="Основной текст (2)"/>
    <w:basedOn w:val="1"/>
    <w:link w:val="12"/>
    <w:unhideWhenUsed/>
    <w:qFormat/>
    <w:uiPriority w:val="99"/>
    <w:pPr>
      <w:shd w:val="clear" w:color="auto" w:fill="FFFFFF"/>
      <w:spacing w:after="240" w:line="278" w:lineRule="exact"/>
      <w:jc w:val="center"/>
    </w:pPr>
    <w:rPr>
      <w:rFonts w:cs="Times New Roman" w:asciiTheme="minorHAnsi" w:hAnsiTheme="minorHAnsi" w:eastAsiaTheme="minorHAnsi"/>
      <w:color w:val="auto"/>
      <w:sz w:val="23"/>
      <w:szCs w:val="23"/>
      <w:lang w:eastAsia="en-US"/>
    </w:rPr>
  </w:style>
  <w:style w:type="character" w:customStyle="1" w:styleId="14">
    <w:name w:val="Основной текст + 11"/>
    <w:unhideWhenUsed/>
    <w:uiPriority w:val="99"/>
    <w:rPr>
      <w:sz w:val="23"/>
    </w:rPr>
  </w:style>
  <w:style w:type="character" w:customStyle="1" w:styleId="15">
    <w:name w:val="Основной текст + 111"/>
    <w:unhideWhenUsed/>
    <w:qFormat/>
    <w:uiPriority w:val="99"/>
    <w:rPr>
      <w:sz w:val="23"/>
    </w:rPr>
  </w:style>
  <w:style w:type="paragraph" w:customStyle="1" w:styleId="16">
    <w:name w:val="Нормальный (таблица)"/>
    <w:basedOn w:val="1"/>
    <w:next w:val="1"/>
    <w:unhideWhenUsed/>
    <w:qFormat/>
    <w:uiPriority w:val="99"/>
    <w:pPr>
      <w:widowControl w:val="0"/>
      <w:autoSpaceDE w:val="0"/>
      <w:autoSpaceDN w:val="0"/>
      <w:adjustRightInd w:val="0"/>
      <w:jc w:val="both"/>
    </w:pPr>
    <w:rPr>
      <w:rFonts w:ascii="Times New Roman" w:hAnsi="Times New Roman CYR" w:eastAsia="Times New Roman" w:cs="Times New Roman CYR"/>
    </w:rPr>
  </w:style>
  <w:style w:type="character" w:customStyle="1" w:styleId="17">
    <w:name w:val="Основной текст Знак"/>
    <w:basedOn w:val="2"/>
    <w:link w:val="6"/>
    <w:qFormat/>
    <w:uiPriority w:val="99"/>
    <w:rPr>
      <w:rFonts w:ascii="Times New Roman" w:hAnsi="Times New Roman" w:eastAsia="Arial Unicode MS" w:cs="Times New Roman"/>
      <w:color w:val="000000"/>
      <w:sz w:val="27"/>
      <w:szCs w:val="27"/>
      <w:shd w:val="clear" w:color="auto" w:fill="FFFFFF"/>
      <w:lang w:eastAsia="ru-RU"/>
    </w:rPr>
  </w:style>
  <w:style w:type="paragraph" w:customStyle="1" w:styleId="18">
    <w:name w:val="ConsPlusNormal"/>
    <w:unhideWhenUsed/>
    <w:uiPriority w:val="99"/>
    <w:pPr>
      <w:suppressAutoHyphens/>
      <w:autoSpaceDE w:val="0"/>
      <w:spacing w:after="0" w:line="240" w:lineRule="auto"/>
      <w:ind w:firstLine="720"/>
    </w:pPr>
    <w:rPr>
      <w:rFonts w:ascii="Arial" w:hAnsi="Arial" w:eastAsia="Arial Unicode MS" w:cs="Arial"/>
      <w:sz w:val="20"/>
      <w:szCs w:val="20"/>
      <w:lang w:val="ru-RU" w:eastAsia="zh-CN" w:bidi="ar-SA"/>
    </w:rPr>
  </w:style>
  <w:style w:type="paragraph" w:customStyle="1" w:styleId="19">
    <w:name w:val="Прижатый влево"/>
    <w:basedOn w:val="1"/>
    <w:next w:val="1"/>
    <w:unhideWhenUsed/>
    <w:qFormat/>
    <w:uiPriority w:val="99"/>
    <w:pPr>
      <w:widowControl w:val="0"/>
      <w:autoSpaceDE w:val="0"/>
      <w:autoSpaceDN w:val="0"/>
      <w:adjustRightInd w:val="0"/>
    </w:pPr>
    <w:rPr>
      <w:rFonts w:ascii="Times New Roman" w:hAnsi="Times New Roman CYR" w:eastAsia="Times New Roman" w:cs="Times New Roman CYR"/>
    </w:rPr>
  </w:style>
  <w:style w:type="paragraph" w:styleId="20">
    <w:name w:val="No Spacing"/>
    <w:qFormat/>
    <w:uiPriority w:val="1"/>
    <w:pPr>
      <w:spacing w:after="0" w:line="240" w:lineRule="auto"/>
    </w:pPr>
    <w:rPr>
      <w:rFonts w:ascii="Calibri" w:hAnsi="Times New Roman" w:eastAsia="SimSun" w:cs="Calibri"/>
      <w:sz w:val="22"/>
      <w:szCs w:val="22"/>
      <w:lang w:val="ru-RU" w:eastAsia="en-US" w:bidi="ar-SA"/>
    </w:rPr>
  </w:style>
  <w:style w:type="paragraph" w:customStyle="1" w:styleId="21">
    <w:name w:val="dt-p"/>
    <w:basedOn w:val="1"/>
    <w:qFormat/>
    <w:uiPriority w:val="0"/>
    <w:pPr>
      <w:spacing w:before="100" w:beforeAutospacing="1" w:after="100" w:afterAutospacing="1"/>
    </w:pPr>
    <w:rPr>
      <w:rFonts w:ascii="Times New Roman" w:hAnsi="Times New Roman" w:eastAsia="SimSun" w:cs="Times New Roman"/>
      <w:color w:val="auto"/>
    </w:rPr>
  </w:style>
  <w:style w:type="character" w:customStyle="1" w:styleId="22">
    <w:name w:val="dt-m"/>
    <w:basedOn w:val="2"/>
    <w:qFormat/>
    <w:uiPriority w:val="0"/>
    <w:rPr>
      <w:rFonts w:cs="Times New Roman"/>
    </w:rPr>
  </w:style>
  <w:style w:type="paragraph" w:customStyle="1" w:styleId="23">
    <w:name w:val="s_1"/>
    <w:basedOn w:val="1"/>
    <w:qFormat/>
    <w:uiPriority w:val="0"/>
    <w:pPr>
      <w:spacing w:before="100" w:beforeAutospacing="1" w:after="100" w:afterAutospacing="1"/>
    </w:pPr>
    <w:rPr>
      <w:rFonts w:ascii="Times New Roman" w:hAnsi="Times New Roman" w:eastAsia="SimSun" w:cs="Times New Roman"/>
      <w:color w:val="auto"/>
    </w:rPr>
  </w:style>
  <w:style w:type="paragraph" w:customStyle="1" w:styleId="24">
    <w:name w:val="Без интервала1"/>
    <w:qFormat/>
    <w:uiPriority w:val="0"/>
    <w:pPr>
      <w:suppressAutoHyphens/>
      <w:spacing w:after="0" w:line="240" w:lineRule="auto"/>
    </w:pPr>
    <w:rPr>
      <w:rFonts w:eastAsia="Times New Roman" w:cs="Calibri" w:asciiTheme="minorHAnsi" w:hAnsiTheme="minorHAnsi"/>
      <w:sz w:val="22"/>
      <w:szCs w:val="22"/>
      <w:lang w:val="ru-RU" w:eastAsia="zh-CN" w:bidi="ar-SA"/>
    </w:rPr>
  </w:style>
  <w:style w:type="character" w:customStyle="1" w:styleId="25">
    <w:name w:val="Текст выноски Знак"/>
    <w:basedOn w:val="2"/>
    <w:link w:val="5"/>
    <w:semiHidden/>
    <w:qFormat/>
    <w:uiPriority w:val="99"/>
    <w:rPr>
      <w:rFonts w:ascii="Tahoma" w:hAnsi="Tahoma" w:eastAsia="Arial Unicode MS" w:cs="Tahoma"/>
      <w:color w:val="000000"/>
      <w:sz w:val="16"/>
      <w:szCs w:val="1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28</Pages>
  <Words>6622</Words>
  <Characters>52143</Characters>
  <Lines>426</Lines>
  <Paragraphs>119</Paragraphs>
  <TotalTime>736</TotalTime>
  <ScaleCrop>false</ScaleCrop>
  <LinksUpToDate>false</LinksUpToDate>
  <CharactersWithSpaces>58855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2026-04-07T12:57:00Z</dcterms:created>
  <dc:creator>User</dc:creator>
  <cp:lastModifiedBy>User-2</cp:lastModifiedBy>
  <cp:lastPrinted>2026-05-25T06:59:00Z</cp:lastPrinted>
  <dcterms:modified xsi:type="dcterms:W3CDTF">2026-05-26T07:50:31Z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eyJoZGlkIjoiOTdkOTgzOWMyNjFkNGMzMWY1YjdkZGQ1NGU4YjFiMDEifQ==</vt:lpwstr>
  </property>
  <property fmtid="{D5CDD505-2E9C-101B-9397-08002B2CF9AE}" pid="3" name="KSOProductBuildVer">
    <vt:lpwstr>1049-12.1.0.26372</vt:lpwstr>
  </property>
  <property fmtid="{D5CDD505-2E9C-101B-9397-08002B2CF9AE}" pid="4" name="ICV">
    <vt:lpwstr>B51C23FCCBEF4A459F2D826047A69F17_12</vt:lpwstr>
  </property>
</Properties>
</file>