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D50306"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15 (25</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F5065A"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21</w:t>
      </w:r>
      <w:r w:rsidR="004D00A8">
        <w:rPr>
          <w:rFonts w:ascii="Times New Roman" w:hAnsi="Times New Roman" w:cs="Times New Roman"/>
          <w:b/>
          <w:sz w:val="40"/>
          <w:szCs w:val="40"/>
        </w:rPr>
        <w:t xml:space="preserve"> декабря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D50306" w:rsidRDefault="00D50306" w:rsidP="00D50306">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Правовые акты»</w:t>
      </w:r>
    </w:p>
    <w:p w:rsidR="00F27123" w:rsidRPr="004A2071" w:rsidRDefault="00F27123" w:rsidP="00F27123">
      <w:pPr>
        <w:pStyle w:val="western"/>
        <w:spacing w:before="0" w:beforeAutospacing="0" w:after="0" w:afterAutospacing="0"/>
        <w:jc w:val="center"/>
        <w:rPr>
          <w:b/>
          <w:bCs/>
          <w:i/>
          <w:color w:val="000000"/>
          <w:sz w:val="20"/>
          <w:szCs w:val="20"/>
        </w:rPr>
      </w:pPr>
    </w:p>
    <w:p w:rsidR="004D00A8" w:rsidRDefault="004D00A8" w:rsidP="004D00A8">
      <w:pPr>
        <w:rPr>
          <w:b/>
          <w:sz w:val="24"/>
          <w:szCs w:val="24"/>
        </w:rPr>
      </w:pPr>
    </w:p>
    <w:p w:rsidR="004D702C" w:rsidRPr="0087166C" w:rsidRDefault="004D702C" w:rsidP="004D702C">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РОССИЙСКАЯ ФЕДЕРАЦИЯ</w:t>
      </w:r>
    </w:p>
    <w:p w:rsidR="004D702C" w:rsidRPr="00061FFA" w:rsidRDefault="004D702C" w:rsidP="004D702C">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БРЯНСКАЯ ОБЛАСТЬ</w:t>
      </w:r>
    </w:p>
    <w:p w:rsidR="004D702C" w:rsidRPr="00061FFA" w:rsidRDefault="004D702C" w:rsidP="004D702C">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 xml:space="preserve">КРАСНОГОРСКИЙ </w:t>
      </w:r>
      <w:r>
        <w:rPr>
          <w:rFonts w:ascii="Times New Roman" w:eastAsia="Times New Roman" w:hAnsi="Times New Roman"/>
          <w:sz w:val="28"/>
          <w:szCs w:val="28"/>
        </w:rPr>
        <w:t>РАЙОННЫЙ</w:t>
      </w:r>
      <w:r w:rsidRPr="00061FFA">
        <w:rPr>
          <w:rFonts w:ascii="Times New Roman" w:eastAsia="Times New Roman" w:hAnsi="Times New Roman"/>
          <w:sz w:val="28"/>
          <w:szCs w:val="28"/>
        </w:rPr>
        <w:t xml:space="preserve"> СОВЕТ НАРОДНЫХ ДЕПУТАТОВ</w:t>
      </w:r>
    </w:p>
    <w:p w:rsidR="004D702C" w:rsidRPr="00061FFA" w:rsidRDefault="004D702C" w:rsidP="004D702C">
      <w:pPr>
        <w:spacing w:after="0" w:line="240" w:lineRule="auto"/>
        <w:jc w:val="center"/>
        <w:rPr>
          <w:rFonts w:ascii="Times New Roman" w:eastAsia="Times New Roman" w:hAnsi="Times New Roman"/>
          <w:sz w:val="28"/>
          <w:szCs w:val="28"/>
        </w:rPr>
      </w:pPr>
    </w:p>
    <w:p w:rsidR="004D702C" w:rsidRPr="00061FFA" w:rsidRDefault="004D702C" w:rsidP="004D702C">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РЕШЕНИЕ</w:t>
      </w:r>
    </w:p>
    <w:p w:rsidR="004D702C" w:rsidRPr="00061FFA" w:rsidRDefault="004D702C" w:rsidP="004D702C">
      <w:pPr>
        <w:spacing w:after="0" w:line="240" w:lineRule="auto"/>
        <w:jc w:val="center"/>
        <w:rPr>
          <w:rFonts w:ascii="Times New Roman" w:eastAsia="Times New Roman" w:hAnsi="Times New Roman"/>
          <w:sz w:val="24"/>
          <w:szCs w:val="24"/>
        </w:rPr>
      </w:pPr>
    </w:p>
    <w:p w:rsidR="004D702C" w:rsidRDefault="004D702C" w:rsidP="004D702C">
      <w:pPr>
        <w:spacing w:after="0" w:line="240" w:lineRule="auto"/>
        <w:rPr>
          <w:rFonts w:ascii="Times New Roman" w:eastAsia="Times New Roman" w:hAnsi="Times New Roman"/>
          <w:sz w:val="28"/>
          <w:szCs w:val="28"/>
        </w:rPr>
      </w:pPr>
      <w:r w:rsidRPr="004255A2">
        <w:rPr>
          <w:rFonts w:ascii="Times New Roman" w:eastAsia="Times New Roman" w:hAnsi="Times New Roman"/>
          <w:bCs/>
          <w:sz w:val="28"/>
          <w:szCs w:val="28"/>
        </w:rPr>
        <w:t xml:space="preserve"> от</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08.12.2022г. </w:t>
      </w:r>
      <w:r w:rsidRPr="002C23AD">
        <w:rPr>
          <w:rFonts w:ascii="Times New Roman" w:eastAsia="Times New Roman" w:hAnsi="Times New Roman"/>
          <w:sz w:val="28"/>
          <w:szCs w:val="28"/>
        </w:rPr>
        <w:t>№</w:t>
      </w:r>
      <w:r>
        <w:rPr>
          <w:rFonts w:ascii="Times New Roman" w:eastAsia="Times New Roman" w:hAnsi="Times New Roman"/>
          <w:sz w:val="28"/>
          <w:szCs w:val="28"/>
        </w:rPr>
        <w:t xml:space="preserve"> 6-262</w:t>
      </w:r>
    </w:p>
    <w:p w:rsidR="004D702C" w:rsidRDefault="004D702C" w:rsidP="004D702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п.г.т. Красная Гора </w:t>
      </w:r>
    </w:p>
    <w:p w:rsidR="004D702C" w:rsidRDefault="004D702C" w:rsidP="004D702C">
      <w:pPr>
        <w:spacing w:after="0" w:line="240" w:lineRule="auto"/>
        <w:rPr>
          <w:rFonts w:ascii="Times New Roman" w:eastAsia="Times New Roman" w:hAnsi="Times New Roman"/>
          <w:sz w:val="28"/>
          <w:szCs w:val="28"/>
        </w:rPr>
      </w:pPr>
    </w:p>
    <w:p w:rsidR="004D702C" w:rsidRDefault="004D702C" w:rsidP="004D702C">
      <w:pPr>
        <w:spacing w:after="0" w:line="240" w:lineRule="auto"/>
        <w:rPr>
          <w:rFonts w:ascii="Times New Roman" w:eastAsia="Times New Roman" w:hAnsi="Times New Roman"/>
          <w:sz w:val="28"/>
          <w:szCs w:val="28"/>
        </w:rPr>
      </w:pPr>
    </w:p>
    <w:p w:rsidR="004D702C" w:rsidRPr="004D702C" w:rsidRDefault="004D702C" w:rsidP="004D702C">
      <w:pPr>
        <w:keepNext/>
        <w:tabs>
          <w:tab w:val="left" w:pos="0"/>
        </w:tabs>
        <w:spacing w:after="0" w:line="240" w:lineRule="auto"/>
        <w:ind w:left="34" w:right="5483"/>
        <w:contextualSpacing/>
        <w:jc w:val="both"/>
        <w:outlineLvl w:val="0"/>
        <w:rPr>
          <w:rFonts w:ascii="Times New Roman" w:hAnsi="Times New Roman" w:cs="Times New Roman"/>
          <w:sz w:val="28"/>
          <w:szCs w:val="28"/>
        </w:rPr>
      </w:pPr>
      <w:r w:rsidRPr="004D702C">
        <w:rPr>
          <w:rFonts w:ascii="Times New Roman" w:hAnsi="Times New Roman" w:cs="Times New Roman"/>
          <w:sz w:val="28"/>
          <w:szCs w:val="28"/>
        </w:rPr>
        <w:t>Об утверждении Положения «О порядке</w:t>
      </w:r>
      <w:r>
        <w:rPr>
          <w:rFonts w:ascii="Times New Roman" w:hAnsi="Times New Roman" w:cs="Times New Roman"/>
          <w:sz w:val="28"/>
          <w:szCs w:val="28"/>
        </w:rPr>
        <w:t xml:space="preserve"> </w:t>
      </w:r>
      <w:r w:rsidRPr="004D702C">
        <w:rPr>
          <w:rFonts w:ascii="Times New Roman" w:hAnsi="Times New Roman" w:cs="Times New Roman"/>
          <w:sz w:val="28"/>
          <w:szCs w:val="28"/>
        </w:rPr>
        <w:t>и условиях направления в служебные</w:t>
      </w:r>
      <w:r>
        <w:rPr>
          <w:rFonts w:ascii="Times New Roman" w:hAnsi="Times New Roman" w:cs="Times New Roman"/>
          <w:sz w:val="28"/>
          <w:szCs w:val="28"/>
        </w:rPr>
        <w:t xml:space="preserve"> </w:t>
      </w:r>
      <w:r w:rsidRPr="004D702C">
        <w:rPr>
          <w:rFonts w:ascii="Times New Roman" w:hAnsi="Times New Roman" w:cs="Times New Roman"/>
          <w:sz w:val="28"/>
          <w:szCs w:val="28"/>
        </w:rPr>
        <w:t>командировки выборного должностного</w:t>
      </w:r>
      <w:r>
        <w:rPr>
          <w:rFonts w:ascii="Times New Roman" w:hAnsi="Times New Roman" w:cs="Times New Roman"/>
          <w:sz w:val="28"/>
          <w:szCs w:val="28"/>
        </w:rPr>
        <w:t xml:space="preserve"> </w:t>
      </w:r>
      <w:r w:rsidRPr="004D702C">
        <w:rPr>
          <w:rFonts w:ascii="Times New Roman" w:hAnsi="Times New Roman" w:cs="Times New Roman"/>
          <w:sz w:val="28"/>
          <w:szCs w:val="28"/>
        </w:rPr>
        <w:t>лица, лиц, замещающих муниципальные</w:t>
      </w:r>
      <w:r>
        <w:rPr>
          <w:rFonts w:ascii="Times New Roman" w:hAnsi="Times New Roman" w:cs="Times New Roman"/>
          <w:sz w:val="28"/>
          <w:szCs w:val="28"/>
        </w:rPr>
        <w:t xml:space="preserve"> </w:t>
      </w:r>
      <w:r w:rsidRPr="004D702C">
        <w:rPr>
          <w:rFonts w:ascii="Times New Roman" w:hAnsi="Times New Roman" w:cs="Times New Roman"/>
          <w:sz w:val="28"/>
          <w:szCs w:val="28"/>
        </w:rPr>
        <w:t>должности, муниципальных служащих,</w:t>
      </w:r>
      <w:r>
        <w:rPr>
          <w:rFonts w:ascii="Times New Roman" w:hAnsi="Times New Roman" w:cs="Times New Roman"/>
          <w:sz w:val="28"/>
          <w:szCs w:val="28"/>
        </w:rPr>
        <w:t xml:space="preserve"> </w:t>
      </w:r>
      <w:r w:rsidRPr="004D702C">
        <w:rPr>
          <w:rFonts w:ascii="Times New Roman" w:hAnsi="Times New Roman" w:cs="Times New Roman"/>
          <w:sz w:val="28"/>
          <w:szCs w:val="28"/>
        </w:rPr>
        <w:t>работников, замещающих должности, не отнесённые к должностям муниципальной службы в Красн</w:t>
      </w:r>
      <w:r>
        <w:rPr>
          <w:rFonts w:ascii="Times New Roman" w:hAnsi="Times New Roman" w:cs="Times New Roman"/>
          <w:sz w:val="28"/>
          <w:szCs w:val="28"/>
        </w:rPr>
        <w:t>о</w:t>
      </w:r>
      <w:r w:rsidRPr="004D702C">
        <w:rPr>
          <w:rFonts w:ascii="Times New Roman" w:hAnsi="Times New Roman" w:cs="Times New Roman"/>
          <w:sz w:val="28"/>
          <w:szCs w:val="28"/>
        </w:rPr>
        <w:t>горском районном</w:t>
      </w:r>
      <w:r>
        <w:rPr>
          <w:rFonts w:ascii="Times New Roman" w:hAnsi="Times New Roman" w:cs="Times New Roman"/>
          <w:sz w:val="28"/>
          <w:szCs w:val="28"/>
        </w:rPr>
        <w:t xml:space="preserve"> </w:t>
      </w:r>
      <w:r w:rsidRPr="004D702C">
        <w:rPr>
          <w:rFonts w:ascii="Times New Roman" w:hAnsi="Times New Roman" w:cs="Times New Roman"/>
          <w:sz w:val="28"/>
          <w:szCs w:val="28"/>
        </w:rPr>
        <w:t xml:space="preserve">Совете народных депутатов и Контрольно-счетной </w:t>
      </w:r>
    </w:p>
    <w:p w:rsidR="004D702C" w:rsidRPr="004D702C" w:rsidRDefault="004D702C" w:rsidP="004D702C">
      <w:pPr>
        <w:spacing w:after="0" w:line="240" w:lineRule="auto"/>
        <w:ind w:left="34" w:right="5483"/>
        <w:jc w:val="both"/>
        <w:rPr>
          <w:rFonts w:ascii="Times New Roman" w:eastAsia="Times New Roman" w:hAnsi="Times New Roman" w:cs="Times New Roman"/>
          <w:b/>
          <w:bCs/>
          <w:sz w:val="28"/>
          <w:szCs w:val="28"/>
        </w:rPr>
      </w:pPr>
      <w:r w:rsidRPr="004D702C">
        <w:rPr>
          <w:rFonts w:ascii="Times New Roman" w:hAnsi="Times New Roman" w:cs="Times New Roman"/>
          <w:sz w:val="28"/>
          <w:szCs w:val="28"/>
        </w:rPr>
        <w:t>палате Красногорского района»</w:t>
      </w:r>
    </w:p>
    <w:p w:rsidR="004D702C" w:rsidRDefault="004D702C" w:rsidP="00D50306">
      <w:pPr>
        <w:spacing w:after="0" w:line="240" w:lineRule="auto"/>
        <w:jc w:val="center"/>
        <w:rPr>
          <w:rFonts w:ascii="Times New Roman" w:eastAsia="Times New Roman" w:hAnsi="Times New Roman"/>
          <w:sz w:val="28"/>
          <w:szCs w:val="28"/>
        </w:rPr>
      </w:pPr>
    </w:p>
    <w:p w:rsidR="004D702C" w:rsidRDefault="004D702C" w:rsidP="00D50306">
      <w:pPr>
        <w:spacing w:after="0" w:line="240" w:lineRule="auto"/>
        <w:jc w:val="center"/>
        <w:rPr>
          <w:rFonts w:ascii="Times New Roman" w:eastAsia="Times New Roman" w:hAnsi="Times New Roman"/>
          <w:sz w:val="28"/>
          <w:szCs w:val="28"/>
        </w:rPr>
      </w:pPr>
    </w:p>
    <w:p w:rsidR="004D702C" w:rsidRPr="004D702C" w:rsidRDefault="004D702C" w:rsidP="004D702C">
      <w:pPr>
        <w:ind w:firstLine="902"/>
        <w:jc w:val="both"/>
        <w:rPr>
          <w:rFonts w:ascii="Times New Roman" w:hAnsi="Times New Roman" w:cs="Times New Roman"/>
          <w:sz w:val="28"/>
          <w:szCs w:val="28"/>
          <w:lang w:eastAsia="ar-SA"/>
        </w:rPr>
      </w:pPr>
      <w:r w:rsidRPr="004D702C">
        <w:rPr>
          <w:rFonts w:ascii="Times New Roman" w:hAnsi="Times New Roman" w:cs="Times New Roman"/>
          <w:sz w:val="28"/>
          <w:szCs w:val="28"/>
        </w:rPr>
        <w:t xml:space="preserve">На основании статей </w:t>
      </w:r>
      <w:hyperlink r:id="rId8" w:history="1">
        <w:r w:rsidRPr="004D702C">
          <w:rPr>
            <w:rFonts w:ascii="Times New Roman" w:hAnsi="Times New Roman" w:cs="Times New Roman"/>
            <w:sz w:val="28"/>
            <w:szCs w:val="28"/>
          </w:rPr>
          <w:t>165</w:t>
        </w:r>
      </w:hyperlink>
      <w:r w:rsidRPr="004D702C">
        <w:rPr>
          <w:rFonts w:ascii="Times New Roman" w:hAnsi="Times New Roman" w:cs="Times New Roman"/>
          <w:sz w:val="28"/>
          <w:szCs w:val="28"/>
        </w:rPr>
        <w:t xml:space="preserve">, </w:t>
      </w:r>
      <w:hyperlink r:id="rId9" w:history="1">
        <w:r w:rsidRPr="004D702C">
          <w:rPr>
            <w:rFonts w:ascii="Times New Roman" w:hAnsi="Times New Roman" w:cs="Times New Roman"/>
            <w:sz w:val="28"/>
            <w:szCs w:val="28"/>
          </w:rPr>
          <w:t>166</w:t>
        </w:r>
      </w:hyperlink>
      <w:r w:rsidRPr="004D702C">
        <w:rPr>
          <w:rFonts w:ascii="Times New Roman" w:hAnsi="Times New Roman" w:cs="Times New Roman"/>
          <w:sz w:val="28"/>
          <w:szCs w:val="28"/>
        </w:rPr>
        <w:t xml:space="preserve">, </w:t>
      </w:r>
      <w:hyperlink r:id="rId10" w:history="1">
        <w:r w:rsidRPr="004D702C">
          <w:rPr>
            <w:rFonts w:ascii="Times New Roman" w:hAnsi="Times New Roman" w:cs="Times New Roman"/>
            <w:sz w:val="28"/>
            <w:szCs w:val="28"/>
          </w:rPr>
          <w:t>167</w:t>
        </w:r>
      </w:hyperlink>
      <w:r w:rsidRPr="004D702C">
        <w:rPr>
          <w:rFonts w:ascii="Times New Roman" w:hAnsi="Times New Roman" w:cs="Times New Roman"/>
          <w:sz w:val="28"/>
          <w:szCs w:val="28"/>
        </w:rPr>
        <w:t xml:space="preserve">, </w:t>
      </w:r>
      <w:hyperlink r:id="rId11" w:history="1">
        <w:r w:rsidRPr="004D702C">
          <w:rPr>
            <w:rFonts w:ascii="Times New Roman" w:hAnsi="Times New Roman" w:cs="Times New Roman"/>
            <w:sz w:val="28"/>
            <w:szCs w:val="28"/>
          </w:rPr>
          <w:t>168</w:t>
        </w:r>
      </w:hyperlink>
      <w:r w:rsidRPr="004D702C">
        <w:rPr>
          <w:rFonts w:ascii="Times New Roman" w:hAnsi="Times New Roman" w:cs="Times New Roman"/>
          <w:sz w:val="28"/>
          <w:szCs w:val="28"/>
        </w:rPr>
        <w:t xml:space="preserve"> Трудового кодекса Российской Федерации, </w:t>
      </w:r>
      <w:hyperlink r:id="rId12" w:history="1">
        <w:r w:rsidRPr="004D702C">
          <w:rPr>
            <w:rFonts w:ascii="Times New Roman" w:hAnsi="Times New Roman" w:cs="Times New Roman"/>
            <w:sz w:val="28"/>
            <w:szCs w:val="28"/>
          </w:rPr>
          <w:t>статьи 217</w:t>
        </w:r>
      </w:hyperlink>
      <w:r w:rsidRPr="004D702C">
        <w:rPr>
          <w:rFonts w:ascii="Times New Roman" w:hAnsi="Times New Roman" w:cs="Times New Roman"/>
          <w:sz w:val="28"/>
          <w:szCs w:val="28"/>
        </w:rPr>
        <w:t xml:space="preserve"> Налогового кодекса Российской Федерации, в соответствии с Федеральными  законами от 06.10.2003 № 131-ФЗ «Об общих принципах организации местного самоуправления в Российской Федерации»</w:t>
      </w:r>
      <w:r w:rsidRPr="004D702C">
        <w:rPr>
          <w:rFonts w:ascii="Times New Roman" w:hAnsi="Times New Roman" w:cs="Times New Roman"/>
          <w:sz w:val="28"/>
          <w:szCs w:val="28"/>
          <w:lang w:eastAsia="ar-SA"/>
        </w:rPr>
        <w:t xml:space="preserve">, от 02 марта 2007 года №25-ФЗ «О муниципальной службе в Российской Федерации», Указом Президента Российской Федерации от 17.10.2022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w:t>
      </w:r>
      <w:r w:rsidRPr="004D702C">
        <w:rPr>
          <w:rFonts w:ascii="Times New Roman" w:hAnsi="Times New Roman" w:cs="Times New Roman"/>
          <w:sz w:val="28"/>
          <w:szCs w:val="28"/>
          <w:lang w:eastAsia="ar-SA"/>
        </w:rPr>
        <w:lastRenderedPageBreak/>
        <w:t>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Законом Брянской области от 16.11. 2007 года №156-З «О муниципальной службе в Брянской области», Указом Губернатора Брянской области от 24.10.2022 года №165 «Об особенностях командирования лиц, замещающих государственные должности Брянской области, государственных гражданских служащих, Брянской области на территории Донецкой Народной Республики, Луганской Народной Республики, Запорожской области и Херсонской области»  Красногорский районный Совет народных депутатов</w:t>
      </w:r>
    </w:p>
    <w:p w:rsidR="004D702C" w:rsidRPr="004D702C" w:rsidRDefault="004D702C" w:rsidP="004D702C">
      <w:pPr>
        <w:jc w:val="both"/>
        <w:rPr>
          <w:rFonts w:ascii="Times New Roman" w:hAnsi="Times New Roman" w:cs="Times New Roman"/>
          <w:b/>
          <w:sz w:val="28"/>
          <w:szCs w:val="28"/>
          <w:lang w:eastAsia="ar-SA"/>
        </w:rPr>
      </w:pPr>
      <w:r w:rsidRPr="004D702C">
        <w:rPr>
          <w:rFonts w:ascii="Times New Roman" w:hAnsi="Times New Roman" w:cs="Times New Roman"/>
          <w:b/>
          <w:sz w:val="28"/>
          <w:szCs w:val="28"/>
          <w:lang w:eastAsia="ar-SA"/>
        </w:rPr>
        <w:t>РЕШИЛ:</w:t>
      </w:r>
    </w:p>
    <w:p w:rsidR="004D702C" w:rsidRPr="004D702C" w:rsidRDefault="004D702C" w:rsidP="004D702C">
      <w:pPr>
        <w:keepNext/>
        <w:tabs>
          <w:tab w:val="left" w:pos="0"/>
        </w:tabs>
        <w:contextualSpacing/>
        <w:jc w:val="both"/>
        <w:outlineLvl w:val="0"/>
        <w:rPr>
          <w:rFonts w:ascii="Times New Roman" w:hAnsi="Times New Roman" w:cs="Times New Roman"/>
          <w:sz w:val="28"/>
          <w:szCs w:val="28"/>
        </w:rPr>
      </w:pPr>
      <w:r w:rsidRPr="004D702C">
        <w:rPr>
          <w:rFonts w:ascii="Times New Roman" w:hAnsi="Times New Roman" w:cs="Times New Roman"/>
          <w:sz w:val="28"/>
          <w:szCs w:val="28"/>
        </w:rPr>
        <w:tab/>
        <w:t>1.Утвердить Положение «О порядке и условиях направления в служебные командировки выборного должностного лица, лиц, замещающих муниципальные должности, муниципальных служащих, работников, замещающих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w:t>
      </w:r>
    </w:p>
    <w:p w:rsidR="004D702C" w:rsidRPr="004D702C" w:rsidRDefault="004D702C" w:rsidP="004D702C">
      <w:pPr>
        <w:contextualSpacing/>
        <w:jc w:val="both"/>
        <w:rPr>
          <w:rFonts w:ascii="Times New Roman" w:hAnsi="Times New Roman" w:cs="Times New Roman"/>
          <w:sz w:val="28"/>
          <w:szCs w:val="28"/>
        </w:rPr>
      </w:pPr>
      <w:r w:rsidRPr="004D702C">
        <w:rPr>
          <w:rFonts w:ascii="Times New Roman" w:hAnsi="Times New Roman" w:cs="Times New Roman"/>
          <w:sz w:val="28"/>
          <w:szCs w:val="28"/>
        </w:rPr>
        <w:t xml:space="preserve">         2.  Настоящее Решение вступает в силу с момента опубликования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 и распространяется на правоотношения, возникшие с 30.09.2022 года.</w:t>
      </w:r>
    </w:p>
    <w:p w:rsidR="004D702C" w:rsidRPr="004D702C" w:rsidRDefault="004D702C" w:rsidP="004D702C">
      <w:pPr>
        <w:ind w:firstLine="709"/>
        <w:contextualSpacing/>
        <w:jc w:val="both"/>
        <w:rPr>
          <w:rFonts w:ascii="Times New Roman" w:hAnsi="Times New Roman" w:cs="Times New Roman"/>
          <w:sz w:val="28"/>
          <w:szCs w:val="28"/>
        </w:rPr>
      </w:pPr>
    </w:p>
    <w:p w:rsidR="004D702C" w:rsidRPr="004D702C" w:rsidRDefault="004D702C" w:rsidP="004D702C">
      <w:pPr>
        <w:ind w:firstLine="709"/>
        <w:contextualSpacing/>
        <w:jc w:val="both"/>
        <w:rPr>
          <w:rFonts w:ascii="Times New Roman" w:hAnsi="Times New Roman" w:cs="Times New Roman"/>
          <w:sz w:val="28"/>
          <w:szCs w:val="28"/>
        </w:rPr>
      </w:pPr>
    </w:p>
    <w:p w:rsidR="004D702C" w:rsidRPr="004D702C" w:rsidRDefault="004D702C" w:rsidP="004D702C">
      <w:pPr>
        <w:ind w:left="284"/>
        <w:jc w:val="center"/>
        <w:rPr>
          <w:rFonts w:ascii="Times New Roman" w:hAnsi="Times New Roman" w:cs="Times New Roman"/>
          <w:sz w:val="28"/>
          <w:szCs w:val="28"/>
          <w:lang w:eastAsia="ar-SA"/>
        </w:rPr>
      </w:pPr>
      <w:r w:rsidRPr="004D702C">
        <w:rPr>
          <w:rFonts w:ascii="Times New Roman" w:hAnsi="Times New Roman" w:cs="Times New Roman"/>
          <w:sz w:val="28"/>
          <w:szCs w:val="28"/>
          <w:lang w:eastAsia="ar-SA"/>
        </w:rPr>
        <w:t xml:space="preserve">Глава Красногорского района             </w:t>
      </w:r>
      <w:r>
        <w:rPr>
          <w:rFonts w:ascii="Times New Roman" w:hAnsi="Times New Roman" w:cs="Times New Roman"/>
          <w:sz w:val="28"/>
          <w:szCs w:val="28"/>
          <w:lang w:eastAsia="ar-SA"/>
        </w:rPr>
        <w:t xml:space="preserve">        </w:t>
      </w:r>
      <w:r w:rsidRPr="004D702C">
        <w:rPr>
          <w:rFonts w:ascii="Times New Roman" w:hAnsi="Times New Roman" w:cs="Times New Roman"/>
          <w:sz w:val="28"/>
          <w:szCs w:val="28"/>
          <w:lang w:eastAsia="ar-SA"/>
        </w:rPr>
        <w:t xml:space="preserve">   С.И. Степаниденко</w:t>
      </w:r>
    </w:p>
    <w:p w:rsidR="004D702C" w:rsidRDefault="004D702C" w:rsidP="004D702C">
      <w:pPr>
        <w:keepNext/>
        <w:tabs>
          <w:tab w:val="left" w:pos="0"/>
        </w:tabs>
        <w:jc w:val="both"/>
        <w:outlineLvl w:val="0"/>
        <w:rPr>
          <w:rFonts w:ascii="Times New Roman" w:hAnsi="Times New Roman" w:cs="Times New Roman"/>
          <w:b/>
          <w:sz w:val="28"/>
          <w:szCs w:val="28"/>
        </w:rPr>
      </w:pPr>
    </w:p>
    <w:p w:rsidR="004D702C" w:rsidRDefault="004D702C" w:rsidP="004D702C">
      <w:pPr>
        <w:keepNext/>
        <w:tabs>
          <w:tab w:val="left" w:pos="0"/>
        </w:tabs>
        <w:jc w:val="both"/>
        <w:outlineLvl w:val="0"/>
        <w:rPr>
          <w:rFonts w:ascii="Times New Roman" w:hAnsi="Times New Roman" w:cs="Times New Roman"/>
          <w:b/>
          <w:sz w:val="28"/>
          <w:szCs w:val="28"/>
        </w:rPr>
      </w:pPr>
    </w:p>
    <w:p w:rsidR="004D702C" w:rsidRPr="004D702C" w:rsidRDefault="004D702C" w:rsidP="004D702C">
      <w:pPr>
        <w:keepNext/>
        <w:tabs>
          <w:tab w:val="left" w:pos="0"/>
        </w:tabs>
        <w:jc w:val="center"/>
        <w:outlineLvl w:val="0"/>
        <w:rPr>
          <w:rFonts w:ascii="Times New Roman" w:hAnsi="Times New Roman" w:cs="Times New Roman"/>
          <w:b/>
          <w:sz w:val="28"/>
          <w:szCs w:val="28"/>
        </w:rPr>
      </w:pPr>
      <w:r w:rsidRPr="004D702C">
        <w:rPr>
          <w:rFonts w:ascii="Times New Roman" w:hAnsi="Times New Roman" w:cs="Times New Roman"/>
          <w:b/>
          <w:sz w:val="28"/>
          <w:szCs w:val="28"/>
        </w:rPr>
        <w:t>Положение «О порядке и условиях направления в служебные командировки выборного должностного лица, лиц, замещающих муниципальные должности, муниципальных служащих, работников, замещающих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w:t>
      </w:r>
    </w:p>
    <w:p w:rsidR="004D702C" w:rsidRPr="004D702C" w:rsidRDefault="004D702C" w:rsidP="004D702C">
      <w:pPr>
        <w:pStyle w:val="ConsPlusNormal"/>
        <w:widowControl/>
        <w:jc w:val="both"/>
        <w:outlineLvl w:val="1"/>
        <w:rPr>
          <w:b/>
          <w:sz w:val="28"/>
          <w:szCs w:val="28"/>
        </w:rPr>
      </w:pPr>
      <w:r w:rsidRPr="004D702C">
        <w:rPr>
          <w:b/>
          <w:sz w:val="28"/>
          <w:szCs w:val="28"/>
        </w:rPr>
        <w:t>1. Общие положения</w:t>
      </w:r>
    </w:p>
    <w:p w:rsidR="004D702C" w:rsidRPr="004D702C" w:rsidRDefault="004D702C" w:rsidP="004D702C">
      <w:pPr>
        <w:pStyle w:val="ConsPlusNormal"/>
        <w:widowControl/>
        <w:jc w:val="both"/>
        <w:rPr>
          <w:sz w:val="28"/>
          <w:szCs w:val="28"/>
        </w:rPr>
      </w:pPr>
    </w:p>
    <w:p w:rsidR="004D702C" w:rsidRPr="004D702C" w:rsidRDefault="004D702C" w:rsidP="004D702C">
      <w:pPr>
        <w:keepNext/>
        <w:tabs>
          <w:tab w:val="left" w:pos="0"/>
        </w:tabs>
        <w:contextualSpacing/>
        <w:jc w:val="both"/>
        <w:outlineLvl w:val="0"/>
        <w:rPr>
          <w:rFonts w:ascii="Times New Roman" w:hAnsi="Times New Roman" w:cs="Times New Roman"/>
          <w:sz w:val="28"/>
          <w:szCs w:val="28"/>
        </w:rPr>
      </w:pPr>
      <w:r w:rsidRPr="004D702C">
        <w:rPr>
          <w:rFonts w:ascii="Times New Roman" w:hAnsi="Times New Roman" w:cs="Times New Roman"/>
          <w:sz w:val="28"/>
          <w:szCs w:val="28"/>
        </w:rPr>
        <w:tab/>
        <w:t>1.1. Настоящее Положение о порядке и условиях направления в служебные командировки выборного должностного лица, лиц, замещающих муниципальные должности, муниципальных служащих, работников, замещающих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 (далее - Положение), разработано в целях создания выборному должностному лицу, лицу, замещающему муниципальные должности, и работникам, замещающим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 условий по выполнению возложенных на них обязанностей и осуществлению полномочий в служебных командировках как на территории Российской Федерации, так и на территории иностранных государств и в соответствии с Трудовым кодексом РФ, Налоговым кодексом РФ, Постановлением Правительства РФ от 13 октября 2008 года № 749 «Об особенностях направления работников в служебные командировки» и другими федеральными и региональными нормативными актами.</w:t>
      </w:r>
    </w:p>
    <w:p w:rsidR="004D702C" w:rsidRPr="004D702C" w:rsidRDefault="004D702C" w:rsidP="004D702C">
      <w:pPr>
        <w:pStyle w:val="ConsPlusNormal"/>
        <w:widowControl/>
        <w:ind w:firstLine="709"/>
        <w:contextualSpacing/>
        <w:jc w:val="both"/>
        <w:rPr>
          <w:sz w:val="28"/>
          <w:szCs w:val="28"/>
        </w:rPr>
      </w:pPr>
      <w:r w:rsidRPr="004D702C">
        <w:rPr>
          <w:sz w:val="28"/>
          <w:szCs w:val="28"/>
        </w:rPr>
        <w:t>1.2. Положение определяет порядок и условия направления в служебные командировки выборного должностного лица, лиц, замещающих муниципальные должности, муниципальных служащих, работников, замещающих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 (далее - работников, должностных лиц, командированных лиц), в служебные командировки за пределы Красногорского муниципального района Брянской области, оформления документов и возмещения расходов, связанных со служебной командировкой.</w:t>
      </w:r>
    </w:p>
    <w:p w:rsidR="004D702C" w:rsidRPr="004D702C" w:rsidRDefault="004D702C" w:rsidP="004D702C">
      <w:pPr>
        <w:pStyle w:val="ConsPlusNormal"/>
        <w:widowControl/>
        <w:ind w:firstLine="709"/>
        <w:jc w:val="both"/>
        <w:rPr>
          <w:sz w:val="28"/>
          <w:szCs w:val="28"/>
        </w:rPr>
      </w:pPr>
      <w:r w:rsidRPr="004D702C">
        <w:rPr>
          <w:sz w:val="28"/>
          <w:szCs w:val="28"/>
        </w:rPr>
        <w:t>1.3. Служебная командировка - поездка выборного должностного лица, лиц, замещающих муниципальные должности, муниципальных служащих, работников, замещающих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 в другую местность на определенный срок для выполнения служебного поручения, вне места осуществления служебной деятельности (постоянной работы) на основании распоряжения (приказа) нанимателя (представителя нанимателя).</w:t>
      </w:r>
    </w:p>
    <w:p w:rsidR="004D702C" w:rsidRPr="004D702C" w:rsidRDefault="004D702C" w:rsidP="004D702C">
      <w:pPr>
        <w:pStyle w:val="ConsPlusNormal"/>
        <w:widowControl/>
        <w:ind w:firstLine="709"/>
        <w:jc w:val="both"/>
        <w:rPr>
          <w:sz w:val="28"/>
          <w:szCs w:val="28"/>
        </w:rPr>
      </w:pPr>
      <w:r w:rsidRPr="004D702C">
        <w:rPr>
          <w:sz w:val="28"/>
          <w:szCs w:val="28"/>
        </w:rPr>
        <w:t>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4D702C" w:rsidRPr="004D702C" w:rsidRDefault="004D702C" w:rsidP="004D702C">
      <w:pPr>
        <w:pStyle w:val="ConsPlusNormal"/>
        <w:widowControl/>
        <w:ind w:firstLine="709"/>
        <w:jc w:val="both"/>
        <w:rPr>
          <w:sz w:val="28"/>
          <w:szCs w:val="28"/>
        </w:rPr>
      </w:pPr>
      <w:r w:rsidRPr="004D702C">
        <w:rPr>
          <w:sz w:val="28"/>
          <w:szCs w:val="28"/>
        </w:rPr>
        <w:lastRenderedPageBreak/>
        <w:t xml:space="preserve">1.5. Порядок возмещения расходов, связанных со служебной командировкой, устанавливается действующим законодательством Российской Федерации и настоящим Положением. </w:t>
      </w:r>
    </w:p>
    <w:p w:rsidR="004D702C" w:rsidRPr="004D702C" w:rsidRDefault="004D702C" w:rsidP="004D702C">
      <w:pPr>
        <w:pStyle w:val="ConsPlusNormal"/>
        <w:widowControl/>
        <w:ind w:firstLine="709"/>
        <w:jc w:val="both"/>
        <w:rPr>
          <w:sz w:val="28"/>
          <w:szCs w:val="28"/>
        </w:rPr>
      </w:pPr>
      <w:r w:rsidRPr="004D702C">
        <w:rPr>
          <w:sz w:val="28"/>
          <w:szCs w:val="28"/>
        </w:rPr>
        <w:t>1.6. 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w:t>
      </w:r>
    </w:p>
    <w:p w:rsidR="004D702C" w:rsidRPr="004D702C" w:rsidRDefault="004D702C" w:rsidP="004D702C">
      <w:pPr>
        <w:pStyle w:val="ConsPlusNormal"/>
        <w:widowControl/>
        <w:jc w:val="both"/>
        <w:rPr>
          <w:sz w:val="28"/>
          <w:szCs w:val="28"/>
        </w:rPr>
      </w:pPr>
    </w:p>
    <w:p w:rsidR="004D702C" w:rsidRPr="004D702C" w:rsidRDefault="004D702C" w:rsidP="004D702C">
      <w:pPr>
        <w:pStyle w:val="ConsPlusNormal"/>
        <w:widowControl/>
        <w:numPr>
          <w:ilvl w:val="0"/>
          <w:numId w:val="17"/>
        </w:numPr>
        <w:pBdr>
          <w:top w:val="none" w:sz="4" w:space="0" w:color="000000"/>
          <w:left w:val="none" w:sz="4" w:space="0" w:color="000000"/>
          <w:bottom w:val="none" w:sz="4" w:space="0" w:color="000000"/>
          <w:right w:val="none" w:sz="4" w:space="0" w:color="000000"/>
          <w:between w:val="none" w:sz="4" w:space="0" w:color="000000"/>
        </w:pBdr>
        <w:autoSpaceDE/>
        <w:autoSpaceDN/>
        <w:adjustRightInd/>
        <w:jc w:val="both"/>
        <w:outlineLvl w:val="1"/>
        <w:rPr>
          <w:b/>
          <w:sz w:val="28"/>
          <w:szCs w:val="28"/>
        </w:rPr>
      </w:pPr>
      <w:r w:rsidRPr="004D702C">
        <w:rPr>
          <w:b/>
          <w:sz w:val="28"/>
          <w:szCs w:val="28"/>
        </w:rPr>
        <w:t>Порядок направления в служебную командировку</w:t>
      </w:r>
    </w:p>
    <w:p w:rsidR="004D702C" w:rsidRPr="004D702C" w:rsidRDefault="004D702C" w:rsidP="004D702C">
      <w:pPr>
        <w:pStyle w:val="ConsPlusNormal"/>
        <w:widowControl/>
        <w:ind w:left="720"/>
        <w:jc w:val="both"/>
        <w:outlineLvl w:val="1"/>
        <w:rPr>
          <w:b/>
          <w:sz w:val="28"/>
          <w:szCs w:val="28"/>
        </w:rPr>
      </w:pPr>
    </w:p>
    <w:p w:rsidR="004D702C" w:rsidRPr="004D702C" w:rsidRDefault="004D702C" w:rsidP="004D702C">
      <w:pPr>
        <w:pStyle w:val="ConsPlusNormal"/>
        <w:widowControl/>
        <w:ind w:firstLine="709"/>
        <w:jc w:val="both"/>
        <w:rPr>
          <w:sz w:val="28"/>
          <w:szCs w:val="28"/>
        </w:rPr>
      </w:pPr>
      <w:r w:rsidRPr="004D702C">
        <w:rPr>
          <w:sz w:val="28"/>
          <w:szCs w:val="28"/>
        </w:rPr>
        <w:t>2.1. Направление работника в служебную командировку осуществляется по решению (распоряжению, приказу) нанимателя (представителя нанимателя).</w:t>
      </w:r>
    </w:p>
    <w:p w:rsidR="004D702C" w:rsidRPr="004D702C" w:rsidRDefault="004D702C" w:rsidP="004D702C">
      <w:pPr>
        <w:pStyle w:val="ConsPlusNormal"/>
        <w:widowControl/>
        <w:ind w:firstLine="709"/>
        <w:jc w:val="both"/>
        <w:rPr>
          <w:sz w:val="28"/>
          <w:szCs w:val="28"/>
        </w:rPr>
      </w:pPr>
      <w:r w:rsidRPr="004D702C">
        <w:rPr>
          <w:sz w:val="28"/>
          <w:szCs w:val="28"/>
        </w:rPr>
        <w:t>2.2. Срок служебной командировки определяется нанимателем (представителем нанимателя) с учетом объема, сложности и других особенностей служебного задания.</w:t>
      </w:r>
    </w:p>
    <w:p w:rsidR="004D702C" w:rsidRPr="004D702C" w:rsidRDefault="004D702C" w:rsidP="004D702C">
      <w:pPr>
        <w:pStyle w:val="ConsPlusNormal"/>
        <w:widowControl/>
        <w:ind w:firstLine="709"/>
        <w:jc w:val="both"/>
        <w:rPr>
          <w:sz w:val="28"/>
          <w:szCs w:val="28"/>
        </w:rPr>
      </w:pPr>
      <w:r w:rsidRPr="004D702C">
        <w:rPr>
          <w:sz w:val="28"/>
          <w:szCs w:val="28"/>
        </w:rPr>
        <w:t>2.3. В решении (распоряжении, приказе) о направлении в командировку обязательно указывается место командировки (страна, республика, край, область, город, село),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
    <w:p w:rsidR="004D702C" w:rsidRPr="004D702C" w:rsidRDefault="004D702C" w:rsidP="004D702C">
      <w:pPr>
        <w:pStyle w:val="ConsPlusNormal"/>
        <w:widowControl/>
        <w:ind w:firstLine="709"/>
        <w:jc w:val="both"/>
        <w:rPr>
          <w:sz w:val="28"/>
          <w:szCs w:val="28"/>
        </w:rPr>
      </w:pPr>
      <w:r w:rsidRPr="004D702C">
        <w:rPr>
          <w:sz w:val="28"/>
          <w:szCs w:val="28"/>
        </w:rPr>
        <w:t>2.4. Продление срока служебной командировки допускается в исключительных случаях с письменного согласия нанимателя (представителя нанимателя).</w:t>
      </w:r>
    </w:p>
    <w:p w:rsidR="004D702C" w:rsidRPr="004D702C" w:rsidRDefault="004D702C" w:rsidP="004D702C">
      <w:pPr>
        <w:pStyle w:val="ConsPlusNormal"/>
        <w:widowControl/>
        <w:ind w:firstLine="709"/>
        <w:jc w:val="both"/>
        <w:rPr>
          <w:sz w:val="28"/>
          <w:szCs w:val="28"/>
        </w:rPr>
      </w:pPr>
      <w:r w:rsidRPr="004D702C">
        <w:rPr>
          <w:sz w:val="28"/>
          <w:szCs w:val="28"/>
        </w:rPr>
        <w:t>2.5. Днем выезда в служебную командировку считается день отправления поезда, самолета, автобуса или другого транспортного средства от постоянного места осуществления служебной деятельности командированного лица, а днем приезда из служебной командировки - день прибытия указанного транспортного средства в постоянное место осуществления служебной деятельности командированного лица.</w:t>
      </w:r>
    </w:p>
    <w:p w:rsidR="004D702C" w:rsidRPr="004D702C" w:rsidRDefault="004D702C" w:rsidP="004D702C">
      <w:pPr>
        <w:pStyle w:val="ConsPlusNormal"/>
        <w:widowControl/>
        <w:ind w:firstLine="709"/>
        <w:jc w:val="both"/>
        <w:rPr>
          <w:sz w:val="28"/>
          <w:szCs w:val="28"/>
        </w:rPr>
      </w:pPr>
      <w:r w:rsidRPr="004D702C">
        <w:rPr>
          <w:sz w:val="28"/>
          <w:szCs w:val="28"/>
        </w:rPr>
        <w:t>2.6.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4D702C" w:rsidRPr="004D702C" w:rsidRDefault="004D702C" w:rsidP="004D702C">
      <w:pPr>
        <w:pStyle w:val="ConsPlusNormal"/>
        <w:widowControl/>
        <w:ind w:firstLine="709"/>
        <w:jc w:val="both"/>
        <w:rPr>
          <w:sz w:val="28"/>
          <w:szCs w:val="28"/>
        </w:rPr>
      </w:pPr>
      <w:r w:rsidRPr="004D702C">
        <w:rPr>
          <w:sz w:val="28"/>
          <w:szCs w:val="28"/>
        </w:rPr>
        <w:t>2.7. 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в постоянное место осуществления служебной деятельности командированного лица.</w:t>
      </w:r>
    </w:p>
    <w:p w:rsidR="004D702C" w:rsidRPr="004D702C" w:rsidRDefault="004D702C" w:rsidP="004D702C">
      <w:pPr>
        <w:pStyle w:val="ConsPlusNormal"/>
        <w:widowControl/>
        <w:ind w:firstLine="709"/>
        <w:jc w:val="both"/>
        <w:rPr>
          <w:sz w:val="28"/>
          <w:szCs w:val="28"/>
        </w:rPr>
      </w:pPr>
      <w:r w:rsidRPr="004D702C">
        <w:rPr>
          <w:sz w:val="28"/>
          <w:szCs w:val="28"/>
        </w:rPr>
        <w:t>2.8. Вопрос о явке должностного лица на службу в день выезда в служебную командировку и в день приезда из служебной командировки решается по согласованию с нанимателем (представителем нанимателя).</w:t>
      </w:r>
    </w:p>
    <w:p w:rsidR="004D702C" w:rsidRPr="004D702C" w:rsidRDefault="004D702C" w:rsidP="004D702C">
      <w:pPr>
        <w:pStyle w:val="ConsPlusNormal"/>
        <w:widowControl/>
        <w:ind w:firstLine="709"/>
        <w:jc w:val="both"/>
        <w:rPr>
          <w:sz w:val="28"/>
          <w:szCs w:val="28"/>
        </w:rPr>
      </w:pPr>
      <w:r w:rsidRPr="004D702C">
        <w:rPr>
          <w:sz w:val="28"/>
          <w:szCs w:val="28"/>
        </w:rPr>
        <w:t>2.9. Фактический срок пребывания в месте командирования определяется по проездным документам и отчету командированного лица.</w:t>
      </w:r>
    </w:p>
    <w:p w:rsidR="004D702C" w:rsidRPr="004D702C" w:rsidRDefault="004D702C" w:rsidP="004D702C">
      <w:pPr>
        <w:pStyle w:val="ConsPlusNormal"/>
        <w:widowControl/>
        <w:ind w:firstLine="709"/>
        <w:jc w:val="both"/>
        <w:rPr>
          <w:sz w:val="28"/>
          <w:szCs w:val="28"/>
        </w:rPr>
      </w:pPr>
      <w:r w:rsidRPr="004D702C">
        <w:rPr>
          <w:sz w:val="28"/>
          <w:szCs w:val="28"/>
        </w:rPr>
        <w:t xml:space="preserve">2.10. Органы местного самоуправления ведут учет должностных лиц, приезжающих и выезжающих в служебные командировки, в специальных </w:t>
      </w:r>
      <w:r w:rsidRPr="004D702C">
        <w:rPr>
          <w:sz w:val="28"/>
          <w:szCs w:val="28"/>
        </w:rPr>
        <w:lastRenderedPageBreak/>
        <w:t>журналах по формам, утвержденным постановлением Федеральной службы государственной статистики от 23.12.2005 №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 Наниматель (представитель нанимателя) своим распоряжением (приказом) назначает соответствующее должностное лицо кадрового подразделения, ответственное за ведение указанных журналов и осуществление в них отметок об убытии и прибытии командированного работника.</w:t>
      </w:r>
    </w:p>
    <w:p w:rsidR="004D702C" w:rsidRPr="004D702C" w:rsidRDefault="004D702C" w:rsidP="004D702C">
      <w:pPr>
        <w:pStyle w:val="ConsPlusNormal"/>
        <w:widowControl/>
        <w:ind w:firstLine="709"/>
        <w:jc w:val="both"/>
        <w:rPr>
          <w:sz w:val="28"/>
          <w:szCs w:val="28"/>
        </w:rPr>
      </w:pPr>
      <w:r w:rsidRPr="004D702C">
        <w:rPr>
          <w:sz w:val="28"/>
          <w:szCs w:val="28"/>
        </w:rPr>
        <w:t xml:space="preserve">2.11. Решение о командировании работников органов местного самоуправления, в т. ч. и их подразделений с правами юридического лица, за пределы Российской Федерации (за границу) принимает наниматель (представитель нанимателя). </w:t>
      </w:r>
    </w:p>
    <w:p w:rsidR="004D702C" w:rsidRPr="004D702C" w:rsidRDefault="004D702C" w:rsidP="004D702C">
      <w:pPr>
        <w:pStyle w:val="ConsPlusNormal"/>
        <w:widowControl/>
        <w:jc w:val="both"/>
        <w:rPr>
          <w:sz w:val="28"/>
          <w:szCs w:val="28"/>
        </w:rPr>
      </w:pPr>
    </w:p>
    <w:p w:rsidR="004D702C" w:rsidRPr="004D702C" w:rsidRDefault="004D702C" w:rsidP="004D702C">
      <w:pPr>
        <w:pStyle w:val="ConsPlusNormal"/>
        <w:widowControl/>
        <w:jc w:val="both"/>
        <w:outlineLvl w:val="1"/>
        <w:rPr>
          <w:b/>
          <w:sz w:val="28"/>
          <w:szCs w:val="28"/>
        </w:rPr>
      </w:pPr>
      <w:r w:rsidRPr="004D702C">
        <w:rPr>
          <w:b/>
          <w:sz w:val="28"/>
          <w:szCs w:val="28"/>
        </w:rPr>
        <w:t xml:space="preserve">3. Режим служебного времени и времени отдыха </w:t>
      </w:r>
    </w:p>
    <w:p w:rsidR="004D702C" w:rsidRPr="004D702C" w:rsidRDefault="004D702C" w:rsidP="004D702C">
      <w:pPr>
        <w:pStyle w:val="ConsPlusNormal"/>
        <w:widowControl/>
        <w:jc w:val="both"/>
        <w:outlineLvl w:val="1"/>
        <w:rPr>
          <w:b/>
          <w:sz w:val="28"/>
          <w:szCs w:val="28"/>
        </w:rPr>
      </w:pPr>
      <w:r w:rsidRPr="004D702C">
        <w:rPr>
          <w:b/>
          <w:sz w:val="28"/>
          <w:szCs w:val="28"/>
        </w:rPr>
        <w:t>в период служебной командировки</w:t>
      </w:r>
    </w:p>
    <w:p w:rsidR="004D702C" w:rsidRPr="004D702C" w:rsidRDefault="004D702C" w:rsidP="004D702C">
      <w:pPr>
        <w:pStyle w:val="ConsPlusNormal"/>
        <w:widowControl/>
        <w:jc w:val="both"/>
        <w:rPr>
          <w:sz w:val="28"/>
          <w:szCs w:val="28"/>
        </w:rPr>
      </w:pPr>
    </w:p>
    <w:p w:rsidR="004D702C" w:rsidRPr="004D702C" w:rsidRDefault="004D702C" w:rsidP="004D702C">
      <w:pPr>
        <w:pStyle w:val="ConsPlusNormal"/>
        <w:widowControl/>
        <w:ind w:firstLine="709"/>
        <w:jc w:val="both"/>
        <w:rPr>
          <w:sz w:val="28"/>
          <w:szCs w:val="28"/>
        </w:rPr>
      </w:pPr>
      <w:r w:rsidRPr="004D702C">
        <w:rPr>
          <w:sz w:val="28"/>
          <w:szCs w:val="28"/>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нанимателя в сторону уменьшения дней отдыха, взамен дней отдыха, не использованных в период нахождения в служебной командировке, должностному лицу предоставляются другие дни отдыха по возвращении из служебной командировки.</w:t>
      </w:r>
    </w:p>
    <w:p w:rsidR="004D702C" w:rsidRPr="004D702C" w:rsidRDefault="004D702C" w:rsidP="004D702C">
      <w:pPr>
        <w:pStyle w:val="ConsPlusNormal"/>
        <w:widowControl/>
        <w:ind w:firstLine="709"/>
        <w:jc w:val="both"/>
        <w:rPr>
          <w:sz w:val="28"/>
          <w:szCs w:val="28"/>
        </w:rPr>
      </w:pPr>
      <w:r w:rsidRPr="004D702C">
        <w:rPr>
          <w:sz w:val="28"/>
          <w:szCs w:val="28"/>
        </w:rPr>
        <w:t>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4D702C" w:rsidRPr="004D702C" w:rsidRDefault="004D702C" w:rsidP="004D702C">
      <w:pPr>
        <w:pStyle w:val="ConsPlusNormal"/>
        <w:widowControl/>
        <w:ind w:firstLine="709"/>
        <w:jc w:val="both"/>
        <w:rPr>
          <w:sz w:val="28"/>
          <w:szCs w:val="28"/>
        </w:rPr>
      </w:pPr>
      <w:r w:rsidRPr="004D702C">
        <w:rPr>
          <w:sz w:val="28"/>
          <w:szCs w:val="28"/>
        </w:rPr>
        <w:t>3.3. Если по распоряжению (приказу) нанимателя (представителя нанимателя) выезд в служебную командировку осуществляется в выходной день, то по возвращении из служебной командировки командированному лицу предоставляется другой день отдыха в установленном порядке.</w:t>
      </w:r>
    </w:p>
    <w:p w:rsidR="004D702C" w:rsidRPr="004D702C" w:rsidRDefault="004D702C" w:rsidP="004D702C">
      <w:pPr>
        <w:pStyle w:val="ConsPlusNormal"/>
        <w:widowControl/>
        <w:jc w:val="both"/>
        <w:outlineLvl w:val="1"/>
        <w:rPr>
          <w:b/>
          <w:sz w:val="28"/>
          <w:szCs w:val="28"/>
        </w:rPr>
      </w:pPr>
    </w:p>
    <w:p w:rsidR="004D702C" w:rsidRPr="004D702C" w:rsidRDefault="004D702C" w:rsidP="004D702C">
      <w:pPr>
        <w:pStyle w:val="ConsPlusNormal"/>
        <w:widowControl/>
        <w:contextualSpacing/>
        <w:jc w:val="both"/>
        <w:outlineLvl w:val="1"/>
        <w:rPr>
          <w:b/>
          <w:sz w:val="28"/>
          <w:szCs w:val="28"/>
        </w:rPr>
      </w:pPr>
      <w:r w:rsidRPr="004D702C">
        <w:rPr>
          <w:b/>
          <w:sz w:val="28"/>
          <w:szCs w:val="28"/>
        </w:rPr>
        <w:t xml:space="preserve">4. Порядок возмещения расходов, связанных </w:t>
      </w:r>
    </w:p>
    <w:p w:rsidR="004D702C" w:rsidRPr="004D702C" w:rsidRDefault="004D702C" w:rsidP="004D702C">
      <w:pPr>
        <w:pStyle w:val="ConsPlusNormal"/>
        <w:widowControl/>
        <w:contextualSpacing/>
        <w:jc w:val="both"/>
        <w:outlineLvl w:val="1"/>
        <w:rPr>
          <w:b/>
          <w:sz w:val="28"/>
          <w:szCs w:val="28"/>
        </w:rPr>
      </w:pPr>
      <w:r w:rsidRPr="004D702C">
        <w:rPr>
          <w:b/>
          <w:sz w:val="28"/>
          <w:szCs w:val="28"/>
        </w:rPr>
        <w:t>со служебными командировками</w:t>
      </w:r>
    </w:p>
    <w:p w:rsidR="004D702C" w:rsidRPr="004D702C" w:rsidRDefault="004D702C" w:rsidP="004D702C">
      <w:pPr>
        <w:pStyle w:val="ConsPlusNormal"/>
        <w:widowControl/>
        <w:contextualSpacing/>
        <w:jc w:val="both"/>
        <w:rPr>
          <w:sz w:val="28"/>
          <w:szCs w:val="28"/>
        </w:rPr>
      </w:pPr>
    </w:p>
    <w:p w:rsidR="004D702C" w:rsidRPr="004D702C" w:rsidRDefault="004D702C" w:rsidP="004D702C">
      <w:pPr>
        <w:pStyle w:val="ConsPlusNormal"/>
        <w:widowControl/>
        <w:ind w:firstLine="709"/>
        <w:jc w:val="both"/>
        <w:rPr>
          <w:sz w:val="28"/>
          <w:szCs w:val="28"/>
        </w:rPr>
      </w:pPr>
      <w:r w:rsidRPr="004D702C">
        <w:rPr>
          <w:sz w:val="28"/>
          <w:szCs w:val="28"/>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rsidR="004D702C" w:rsidRPr="004D702C" w:rsidRDefault="004D702C" w:rsidP="004D702C">
      <w:pPr>
        <w:pStyle w:val="ConsPlusNormal"/>
        <w:widowControl/>
        <w:ind w:firstLine="709"/>
        <w:jc w:val="both"/>
        <w:rPr>
          <w:sz w:val="28"/>
          <w:szCs w:val="28"/>
        </w:rPr>
      </w:pPr>
      <w:r w:rsidRPr="004D702C">
        <w:rPr>
          <w:sz w:val="28"/>
          <w:szCs w:val="28"/>
        </w:rPr>
        <w:lastRenderedPageBreak/>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трансферт до места пребывания и т.д.);</w:t>
      </w:r>
    </w:p>
    <w:p w:rsidR="004D702C" w:rsidRPr="004D702C" w:rsidRDefault="004D702C" w:rsidP="004D702C">
      <w:pPr>
        <w:pStyle w:val="ConsPlusNormal"/>
        <w:widowControl/>
        <w:ind w:firstLine="709"/>
        <w:jc w:val="both"/>
        <w:rPr>
          <w:sz w:val="28"/>
          <w:szCs w:val="28"/>
        </w:rPr>
      </w:pPr>
      <w:r w:rsidRPr="004D702C">
        <w:rPr>
          <w:sz w:val="28"/>
          <w:szCs w:val="28"/>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4D702C" w:rsidRPr="004D702C" w:rsidRDefault="004D702C" w:rsidP="004D702C">
      <w:pPr>
        <w:pStyle w:val="ConsPlusNormal"/>
        <w:widowControl/>
        <w:ind w:firstLine="709"/>
        <w:jc w:val="both"/>
        <w:rPr>
          <w:sz w:val="28"/>
          <w:szCs w:val="28"/>
        </w:rPr>
      </w:pPr>
      <w:r w:rsidRPr="004D702C">
        <w:rPr>
          <w:sz w:val="28"/>
          <w:szCs w:val="28"/>
        </w:rPr>
        <w:t>в) расходы по бронированию и найму жилого помещения;</w:t>
      </w:r>
    </w:p>
    <w:p w:rsidR="004D702C" w:rsidRPr="004D702C" w:rsidRDefault="004D702C" w:rsidP="004D702C">
      <w:pPr>
        <w:pStyle w:val="ConsPlusNormal"/>
        <w:widowControl/>
        <w:ind w:firstLine="709"/>
        <w:jc w:val="both"/>
        <w:rPr>
          <w:sz w:val="28"/>
          <w:szCs w:val="28"/>
        </w:rPr>
      </w:pPr>
      <w:r w:rsidRPr="004D702C">
        <w:rPr>
          <w:sz w:val="28"/>
          <w:szCs w:val="28"/>
        </w:rPr>
        <w:t>г) дополнительные расходы, связанные с проживанием вне постоянного места жительства (суточные);</w:t>
      </w:r>
    </w:p>
    <w:p w:rsidR="004D702C" w:rsidRPr="004D702C" w:rsidRDefault="004D702C" w:rsidP="004D702C">
      <w:pPr>
        <w:pStyle w:val="ConsPlusNormal"/>
        <w:widowControl/>
        <w:ind w:firstLine="709"/>
        <w:jc w:val="both"/>
        <w:rPr>
          <w:sz w:val="28"/>
          <w:szCs w:val="28"/>
        </w:rPr>
      </w:pPr>
      <w:r w:rsidRPr="004D702C">
        <w:rPr>
          <w:sz w:val="28"/>
          <w:szCs w:val="28"/>
        </w:rPr>
        <w:t>д) иные расходы, связанные со служебной командировкой (при условии, что они произведены должностным лицом с разрешения или ведома нанимателя (представителя нанимателя).</w:t>
      </w:r>
    </w:p>
    <w:p w:rsidR="004D702C" w:rsidRPr="004D702C" w:rsidRDefault="004D702C" w:rsidP="004D702C">
      <w:pPr>
        <w:pStyle w:val="ConsPlusNormal"/>
        <w:widowControl/>
        <w:ind w:firstLine="709"/>
        <w:jc w:val="both"/>
        <w:rPr>
          <w:sz w:val="28"/>
          <w:szCs w:val="28"/>
        </w:rPr>
      </w:pPr>
      <w:r w:rsidRPr="004D702C">
        <w:rPr>
          <w:sz w:val="28"/>
          <w:szCs w:val="28"/>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rsidR="004D702C" w:rsidRPr="004D702C" w:rsidRDefault="004D702C" w:rsidP="004D702C">
      <w:pPr>
        <w:pStyle w:val="ConsPlusNormal"/>
        <w:widowControl/>
        <w:ind w:firstLine="709"/>
        <w:jc w:val="both"/>
        <w:rPr>
          <w:sz w:val="28"/>
          <w:szCs w:val="28"/>
        </w:rPr>
      </w:pPr>
      <w:r w:rsidRPr="004D702C">
        <w:rPr>
          <w:sz w:val="28"/>
          <w:szCs w:val="28"/>
        </w:rPr>
        <w:t>4.3.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4D702C" w:rsidRPr="004D702C" w:rsidRDefault="004D702C" w:rsidP="004D702C">
      <w:pPr>
        <w:pStyle w:val="ConsPlusNormal"/>
        <w:widowControl/>
        <w:ind w:firstLine="709"/>
        <w:jc w:val="both"/>
        <w:rPr>
          <w:sz w:val="28"/>
          <w:szCs w:val="28"/>
        </w:rPr>
      </w:pPr>
      <w:r w:rsidRPr="004D702C">
        <w:rPr>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4D702C" w:rsidRPr="004D702C" w:rsidRDefault="004D702C" w:rsidP="004D702C">
      <w:pPr>
        <w:pStyle w:val="ConsPlusNormal"/>
        <w:widowControl/>
        <w:ind w:firstLine="709"/>
        <w:jc w:val="both"/>
        <w:rPr>
          <w:sz w:val="28"/>
          <w:szCs w:val="28"/>
        </w:rPr>
      </w:pPr>
      <w:r w:rsidRPr="004D702C">
        <w:rPr>
          <w:sz w:val="28"/>
          <w:szCs w:val="28"/>
        </w:rPr>
        <w:t>4.4.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настоящим Положением.</w:t>
      </w:r>
    </w:p>
    <w:p w:rsidR="004D702C" w:rsidRPr="004D702C" w:rsidRDefault="004D702C" w:rsidP="004D702C">
      <w:pPr>
        <w:pStyle w:val="ConsPlusNormal"/>
        <w:widowControl/>
        <w:ind w:firstLine="709"/>
        <w:jc w:val="both"/>
        <w:rPr>
          <w:sz w:val="28"/>
          <w:szCs w:val="28"/>
        </w:rPr>
      </w:pPr>
      <w:r w:rsidRPr="004D702C">
        <w:rPr>
          <w:sz w:val="28"/>
          <w:szCs w:val="28"/>
        </w:rPr>
        <w:t>4.5.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4D702C" w:rsidRPr="004D702C" w:rsidRDefault="004D702C" w:rsidP="004D702C">
      <w:pPr>
        <w:pStyle w:val="ConsPlusNormal"/>
        <w:widowControl/>
        <w:ind w:firstLine="709"/>
        <w:jc w:val="both"/>
        <w:rPr>
          <w:sz w:val="28"/>
          <w:szCs w:val="28"/>
        </w:rPr>
      </w:pPr>
      <w:r w:rsidRPr="004D702C">
        <w:rPr>
          <w:sz w:val="28"/>
          <w:szCs w:val="28"/>
        </w:rPr>
        <w:t>Если командированное лицо по окончании служебного дня по согласованию с нанимателем (представителем нанимателя) остается в месте командирования, то при представлении документов о найме жилого помещения эти расходы возмещаются ему в размерах, установленных настоящим Положением.</w:t>
      </w:r>
    </w:p>
    <w:p w:rsidR="004D702C" w:rsidRPr="004D702C" w:rsidRDefault="004D702C" w:rsidP="004D702C">
      <w:pPr>
        <w:pStyle w:val="ConsPlusNormal"/>
        <w:widowControl/>
        <w:ind w:firstLine="709"/>
        <w:jc w:val="both"/>
        <w:rPr>
          <w:sz w:val="28"/>
          <w:szCs w:val="28"/>
        </w:rPr>
      </w:pPr>
      <w:r w:rsidRPr="004D702C">
        <w:rPr>
          <w:sz w:val="28"/>
          <w:szCs w:val="28"/>
        </w:rPr>
        <w:lastRenderedPageBreak/>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нанимателем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4D702C" w:rsidRPr="004D702C" w:rsidRDefault="004D702C" w:rsidP="004D702C">
      <w:pPr>
        <w:pStyle w:val="ConsPlusNormal"/>
        <w:widowControl/>
        <w:ind w:firstLine="709"/>
        <w:jc w:val="both"/>
        <w:rPr>
          <w:sz w:val="28"/>
          <w:szCs w:val="28"/>
        </w:rPr>
      </w:pPr>
      <w:r w:rsidRPr="004D702C">
        <w:rPr>
          <w:sz w:val="28"/>
          <w:szCs w:val="28"/>
        </w:rPr>
        <w:t>4.6.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фактическим расходам, но не более стоимости однокомнатного (одноместного) номера. При отсутствии свободного одноместного номера возможно бронирование двухкомнатного (двухместного) номера.</w:t>
      </w:r>
    </w:p>
    <w:p w:rsidR="004D702C" w:rsidRPr="004D702C" w:rsidRDefault="004D702C" w:rsidP="004D702C">
      <w:pPr>
        <w:pStyle w:val="ConsPlusNormal"/>
        <w:widowControl/>
        <w:ind w:firstLine="709"/>
        <w:jc w:val="both"/>
        <w:rPr>
          <w:sz w:val="28"/>
          <w:szCs w:val="28"/>
        </w:rPr>
      </w:pPr>
      <w:r w:rsidRPr="004D702C">
        <w:rPr>
          <w:sz w:val="28"/>
          <w:szCs w:val="28"/>
        </w:rPr>
        <w:t>4.7.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4D702C" w:rsidRPr="004D702C" w:rsidRDefault="004D702C" w:rsidP="004D702C">
      <w:pPr>
        <w:pStyle w:val="ConsPlusNormal"/>
        <w:widowControl/>
        <w:ind w:firstLine="709"/>
        <w:jc w:val="both"/>
        <w:rPr>
          <w:sz w:val="28"/>
          <w:szCs w:val="28"/>
        </w:rPr>
      </w:pPr>
      <w:r w:rsidRPr="004D702C">
        <w:rPr>
          <w:sz w:val="28"/>
          <w:szCs w:val="28"/>
        </w:rPr>
        <w:t>4.8. При отсутствии подтверждающих документов (в случае непредставления места в гостинице) расходы на наем жилого помещения возмещаются в размере 30 процентов установленной нормы суточных за каждый день нахождения в служебной командировке.</w:t>
      </w:r>
    </w:p>
    <w:p w:rsidR="004D702C" w:rsidRPr="004D702C" w:rsidRDefault="004D702C" w:rsidP="004D702C">
      <w:pPr>
        <w:pStyle w:val="ConsPlusNormal"/>
        <w:widowControl/>
        <w:ind w:firstLine="709"/>
        <w:jc w:val="both"/>
        <w:rPr>
          <w:sz w:val="28"/>
          <w:szCs w:val="28"/>
        </w:rPr>
      </w:pPr>
      <w:r w:rsidRPr="004D702C">
        <w:rPr>
          <w:sz w:val="28"/>
          <w:szCs w:val="28"/>
        </w:rPr>
        <w:t>В случае вынужденной остановки в пути командированному лицу возмещаются расходы на наем жилого помещения, подтвержденные соответствующими документами, в размерах, установленных настоящим Положением.</w:t>
      </w:r>
    </w:p>
    <w:p w:rsidR="004D702C" w:rsidRPr="004D702C" w:rsidRDefault="004D702C" w:rsidP="004D702C">
      <w:pPr>
        <w:pStyle w:val="ConsPlusNormal"/>
        <w:widowControl/>
        <w:ind w:firstLine="709"/>
        <w:jc w:val="both"/>
        <w:rPr>
          <w:sz w:val="28"/>
          <w:szCs w:val="28"/>
        </w:rPr>
      </w:pPr>
      <w:r w:rsidRPr="004D702C">
        <w:rPr>
          <w:sz w:val="28"/>
          <w:szCs w:val="28"/>
        </w:rPr>
        <w:t>4.9. 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а также по проезду из одного населенного пункта в другой, если должностное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 на одного человека:</w:t>
      </w:r>
    </w:p>
    <w:p w:rsidR="004D702C" w:rsidRPr="004D702C" w:rsidRDefault="004D702C" w:rsidP="004D702C">
      <w:pPr>
        <w:pStyle w:val="ConsPlusNormal"/>
        <w:widowControl/>
        <w:ind w:firstLine="709"/>
        <w:jc w:val="both"/>
        <w:rPr>
          <w:sz w:val="28"/>
          <w:szCs w:val="28"/>
        </w:rPr>
      </w:pPr>
      <w:r w:rsidRPr="004D702C">
        <w:rPr>
          <w:sz w:val="28"/>
          <w:szCs w:val="28"/>
        </w:rPr>
        <w:t>- воздушным транспортом – по тарифу экономического класса;</w:t>
      </w:r>
    </w:p>
    <w:p w:rsidR="004D702C" w:rsidRPr="004D702C" w:rsidRDefault="004D702C" w:rsidP="004D702C">
      <w:pPr>
        <w:pStyle w:val="ConsPlusNormal"/>
        <w:widowControl/>
        <w:ind w:firstLine="709"/>
        <w:jc w:val="both"/>
        <w:rPr>
          <w:sz w:val="28"/>
          <w:szCs w:val="28"/>
        </w:rPr>
      </w:pPr>
      <w:r w:rsidRPr="004D702C">
        <w:rPr>
          <w:sz w:val="28"/>
          <w:szCs w:val="28"/>
        </w:rPr>
        <w:t>- железнодорожным транспортом – в купейном вагоне скорых фирменных поездов</w:t>
      </w:r>
    </w:p>
    <w:p w:rsidR="004D702C" w:rsidRPr="004D702C" w:rsidRDefault="004D702C" w:rsidP="004D702C">
      <w:pPr>
        <w:pStyle w:val="ConsPlusNormal"/>
        <w:widowControl/>
        <w:ind w:firstLine="709"/>
        <w:jc w:val="both"/>
        <w:rPr>
          <w:sz w:val="28"/>
          <w:szCs w:val="28"/>
        </w:rPr>
      </w:pPr>
      <w:r w:rsidRPr="004D702C">
        <w:rPr>
          <w:sz w:val="28"/>
          <w:szCs w:val="28"/>
        </w:rPr>
        <w:t>- автомобильным транспортом – по существующей в данной местности стоимости проезда;</w:t>
      </w:r>
    </w:p>
    <w:p w:rsidR="004D702C" w:rsidRPr="004D702C" w:rsidRDefault="004D702C" w:rsidP="004D702C">
      <w:pPr>
        <w:pStyle w:val="ConsPlusNormal"/>
        <w:widowControl/>
        <w:ind w:firstLine="709"/>
        <w:jc w:val="both"/>
        <w:rPr>
          <w:sz w:val="28"/>
          <w:szCs w:val="28"/>
        </w:rPr>
      </w:pPr>
      <w:r w:rsidRPr="004D702C">
        <w:rPr>
          <w:sz w:val="28"/>
          <w:szCs w:val="28"/>
        </w:rPr>
        <w:lastRenderedPageBreak/>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4D702C" w:rsidRPr="004D702C" w:rsidRDefault="004D702C" w:rsidP="004D702C">
      <w:pPr>
        <w:pStyle w:val="ConsPlusNormal"/>
        <w:widowControl/>
        <w:ind w:firstLine="709"/>
        <w:jc w:val="both"/>
        <w:rPr>
          <w:sz w:val="28"/>
          <w:szCs w:val="28"/>
        </w:rPr>
      </w:pPr>
      <w:r w:rsidRPr="004D702C">
        <w:rPr>
          <w:sz w:val="28"/>
          <w:szCs w:val="28"/>
        </w:rPr>
        <w:t>4.10. При отсутствии проездных документов, подтверждающих произведенные расходы, оплата производится в размере минимальной стоимости проезда:</w:t>
      </w:r>
    </w:p>
    <w:p w:rsidR="004D702C" w:rsidRPr="004D702C" w:rsidRDefault="004D702C" w:rsidP="004D702C">
      <w:pPr>
        <w:pStyle w:val="ConsPlusNormal"/>
        <w:widowControl/>
        <w:ind w:firstLine="709"/>
        <w:jc w:val="both"/>
        <w:rPr>
          <w:sz w:val="28"/>
          <w:szCs w:val="28"/>
        </w:rPr>
      </w:pPr>
      <w:r w:rsidRPr="004D702C">
        <w:rPr>
          <w:sz w:val="28"/>
          <w:szCs w:val="28"/>
        </w:rPr>
        <w:t>а) железнодорожным транспортом - в плацкартном вагоне пассажирского поезда;</w:t>
      </w:r>
    </w:p>
    <w:p w:rsidR="004D702C" w:rsidRPr="004D702C" w:rsidRDefault="004D702C" w:rsidP="004D702C">
      <w:pPr>
        <w:pStyle w:val="ConsPlusNormal"/>
        <w:widowControl/>
        <w:ind w:firstLine="709"/>
        <w:jc w:val="both"/>
        <w:rPr>
          <w:sz w:val="28"/>
          <w:szCs w:val="28"/>
        </w:rPr>
      </w:pPr>
      <w:r w:rsidRPr="004D702C">
        <w:rPr>
          <w:sz w:val="28"/>
          <w:szCs w:val="28"/>
        </w:rPr>
        <w:t>б)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4D702C" w:rsidRPr="004D702C" w:rsidRDefault="004D702C" w:rsidP="004D702C">
      <w:pPr>
        <w:pStyle w:val="ConsPlusNormal"/>
        <w:widowControl/>
        <w:ind w:firstLine="709"/>
        <w:jc w:val="both"/>
        <w:rPr>
          <w:sz w:val="28"/>
          <w:szCs w:val="28"/>
        </w:rPr>
      </w:pPr>
      <w:r w:rsidRPr="004D702C">
        <w:rPr>
          <w:sz w:val="28"/>
          <w:szCs w:val="28"/>
        </w:rPr>
        <w:t>в) автомобильным транспортом - в автобусе общего типа, а в его отсутствии маршрутном такси.</w:t>
      </w:r>
    </w:p>
    <w:p w:rsidR="004D702C" w:rsidRPr="004D702C" w:rsidRDefault="004D702C" w:rsidP="004D702C">
      <w:pPr>
        <w:pStyle w:val="ConsPlusNormal"/>
        <w:widowControl/>
        <w:ind w:firstLine="709"/>
        <w:jc w:val="both"/>
        <w:rPr>
          <w:sz w:val="28"/>
          <w:szCs w:val="28"/>
        </w:rPr>
      </w:pPr>
      <w:r w:rsidRPr="004D702C">
        <w:rPr>
          <w:sz w:val="28"/>
          <w:szCs w:val="28"/>
        </w:rPr>
        <w:t>Командированному лицу оплачиваются расходы на проезд до станции, пристани, аэропорта при наличии документов (билетов), подтверждающих эти расходы.</w:t>
      </w:r>
    </w:p>
    <w:p w:rsidR="004D702C" w:rsidRPr="004D702C" w:rsidRDefault="004D702C" w:rsidP="004D702C">
      <w:pPr>
        <w:pStyle w:val="ConsPlusNormal"/>
        <w:widowControl/>
        <w:ind w:firstLine="709"/>
        <w:jc w:val="both"/>
        <w:rPr>
          <w:sz w:val="28"/>
          <w:szCs w:val="28"/>
        </w:rPr>
      </w:pPr>
      <w:r w:rsidRPr="004D702C">
        <w:rPr>
          <w:sz w:val="28"/>
          <w:szCs w:val="28"/>
        </w:rPr>
        <w:t xml:space="preserve">При использовании автотранспорта возмещаются расходы на приобретение горюче-смазочных материалов по фактическим затратам, подтвержденным соответствующими документами (счетами, квитанциями, кассовыми чеками и др.) в соответствии с нормативами, утвержденными </w:t>
      </w:r>
      <w:hyperlink r:id="rId13" w:history="1">
        <w:r w:rsidRPr="004D702C">
          <w:rPr>
            <w:rStyle w:val="a4"/>
            <w:color w:val="000000" w:themeColor="text1"/>
            <w:sz w:val="28"/>
            <w:szCs w:val="28"/>
          </w:rPr>
          <w:t>распоряжением Минтранса России от 14.03.2008 N АМ-23-р «О введении в действие методических рекомендаций «Нормы расхода топлив и смазочных материалов на автомобильном транспорте</w:t>
        </w:r>
      </w:hyperlink>
      <w:r w:rsidRPr="004D702C">
        <w:rPr>
          <w:sz w:val="28"/>
          <w:szCs w:val="28"/>
        </w:rPr>
        <w:t>».</w:t>
      </w:r>
    </w:p>
    <w:p w:rsidR="004D702C" w:rsidRPr="004D702C" w:rsidRDefault="004D702C" w:rsidP="004D702C">
      <w:pPr>
        <w:pStyle w:val="ConsPlusNormal"/>
        <w:widowControl/>
        <w:ind w:firstLine="709"/>
        <w:jc w:val="both"/>
        <w:rPr>
          <w:sz w:val="28"/>
          <w:szCs w:val="28"/>
        </w:rPr>
      </w:pPr>
      <w:r w:rsidRPr="004D702C">
        <w:rPr>
          <w:sz w:val="28"/>
          <w:szCs w:val="28"/>
        </w:rPr>
        <w:t>4.11. По решению нанимателя (представителя нанимателя) командированному лицу при наличии обоснования могут быть возмещены иные расходы, произведенные командированным лицом с разрешения или ведома работодателя.</w:t>
      </w:r>
    </w:p>
    <w:p w:rsidR="004D702C" w:rsidRPr="004D702C" w:rsidRDefault="004D702C" w:rsidP="004D702C">
      <w:pPr>
        <w:pStyle w:val="ConsPlusNormal"/>
        <w:widowControl/>
        <w:ind w:firstLine="709"/>
        <w:jc w:val="both"/>
        <w:rPr>
          <w:sz w:val="28"/>
          <w:szCs w:val="28"/>
        </w:rPr>
      </w:pPr>
      <w:r w:rsidRPr="004D702C">
        <w:rPr>
          <w:sz w:val="28"/>
          <w:szCs w:val="28"/>
        </w:rPr>
        <w:t>4.12. Возмещение (выплата) суточных расходов, связанных с направлением в служебные командировки, за каждые сутки нахождения в командировке на территории Российской Федерации:</w:t>
      </w:r>
    </w:p>
    <w:p w:rsidR="004D702C" w:rsidRPr="004D702C" w:rsidRDefault="004D702C" w:rsidP="004D702C">
      <w:pPr>
        <w:pStyle w:val="ConsPlusNormal"/>
        <w:widowControl/>
        <w:ind w:firstLine="709"/>
        <w:jc w:val="both"/>
        <w:rPr>
          <w:sz w:val="28"/>
          <w:szCs w:val="28"/>
        </w:rPr>
      </w:pPr>
      <w:r w:rsidRPr="004D702C">
        <w:rPr>
          <w:sz w:val="28"/>
          <w:szCs w:val="28"/>
        </w:rPr>
        <w:t xml:space="preserve">- в населенные пункты по Донецкой Народной Республике, Луганской Народной Республике, Запорожской области и Херсонской области:  </w:t>
      </w:r>
    </w:p>
    <w:p w:rsidR="004D702C" w:rsidRPr="004D702C" w:rsidRDefault="004D702C" w:rsidP="004D702C">
      <w:pPr>
        <w:pStyle w:val="ConsPlusNormal"/>
        <w:widowControl/>
        <w:ind w:firstLine="709"/>
        <w:jc w:val="both"/>
        <w:rPr>
          <w:sz w:val="28"/>
          <w:szCs w:val="28"/>
        </w:rPr>
      </w:pPr>
      <w:r w:rsidRPr="004D702C">
        <w:rPr>
          <w:sz w:val="28"/>
          <w:szCs w:val="28"/>
        </w:rPr>
        <w:t>а) денежное содержание выплачивается в двойном размере;</w:t>
      </w:r>
    </w:p>
    <w:p w:rsidR="004D702C" w:rsidRPr="004D702C" w:rsidRDefault="004D702C" w:rsidP="004D702C">
      <w:pPr>
        <w:pStyle w:val="ConsPlusNormal"/>
        <w:widowControl/>
        <w:ind w:firstLine="709"/>
        <w:jc w:val="both"/>
        <w:rPr>
          <w:sz w:val="28"/>
          <w:szCs w:val="28"/>
        </w:rPr>
      </w:pPr>
      <w:r w:rsidRPr="004D702C">
        <w:rPr>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4D702C" w:rsidRPr="004D702C" w:rsidRDefault="004D702C" w:rsidP="004D702C">
      <w:pPr>
        <w:pStyle w:val="ConsPlusNormal"/>
        <w:widowControl/>
        <w:ind w:firstLine="709"/>
        <w:jc w:val="both"/>
        <w:rPr>
          <w:sz w:val="28"/>
          <w:szCs w:val="28"/>
        </w:rPr>
      </w:pPr>
      <w:r w:rsidRPr="004D702C">
        <w:rPr>
          <w:sz w:val="28"/>
          <w:szCs w:val="28"/>
        </w:rPr>
        <w:t>Выборным должностным лицам, лицам, замещающим муниципальные должности, муниципальным служащим, работникам, замещающим должности, не отнесенные к должностям муниципальной службы в Красногорском районном Совете народных депутатов и Контрольно-счетной палате Красногорского района выплачиваются в период их пребывания в служебных командировках безотчётные суммы в целях возмещения дополнительных расходов, связанных с такой командировкой.</w:t>
      </w:r>
    </w:p>
    <w:p w:rsidR="004D702C" w:rsidRPr="004D702C" w:rsidRDefault="004D702C" w:rsidP="004D702C">
      <w:pPr>
        <w:pStyle w:val="ConsPlusNormal"/>
        <w:widowControl/>
        <w:ind w:firstLine="709"/>
        <w:jc w:val="both"/>
        <w:rPr>
          <w:sz w:val="28"/>
          <w:szCs w:val="28"/>
        </w:rPr>
      </w:pPr>
      <w:r w:rsidRPr="004D702C">
        <w:rPr>
          <w:sz w:val="28"/>
          <w:szCs w:val="28"/>
        </w:rPr>
        <w:lastRenderedPageBreak/>
        <w:t>4.13. Расходы, связанные с предоставлением рабочего места командированному лицу при выполнении им должностных обязанностей и осуществлении полномочий в месте командировки, обеспечением необходимыми материалами и оборудованием, пользованием средствами связи и транспортными средствами, возмещаются лицом, направившим данное лицо в командировку, либо организацией, в которую он командирован, по договоренности с соответствующим руководителем.</w:t>
      </w:r>
    </w:p>
    <w:p w:rsidR="004D702C" w:rsidRPr="004D702C" w:rsidRDefault="004D702C" w:rsidP="004D702C">
      <w:pPr>
        <w:pStyle w:val="ConsPlusNormal"/>
        <w:widowControl/>
        <w:ind w:firstLine="709"/>
        <w:jc w:val="both"/>
        <w:rPr>
          <w:sz w:val="28"/>
          <w:szCs w:val="28"/>
        </w:rPr>
      </w:pPr>
      <w:r w:rsidRPr="004D702C">
        <w:rPr>
          <w:sz w:val="28"/>
          <w:szCs w:val="28"/>
        </w:rPr>
        <w:t>4.14.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4D702C" w:rsidRPr="004D702C" w:rsidRDefault="004D702C" w:rsidP="004D702C">
      <w:pPr>
        <w:pStyle w:val="ConsPlusNormal"/>
        <w:widowControl/>
        <w:ind w:firstLine="709"/>
        <w:jc w:val="both"/>
        <w:rPr>
          <w:sz w:val="28"/>
          <w:szCs w:val="28"/>
        </w:rPr>
      </w:pPr>
      <w:r w:rsidRPr="004D702C">
        <w:rPr>
          <w:sz w:val="28"/>
          <w:szCs w:val="28"/>
        </w:rPr>
        <w:t>4.15.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нанимателя (представителя нанимателя)), возмещаются органами местного самоуправления за счет средств, предусмотренных в бюджете муниципального образования на содержание соответствующего органа местного самоуправления.</w:t>
      </w:r>
    </w:p>
    <w:p w:rsidR="004D702C" w:rsidRPr="004D702C" w:rsidRDefault="004D702C" w:rsidP="004D702C">
      <w:pPr>
        <w:pStyle w:val="ConsPlusNormal"/>
        <w:widowControl/>
        <w:ind w:firstLine="540"/>
        <w:jc w:val="both"/>
        <w:rPr>
          <w:sz w:val="28"/>
          <w:szCs w:val="28"/>
        </w:rPr>
      </w:pPr>
    </w:p>
    <w:p w:rsidR="004D702C" w:rsidRPr="004D702C" w:rsidRDefault="004D702C" w:rsidP="004D702C">
      <w:pPr>
        <w:pStyle w:val="ConsPlusNormal"/>
        <w:widowControl/>
        <w:jc w:val="both"/>
        <w:outlineLvl w:val="1"/>
        <w:rPr>
          <w:b/>
          <w:sz w:val="28"/>
          <w:szCs w:val="28"/>
        </w:rPr>
      </w:pPr>
      <w:r w:rsidRPr="004D702C">
        <w:rPr>
          <w:b/>
          <w:sz w:val="28"/>
          <w:szCs w:val="28"/>
        </w:rPr>
        <w:t xml:space="preserve">5. Возмещение расходов, связанных со служебными командировками </w:t>
      </w:r>
    </w:p>
    <w:p w:rsidR="004D702C" w:rsidRPr="004D702C" w:rsidRDefault="004D702C" w:rsidP="004D702C">
      <w:pPr>
        <w:pStyle w:val="ConsPlusNormal"/>
        <w:widowControl/>
        <w:jc w:val="both"/>
        <w:outlineLvl w:val="1"/>
        <w:rPr>
          <w:b/>
          <w:sz w:val="28"/>
          <w:szCs w:val="28"/>
        </w:rPr>
      </w:pPr>
      <w:r w:rsidRPr="004D702C">
        <w:rPr>
          <w:b/>
          <w:sz w:val="28"/>
          <w:szCs w:val="28"/>
        </w:rPr>
        <w:t>за пределы Российской Федерации</w:t>
      </w:r>
    </w:p>
    <w:p w:rsidR="004D702C" w:rsidRPr="004D702C" w:rsidRDefault="004D702C" w:rsidP="004D702C">
      <w:pPr>
        <w:pStyle w:val="ConsPlusNormal"/>
        <w:widowControl/>
        <w:ind w:firstLine="540"/>
        <w:jc w:val="both"/>
        <w:rPr>
          <w:sz w:val="28"/>
          <w:szCs w:val="28"/>
        </w:rPr>
      </w:pPr>
    </w:p>
    <w:p w:rsidR="004D702C" w:rsidRPr="004D702C" w:rsidRDefault="004D702C" w:rsidP="004D702C">
      <w:pPr>
        <w:pStyle w:val="ConsPlusNormal"/>
        <w:widowControl/>
        <w:ind w:firstLine="709"/>
        <w:jc w:val="both"/>
        <w:rPr>
          <w:sz w:val="28"/>
          <w:szCs w:val="28"/>
        </w:rPr>
      </w:pPr>
      <w:r w:rsidRPr="004D702C">
        <w:rPr>
          <w:sz w:val="28"/>
          <w:szCs w:val="28"/>
        </w:rPr>
        <w:t>5.1. При направлении работника в служебную командировку за пределы Российской Федерации на территорию иностранного государства ему дополнительно возмещаются:</w:t>
      </w:r>
    </w:p>
    <w:p w:rsidR="004D702C" w:rsidRPr="004D702C" w:rsidRDefault="004D702C" w:rsidP="004D702C">
      <w:pPr>
        <w:pStyle w:val="ConsPlusNormal"/>
        <w:widowControl/>
        <w:ind w:firstLine="709"/>
        <w:jc w:val="both"/>
        <w:rPr>
          <w:sz w:val="28"/>
          <w:szCs w:val="28"/>
        </w:rPr>
      </w:pPr>
      <w:r w:rsidRPr="004D702C">
        <w:rPr>
          <w:sz w:val="28"/>
          <w:szCs w:val="28"/>
        </w:rPr>
        <w:t>а) расходы на оформление заграничного паспорта, визы и других выездных документов;</w:t>
      </w:r>
    </w:p>
    <w:p w:rsidR="004D702C" w:rsidRPr="004D702C" w:rsidRDefault="004D702C" w:rsidP="004D702C">
      <w:pPr>
        <w:pStyle w:val="ConsPlusNormal"/>
        <w:widowControl/>
        <w:ind w:firstLine="709"/>
        <w:jc w:val="both"/>
        <w:rPr>
          <w:sz w:val="28"/>
          <w:szCs w:val="28"/>
        </w:rPr>
      </w:pPr>
      <w:r w:rsidRPr="004D702C">
        <w:rPr>
          <w:sz w:val="28"/>
          <w:szCs w:val="28"/>
        </w:rPr>
        <w:t>б) обязательные консульские и аэродромные сборы;</w:t>
      </w:r>
    </w:p>
    <w:p w:rsidR="004D702C" w:rsidRPr="004D702C" w:rsidRDefault="004D702C" w:rsidP="004D702C">
      <w:pPr>
        <w:pStyle w:val="ConsPlusNormal"/>
        <w:widowControl/>
        <w:ind w:firstLine="709"/>
        <w:jc w:val="both"/>
        <w:rPr>
          <w:sz w:val="28"/>
          <w:szCs w:val="28"/>
        </w:rPr>
      </w:pPr>
      <w:r w:rsidRPr="004D702C">
        <w:rPr>
          <w:sz w:val="28"/>
          <w:szCs w:val="28"/>
        </w:rPr>
        <w:t>в) сборы за право въезда или транзита автомобильного транспорта;</w:t>
      </w:r>
    </w:p>
    <w:p w:rsidR="004D702C" w:rsidRPr="004D702C" w:rsidRDefault="004D702C" w:rsidP="004D702C">
      <w:pPr>
        <w:pStyle w:val="ConsPlusNormal"/>
        <w:widowControl/>
        <w:ind w:firstLine="709"/>
        <w:jc w:val="both"/>
        <w:rPr>
          <w:sz w:val="28"/>
          <w:szCs w:val="28"/>
        </w:rPr>
      </w:pPr>
      <w:r w:rsidRPr="004D702C">
        <w:rPr>
          <w:sz w:val="28"/>
          <w:szCs w:val="28"/>
        </w:rPr>
        <w:t>г) расходы на оформление обязательной медицинской страховки;</w:t>
      </w:r>
    </w:p>
    <w:p w:rsidR="004D702C" w:rsidRPr="004D702C" w:rsidRDefault="004D702C" w:rsidP="004D702C">
      <w:pPr>
        <w:pStyle w:val="ConsPlusNormal"/>
        <w:widowControl/>
        <w:ind w:firstLine="709"/>
        <w:jc w:val="both"/>
        <w:rPr>
          <w:sz w:val="28"/>
          <w:szCs w:val="28"/>
        </w:rPr>
      </w:pPr>
      <w:r w:rsidRPr="004D702C">
        <w:rPr>
          <w:sz w:val="28"/>
          <w:szCs w:val="28"/>
        </w:rPr>
        <w:t>д) иные обязательные платежи и сборы.</w:t>
      </w:r>
    </w:p>
    <w:p w:rsidR="004D702C" w:rsidRPr="004D702C" w:rsidRDefault="004D702C" w:rsidP="004D702C">
      <w:pPr>
        <w:ind w:firstLine="709"/>
        <w:jc w:val="both"/>
        <w:rPr>
          <w:rFonts w:ascii="Times New Roman" w:hAnsi="Times New Roman" w:cs="Times New Roman"/>
          <w:sz w:val="28"/>
          <w:szCs w:val="28"/>
        </w:rPr>
      </w:pPr>
      <w:r w:rsidRPr="004D702C">
        <w:rPr>
          <w:rFonts w:ascii="Times New Roman" w:hAnsi="Times New Roman" w:cs="Times New Roman"/>
          <w:sz w:val="28"/>
          <w:szCs w:val="28"/>
        </w:rPr>
        <w:t>5.2. При направлении работника в служебную командировку за пределы территории Российской Федерации суточные выплачиваются в рублях по курсу Центрального Банка Российской Федерации на дату утверждения авансового отчета и в размерах, установленных Правительством Российской Федерации.</w:t>
      </w:r>
    </w:p>
    <w:p w:rsidR="004D702C" w:rsidRPr="004D702C" w:rsidRDefault="004D702C" w:rsidP="004D702C">
      <w:pPr>
        <w:pStyle w:val="ConsPlusNormal"/>
        <w:widowControl/>
        <w:ind w:firstLine="709"/>
        <w:jc w:val="both"/>
        <w:rPr>
          <w:sz w:val="28"/>
          <w:szCs w:val="28"/>
        </w:rPr>
      </w:pPr>
      <w:r w:rsidRPr="004D702C">
        <w:rPr>
          <w:sz w:val="28"/>
          <w:szCs w:val="28"/>
        </w:rP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4D702C" w:rsidRPr="004D702C" w:rsidRDefault="004D702C" w:rsidP="004D702C">
      <w:pPr>
        <w:pStyle w:val="ConsPlusNormal"/>
        <w:widowControl/>
        <w:ind w:firstLine="709"/>
        <w:jc w:val="both"/>
        <w:rPr>
          <w:sz w:val="28"/>
          <w:szCs w:val="28"/>
        </w:rPr>
      </w:pPr>
      <w:r w:rsidRPr="004D702C">
        <w:rPr>
          <w:sz w:val="28"/>
          <w:szCs w:val="28"/>
        </w:rPr>
        <w:t>а) при проезде по территории Российской Федерации - в порядке и размерах, определенных настоящим Положением для командировок в пределах территории Российской Федерации;</w:t>
      </w:r>
    </w:p>
    <w:p w:rsidR="004D702C" w:rsidRPr="004D702C" w:rsidRDefault="004D702C" w:rsidP="004D702C">
      <w:pPr>
        <w:pStyle w:val="ConsPlusNormal"/>
        <w:widowControl/>
        <w:ind w:firstLine="709"/>
        <w:jc w:val="both"/>
        <w:rPr>
          <w:sz w:val="28"/>
          <w:szCs w:val="28"/>
        </w:rPr>
      </w:pPr>
      <w:r w:rsidRPr="004D702C">
        <w:rPr>
          <w:sz w:val="28"/>
          <w:szCs w:val="28"/>
        </w:rPr>
        <w:lastRenderedPageBreak/>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4D702C" w:rsidRPr="004D702C" w:rsidRDefault="004D702C" w:rsidP="004D702C">
      <w:pPr>
        <w:pStyle w:val="ConsPlusNormal"/>
        <w:widowControl/>
        <w:ind w:firstLine="709"/>
        <w:jc w:val="both"/>
        <w:rPr>
          <w:sz w:val="28"/>
          <w:szCs w:val="28"/>
        </w:rPr>
      </w:pPr>
      <w:r w:rsidRPr="004D702C">
        <w:rPr>
          <w:sz w:val="28"/>
          <w:szCs w:val="28"/>
        </w:rPr>
        <w:t>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4D702C" w:rsidRPr="004D702C" w:rsidRDefault="004D702C" w:rsidP="004D702C">
      <w:pPr>
        <w:pStyle w:val="ConsPlusNormal"/>
        <w:widowControl/>
        <w:ind w:firstLine="709"/>
        <w:jc w:val="both"/>
        <w:rPr>
          <w:sz w:val="28"/>
          <w:szCs w:val="28"/>
        </w:rPr>
      </w:pPr>
      <w:r w:rsidRPr="004D702C">
        <w:rPr>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4D702C" w:rsidRPr="004D702C" w:rsidRDefault="004D702C" w:rsidP="004D702C">
      <w:pPr>
        <w:pStyle w:val="ConsPlusNormal"/>
        <w:widowControl/>
        <w:ind w:firstLine="709"/>
        <w:jc w:val="both"/>
        <w:rPr>
          <w:sz w:val="28"/>
          <w:szCs w:val="28"/>
        </w:rPr>
      </w:pPr>
      <w:r w:rsidRPr="004D702C">
        <w:rPr>
          <w:sz w:val="28"/>
          <w:szCs w:val="28"/>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4D702C" w:rsidRPr="004D702C" w:rsidRDefault="004D702C" w:rsidP="004D702C">
      <w:pPr>
        <w:jc w:val="both"/>
        <w:rPr>
          <w:rFonts w:ascii="Times New Roman" w:hAnsi="Times New Roman" w:cs="Times New Roman"/>
          <w:sz w:val="28"/>
          <w:szCs w:val="28"/>
        </w:rPr>
      </w:pPr>
      <w:r w:rsidRPr="004D702C">
        <w:rPr>
          <w:rFonts w:ascii="Times New Roman" w:hAnsi="Times New Roman" w:cs="Times New Roman"/>
          <w:sz w:val="28"/>
          <w:szCs w:val="28"/>
        </w:rPr>
        <w:t xml:space="preserve">          5.5.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4D702C" w:rsidRPr="004D702C" w:rsidRDefault="004D702C" w:rsidP="004D702C">
      <w:pPr>
        <w:pStyle w:val="ConsPlusNormal"/>
        <w:widowControl/>
        <w:ind w:firstLine="709"/>
        <w:jc w:val="both"/>
        <w:rPr>
          <w:sz w:val="28"/>
          <w:szCs w:val="28"/>
        </w:rPr>
      </w:pPr>
      <w:r w:rsidRPr="004D702C">
        <w:rPr>
          <w:sz w:val="28"/>
          <w:szCs w:val="28"/>
        </w:rPr>
        <w:t>5.6. В случае вынужденной задержки в пути суточные за время задержки выплачиваются по решению нанимателя (представителя нанимателя) при представлении документов, подтверждающих факт вынужденной задержки.</w:t>
      </w:r>
    </w:p>
    <w:p w:rsidR="004D702C" w:rsidRPr="004D702C" w:rsidRDefault="004D702C" w:rsidP="004D702C">
      <w:pPr>
        <w:pStyle w:val="ConsPlusNormal"/>
        <w:widowControl/>
        <w:ind w:firstLine="709"/>
        <w:jc w:val="both"/>
        <w:rPr>
          <w:sz w:val="28"/>
          <w:szCs w:val="28"/>
        </w:rPr>
      </w:pPr>
      <w:r w:rsidRPr="004D702C">
        <w:rPr>
          <w:sz w:val="28"/>
          <w:szCs w:val="28"/>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 по возмещению расходов из средств федерального бюджета.</w:t>
      </w:r>
    </w:p>
    <w:p w:rsidR="004D702C" w:rsidRPr="004D702C" w:rsidRDefault="004D702C" w:rsidP="004D702C">
      <w:pPr>
        <w:pStyle w:val="ConsPlusNormal"/>
        <w:widowControl/>
        <w:ind w:firstLine="709"/>
        <w:jc w:val="both"/>
        <w:rPr>
          <w:sz w:val="28"/>
          <w:szCs w:val="28"/>
        </w:rPr>
      </w:pPr>
      <w:r w:rsidRPr="004D702C">
        <w:rPr>
          <w:sz w:val="28"/>
          <w:szCs w:val="28"/>
        </w:rPr>
        <w:t xml:space="preserve">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командированное лицо обеспечивается в стране пребывания бесплатным питанием, выплата суточных </w:t>
      </w:r>
      <w:r w:rsidRPr="004D702C">
        <w:rPr>
          <w:sz w:val="28"/>
          <w:szCs w:val="28"/>
        </w:rPr>
        <w:lastRenderedPageBreak/>
        <w:t>производится в размере 30 процентов нормы расходов на выплату суточных, устанавливаемой Правительством Российской Федерации по возмещению расходов из средств федерального бюджета.</w:t>
      </w:r>
    </w:p>
    <w:p w:rsidR="004D702C" w:rsidRPr="004D702C" w:rsidRDefault="004D702C" w:rsidP="004D702C">
      <w:pPr>
        <w:pStyle w:val="ConsPlusNormal"/>
        <w:widowControl/>
        <w:ind w:firstLine="709"/>
        <w:jc w:val="both"/>
        <w:rPr>
          <w:sz w:val="28"/>
          <w:szCs w:val="28"/>
        </w:rPr>
      </w:pPr>
      <w:r w:rsidRPr="004D702C">
        <w:rPr>
          <w:sz w:val="28"/>
          <w:szCs w:val="28"/>
        </w:rPr>
        <w:t>5.9. 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4D702C" w:rsidRPr="004D702C" w:rsidRDefault="004D702C" w:rsidP="004D702C">
      <w:pPr>
        <w:pStyle w:val="ConsPlusNormal"/>
        <w:widowControl/>
        <w:ind w:firstLine="709"/>
        <w:jc w:val="both"/>
        <w:rPr>
          <w:sz w:val="28"/>
          <w:szCs w:val="28"/>
        </w:rPr>
      </w:pPr>
      <w:r w:rsidRPr="004D702C">
        <w:rPr>
          <w:sz w:val="28"/>
          <w:szCs w:val="28"/>
        </w:rPr>
        <w:t>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4D702C" w:rsidRPr="004D702C" w:rsidRDefault="004D702C" w:rsidP="004D702C">
      <w:pPr>
        <w:pStyle w:val="ConsPlusNormal"/>
        <w:widowControl/>
        <w:jc w:val="both"/>
        <w:outlineLvl w:val="1"/>
        <w:rPr>
          <w:b/>
          <w:sz w:val="28"/>
          <w:szCs w:val="28"/>
        </w:rPr>
      </w:pPr>
      <w:r w:rsidRPr="004D702C">
        <w:rPr>
          <w:b/>
          <w:sz w:val="28"/>
          <w:szCs w:val="28"/>
        </w:rPr>
        <w:t>6. Отчет о командировке</w:t>
      </w:r>
    </w:p>
    <w:p w:rsidR="004D702C" w:rsidRPr="004D702C" w:rsidRDefault="004D702C" w:rsidP="004D702C">
      <w:pPr>
        <w:pStyle w:val="ConsPlusNormal"/>
        <w:widowControl/>
        <w:jc w:val="both"/>
        <w:outlineLvl w:val="1"/>
        <w:rPr>
          <w:b/>
          <w:sz w:val="28"/>
          <w:szCs w:val="28"/>
        </w:rPr>
      </w:pPr>
    </w:p>
    <w:p w:rsidR="004D702C" w:rsidRPr="004D702C" w:rsidRDefault="004D702C" w:rsidP="004D702C">
      <w:pPr>
        <w:pStyle w:val="ConsPlusNormal"/>
        <w:widowControl/>
        <w:ind w:firstLine="709"/>
        <w:jc w:val="both"/>
        <w:rPr>
          <w:sz w:val="28"/>
          <w:szCs w:val="28"/>
        </w:rPr>
      </w:pPr>
      <w:r w:rsidRPr="004D702C">
        <w:rPr>
          <w:sz w:val="28"/>
          <w:szCs w:val="28"/>
        </w:rPr>
        <w:t>6.1. В обязательном порядке не позднее трех рабочих дней по возвращении из служебной командировки командированное лицо представляет в орган (организацию), осуществляющий бухгалтерский учет, авансовый отчет об израсходованных в связи с командировкой средствах по установленной форме, производит окончательный расчет по выданному ему перед отъездом в служебную командировку денежному авансу на командировочные расходы и возврат неизрасходованных сумм денежного аванса.</w:t>
      </w:r>
    </w:p>
    <w:p w:rsidR="004D702C" w:rsidRPr="004D702C" w:rsidRDefault="004D702C" w:rsidP="004D702C">
      <w:pPr>
        <w:pStyle w:val="ConsPlusNormal"/>
        <w:widowControl/>
        <w:ind w:firstLine="709"/>
        <w:jc w:val="both"/>
        <w:rPr>
          <w:sz w:val="28"/>
          <w:szCs w:val="28"/>
        </w:rPr>
      </w:pPr>
      <w:r w:rsidRPr="004D702C">
        <w:rPr>
          <w:sz w:val="28"/>
          <w:szCs w:val="28"/>
        </w:rPr>
        <w:t>Если согласно отчету работник потратил денежные средства меньше, чем получил, при этом остаток неиспользованных средств не вернул в кассу, то наниматель (представитель нанимателя), на основании ст. 137 ТК РФ, вправе взыскать образовавшуюся разницу. Для этого ему необходимо получить письменное согласие работника и издать соответствующее распоряжение (приказ).</w:t>
      </w:r>
    </w:p>
    <w:p w:rsidR="004D702C" w:rsidRPr="004D702C" w:rsidRDefault="004D702C" w:rsidP="004D702C">
      <w:pPr>
        <w:pStyle w:val="ConsPlusNormal"/>
        <w:widowControl/>
        <w:ind w:firstLine="709"/>
        <w:jc w:val="both"/>
        <w:rPr>
          <w:sz w:val="28"/>
          <w:szCs w:val="28"/>
        </w:rPr>
      </w:pPr>
      <w:r w:rsidRPr="004D702C">
        <w:rPr>
          <w:sz w:val="28"/>
          <w:szCs w:val="28"/>
        </w:rPr>
        <w:t>К авансовому отчету прилагаются документы, подтверждающие фактически понесенные расходы: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 разрешения нанимателя (представителя нанимателя).</w:t>
      </w:r>
    </w:p>
    <w:p w:rsidR="004D702C" w:rsidRPr="004D702C" w:rsidRDefault="004D702C" w:rsidP="004D702C">
      <w:pPr>
        <w:pStyle w:val="ConsPlusNormal"/>
        <w:widowControl/>
        <w:ind w:firstLine="709"/>
        <w:jc w:val="both"/>
        <w:rPr>
          <w:sz w:val="28"/>
          <w:szCs w:val="28"/>
        </w:rPr>
      </w:pPr>
      <w:r w:rsidRPr="004D702C">
        <w:rPr>
          <w:sz w:val="28"/>
          <w:szCs w:val="28"/>
        </w:rPr>
        <w:t xml:space="preserve">6.2. При оплате нанимателем (представителем нанимателя) командированному лицу расходов на командировки как внутри страны, так и за её пределы в доход, подлежащий налогообложению, не включаются суточные, не более 700 рублей за каждый день нахождения в командировке на </w:t>
      </w:r>
      <w:r w:rsidRPr="004D702C">
        <w:rPr>
          <w:sz w:val="28"/>
          <w:szCs w:val="28"/>
        </w:rPr>
        <w:lastRenderedPageBreak/>
        <w:t>территории Российской Федерации и не более 2500 рублей за каждый день нахождения в заграничной командировке, а также фактически произведенные и документально подтвержденные целевые расходы.</w:t>
      </w:r>
    </w:p>
    <w:p w:rsidR="004D702C" w:rsidRPr="004D702C" w:rsidRDefault="004D702C" w:rsidP="004D702C">
      <w:pPr>
        <w:pStyle w:val="ConsPlusNormal"/>
        <w:widowControl/>
        <w:ind w:firstLine="709"/>
        <w:jc w:val="both"/>
        <w:rPr>
          <w:sz w:val="28"/>
          <w:szCs w:val="28"/>
        </w:rPr>
      </w:pPr>
      <w:r w:rsidRPr="004D702C">
        <w:rPr>
          <w:sz w:val="28"/>
          <w:szCs w:val="28"/>
        </w:rPr>
        <w:t>6.3. В случае командирования лица на профессиональную переподготовку, повышение квалификации и стажировку командированное лицо обязано представить в отдел кадров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p w:rsidR="004D702C" w:rsidRDefault="004D702C" w:rsidP="00D50306">
      <w:pPr>
        <w:spacing w:after="0" w:line="240" w:lineRule="auto"/>
        <w:jc w:val="center"/>
        <w:rPr>
          <w:rFonts w:ascii="Times New Roman" w:eastAsia="Times New Roman" w:hAnsi="Times New Roman"/>
          <w:sz w:val="28"/>
          <w:szCs w:val="28"/>
        </w:rPr>
      </w:pPr>
    </w:p>
    <w:p w:rsidR="004D702C" w:rsidRDefault="004D702C" w:rsidP="00D503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p w:rsidR="004D702C" w:rsidRDefault="004D702C" w:rsidP="00D50306">
      <w:pPr>
        <w:spacing w:after="0" w:line="240" w:lineRule="auto"/>
        <w:jc w:val="center"/>
        <w:rPr>
          <w:rFonts w:ascii="Times New Roman" w:eastAsia="Times New Roman" w:hAnsi="Times New Roman"/>
          <w:sz w:val="28"/>
          <w:szCs w:val="28"/>
        </w:rPr>
      </w:pPr>
    </w:p>
    <w:p w:rsidR="00D50306" w:rsidRPr="0087166C" w:rsidRDefault="00D50306" w:rsidP="00D50306">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РОССИЙСКАЯ ФЕДЕРАЦИЯ</w:t>
      </w:r>
    </w:p>
    <w:p w:rsidR="00D50306" w:rsidRPr="00061FFA" w:rsidRDefault="00D50306" w:rsidP="00D50306">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БРЯНСКАЯ ОБЛАСТЬ</w:t>
      </w:r>
    </w:p>
    <w:p w:rsidR="00D50306" w:rsidRPr="00061FFA" w:rsidRDefault="00D50306" w:rsidP="00D50306">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 xml:space="preserve">КРАСНОГОРСКИЙ </w:t>
      </w:r>
      <w:r>
        <w:rPr>
          <w:rFonts w:ascii="Times New Roman" w:eastAsia="Times New Roman" w:hAnsi="Times New Roman"/>
          <w:sz w:val="28"/>
          <w:szCs w:val="28"/>
        </w:rPr>
        <w:t>РАЙОННЫЙ</w:t>
      </w:r>
      <w:r w:rsidRPr="00061FFA">
        <w:rPr>
          <w:rFonts w:ascii="Times New Roman" w:eastAsia="Times New Roman" w:hAnsi="Times New Roman"/>
          <w:sz w:val="28"/>
          <w:szCs w:val="28"/>
        </w:rPr>
        <w:t xml:space="preserve"> СОВЕТ НАРОДНЫХ ДЕПУТАТОВ</w:t>
      </w:r>
    </w:p>
    <w:p w:rsidR="00D50306" w:rsidRPr="00061FFA" w:rsidRDefault="00D50306" w:rsidP="00D50306">
      <w:pPr>
        <w:spacing w:after="0" w:line="240" w:lineRule="auto"/>
        <w:jc w:val="center"/>
        <w:rPr>
          <w:rFonts w:ascii="Times New Roman" w:eastAsia="Times New Roman" w:hAnsi="Times New Roman"/>
          <w:sz w:val="28"/>
          <w:szCs w:val="28"/>
        </w:rPr>
      </w:pPr>
    </w:p>
    <w:p w:rsidR="00D50306" w:rsidRPr="00061FFA" w:rsidRDefault="00D50306" w:rsidP="00D50306">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РЕШЕНИЕ</w:t>
      </w:r>
    </w:p>
    <w:p w:rsidR="00D50306" w:rsidRPr="00061FFA" w:rsidRDefault="00D50306" w:rsidP="00D50306">
      <w:pPr>
        <w:spacing w:after="0" w:line="240" w:lineRule="auto"/>
        <w:jc w:val="center"/>
        <w:rPr>
          <w:rFonts w:ascii="Times New Roman" w:eastAsia="Times New Roman" w:hAnsi="Times New Roman"/>
          <w:sz w:val="24"/>
          <w:szCs w:val="24"/>
        </w:rPr>
      </w:pPr>
    </w:p>
    <w:p w:rsidR="00D50306" w:rsidRDefault="00D50306" w:rsidP="00D50306">
      <w:pPr>
        <w:spacing w:after="0" w:line="240" w:lineRule="auto"/>
        <w:rPr>
          <w:rFonts w:ascii="Times New Roman" w:eastAsia="Times New Roman" w:hAnsi="Times New Roman"/>
          <w:sz w:val="28"/>
          <w:szCs w:val="28"/>
        </w:rPr>
      </w:pPr>
      <w:r w:rsidRPr="004255A2">
        <w:rPr>
          <w:rFonts w:ascii="Times New Roman" w:eastAsia="Times New Roman" w:hAnsi="Times New Roman"/>
          <w:bCs/>
          <w:sz w:val="28"/>
          <w:szCs w:val="28"/>
        </w:rPr>
        <w:t xml:space="preserve"> от</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08.12.2022г. </w:t>
      </w:r>
      <w:r w:rsidRPr="002C23AD">
        <w:rPr>
          <w:rFonts w:ascii="Times New Roman" w:eastAsia="Times New Roman" w:hAnsi="Times New Roman"/>
          <w:sz w:val="28"/>
          <w:szCs w:val="28"/>
        </w:rPr>
        <w:t>№</w:t>
      </w:r>
      <w:r>
        <w:rPr>
          <w:rFonts w:ascii="Times New Roman" w:eastAsia="Times New Roman" w:hAnsi="Times New Roman"/>
          <w:sz w:val="28"/>
          <w:szCs w:val="28"/>
        </w:rPr>
        <w:t xml:space="preserve"> 6-265</w:t>
      </w:r>
    </w:p>
    <w:p w:rsidR="00D50306" w:rsidRPr="002C23AD" w:rsidRDefault="00D50306" w:rsidP="00D50306">
      <w:pPr>
        <w:spacing w:after="0" w:line="240" w:lineRule="auto"/>
        <w:rPr>
          <w:rFonts w:ascii="Times New Roman" w:eastAsia="Times New Roman" w:hAnsi="Times New Roman"/>
          <w:b/>
          <w:bCs/>
          <w:sz w:val="28"/>
          <w:szCs w:val="28"/>
        </w:rPr>
      </w:pPr>
      <w:r>
        <w:rPr>
          <w:rFonts w:ascii="Times New Roman" w:eastAsia="Times New Roman" w:hAnsi="Times New Roman"/>
          <w:sz w:val="28"/>
          <w:szCs w:val="28"/>
        </w:rPr>
        <w:t xml:space="preserve"> п.г.т. Красная Гора </w:t>
      </w:r>
    </w:p>
    <w:p w:rsidR="00625C7B" w:rsidRDefault="00625C7B" w:rsidP="00625C7B">
      <w:pPr>
        <w:spacing w:after="0" w:line="240" w:lineRule="auto"/>
        <w:rPr>
          <w:rFonts w:ascii="Times New Roman" w:hAnsi="Times New Roman" w:cs="Times New Roman"/>
        </w:rPr>
      </w:pPr>
    </w:p>
    <w:p w:rsidR="00D50306" w:rsidRDefault="00D50306" w:rsidP="00625C7B">
      <w:pPr>
        <w:spacing w:after="0" w:line="240" w:lineRule="auto"/>
        <w:rPr>
          <w:rFonts w:ascii="Times New Roman" w:hAnsi="Times New Roman" w:cs="Times New Roman"/>
        </w:rPr>
      </w:pPr>
    </w:p>
    <w:p w:rsidR="00D50306" w:rsidRPr="00D50306" w:rsidRDefault="00D50306" w:rsidP="00D50306">
      <w:pPr>
        <w:shd w:val="clear" w:color="auto" w:fill="FFFFFF"/>
        <w:tabs>
          <w:tab w:val="left" w:pos="1790"/>
          <w:tab w:val="left" w:pos="2712"/>
        </w:tabs>
        <w:spacing w:after="0" w:line="240" w:lineRule="auto"/>
        <w:ind w:left="34" w:right="5482"/>
        <w:jc w:val="both"/>
        <w:rPr>
          <w:rFonts w:ascii="Times New Roman" w:hAnsi="Times New Roman" w:cs="Times New Roman"/>
          <w:sz w:val="28"/>
          <w:szCs w:val="28"/>
        </w:rPr>
      </w:pPr>
      <w:r w:rsidRPr="00D50306">
        <w:rPr>
          <w:rFonts w:ascii="Times New Roman" w:hAnsi="Times New Roman" w:cs="Times New Roman"/>
          <w:sz w:val="28"/>
          <w:szCs w:val="28"/>
        </w:rPr>
        <w:t>Об утверждении  прогнозного плана (программы) приватизации муниципального имущества Красногорского муниципального района Брянской области на 2023 год</w:t>
      </w:r>
    </w:p>
    <w:p w:rsidR="00D50306" w:rsidRDefault="00D50306" w:rsidP="00D50306">
      <w:pPr>
        <w:spacing w:after="0" w:line="240" w:lineRule="auto"/>
        <w:rPr>
          <w:rFonts w:ascii="Times New Roman" w:hAnsi="Times New Roman" w:cs="Times New Roman"/>
          <w:sz w:val="28"/>
          <w:szCs w:val="28"/>
        </w:rPr>
      </w:pPr>
    </w:p>
    <w:p w:rsidR="00D50306" w:rsidRPr="00D50306" w:rsidRDefault="00D50306" w:rsidP="00D50306">
      <w:pPr>
        <w:spacing w:after="0" w:line="240" w:lineRule="auto"/>
        <w:rPr>
          <w:rFonts w:ascii="Times New Roman" w:hAnsi="Times New Roman" w:cs="Times New Roman"/>
          <w:sz w:val="28"/>
          <w:szCs w:val="28"/>
        </w:rPr>
      </w:pPr>
    </w:p>
    <w:p w:rsidR="00D50306" w:rsidRPr="00D50306" w:rsidRDefault="00D50306" w:rsidP="00D50306">
      <w:pPr>
        <w:spacing w:after="0" w:line="240" w:lineRule="auto"/>
        <w:ind w:firstLine="709"/>
        <w:jc w:val="both"/>
        <w:rPr>
          <w:rFonts w:ascii="Times New Roman" w:hAnsi="Times New Roman" w:cs="Times New Roman"/>
          <w:color w:val="000000" w:themeColor="text1"/>
          <w:sz w:val="28"/>
          <w:szCs w:val="28"/>
        </w:rPr>
      </w:pPr>
      <w:r w:rsidRPr="00D50306">
        <w:rPr>
          <w:rFonts w:ascii="Times New Roman" w:hAnsi="Times New Roman" w:cs="Times New Roman"/>
          <w:sz w:val="28"/>
          <w:szCs w:val="28"/>
        </w:rPr>
        <w:t>Руководствуясь Федеральным законом от 21.12.2001 N 178-ФЗ "О приватизации государственного и муниципального имущества", Уставом Красногорского района, Положением «О порядке и условиях приватизации муниципального имущества Красногорского муниципального района Брянской области», утвержденным</w:t>
      </w:r>
      <w:r>
        <w:rPr>
          <w:rFonts w:ascii="Times New Roman" w:hAnsi="Times New Roman" w:cs="Times New Roman"/>
          <w:sz w:val="28"/>
          <w:szCs w:val="28"/>
        </w:rPr>
        <w:t xml:space="preserve"> </w:t>
      </w:r>
      <w:r w:rsidRPr="00D50306">
        <w:rPr>
          <w:rFonts w:ascii="Times New Roman" w:hAnsi="Times New Roman" w:cs="Times New Roman"/>
          <w:color w:val="000000" w:themeColor="text1"/>
          <w:sz w:val="28"/>
          <w:szCs w:val="28"/>
        </w:rPr>
        <w:t>от 09.12.2021 N6-189</w:t>
      </w:r>
      <w:r w:rsidR="00F537F6">
        <w:rPr>
          <w:rFonts w:ascii="Times New Roman" w:hAnsi="Times New Roman" w:cs="Times New Roman"/>
          <w:color w:val="000000" w:themeColor="text1"/>
          <w:sz w:val="28"/>
          <w:szCs w:val="28"/>
        </w:rPr>
        <w:t xml:space="preserve"> </w:t>
      </w:r>
      <w:r w:rsidRPr="00D50306">
        <w:rPr>
          <w:rFonts w:ascii="Times New Roman" w:hAnsi="Times New Roman" w:cs="Times New Roman"/>
          <w:color w:val="000000" w:themeColor="text1"/>
          <w:sz w:val="28"/>
          <w:szCs w:val="28"/>
        </w:rPr>
        <w:t>Красногорский районный Совет народных депутатов</w:t>
      </w:r>
    </w:p>
    <w:p w:rsidR="00D50306" w:rsidRPr="00D50306" w:rsidRDefault="00D50306" w:rsidP="00D50306">
      <w:pPr>
        <w:spacing w:after="0" w:line="240" w:lineRule="auto"/>
        <w:jc w:val="both"/>
        <w:rPr>
          <w:rFonts w:ascii="Times New Roman" w:hAnsi="Times New Roman" w:cs="Times New Roman"/>
          <w:b/>
          <w:sz w:val="28"/>
          <w:szCs w:val="28"/>
        </w:rPr>
      </w:pPr>
      <w:r w:rsidRPr="00D50306">
        <w:rPr>
          <w:rFonts w:ascii="Times New Roman" w:hAnsi="Times New Roman" w:cs="Times New Roman"/>
          <w:b/>
          <w:sz w:val="28"/>
          <w:szCs w:val="28"/>
        </w:rPr>
        <w:t>РЕШИЛ:</w:t>
      </w:r>
    </w:p>
    <w:p w:rsidR="00D50306" w:rsidRPr="00D50306" w:rsidRDefault="00D50306" w:rsidP="00D50306">
      <w:pPr>
        <w:spacing w:after="0" w:line="240" w:lineRule="auto"/>
        <w:ind w:left="360"/>
        <w:jc w:val="both"/>
        <w:rPr>
          <w:rFonts w:ascii="Times New Roman" w:hAnsi="Times New Roman" w:cs="Times New Roman"/>
          <w:sz w:val="28"/>
          <w:szCs w:val="28"/>
        </w:rPr>
      </w:pPr>
    </w:p>
    <w:p w:rsidR="00D50306" w:rsidRPr="00D50306" w:rsidRDefault="00D50306" w:rsidP="00D50306">
      <w:pPr>
        <w:spacing w:after="0" w:line="240" w:lineRule="auto"/>
        <w:ind w:firstLine="709"/>
        <w:jc w:val="both"/>
        <w:rPr>
          <w:rFonts w:ascii="Times New Roman" w:hAnsi="Times New Roman" w:cs="Times New Roman"/>
          <w:sz w:val="28"/>
          <w:szCs w:val="28"/>
        </w:rPr>
      </w:pPr>
      <w:r w:rsidRPr="00D50306">
        <w:rPr>
          <w:rFonts w:ascii="Times New Roman" w:hAnsi="Times New Roman" w:cs="Times New Roman"/>
          <w:sz w:val="28"/>
          <w:szCs w:val="28"/>
        </w:rPr>
        <w:t xml:space="preserve">1. Утвердить прилагаемый прогнозный план (программу) приватизации муниципального имущества Красногорского муниципального района Брянской области на 2023 год. </w:t>
      </w:r>
    </w:p>
    <w:p w:rsidR="00D50306" w:rsidRPr="00D50306" w:rsidRDefault="00D50306" w:rsidP="00D50306">
      <w:pPr>
        <w:spacing w:after="0" w:line="240" w:lineRule="auto"/>
        <w:ind w:firstLine="709"/>
        <w:jc w:val="both"/>
        <w:rPr>
          <w:rFonts w:ascii="Times New Roman" w:hAnsi="Times New Roman" w:cs="Times New Roman"/>
          <w:sz w:val="28"/>
          <w:szCs w:val="28"/>
        </w:rPr>
      </w:pPr>
      <w:r w:rsidRPr="00D50306">
        <w:rPr>
          <w:rFonts w:ascii="Times New Roman" w:hAnsi="Times New Roman" w:cs="Times New Roman"/>
          <w:sz w:val="28"/>
          <w:szCs w:val="28"/>
        </w:rPr>
        <w:lastRenderedPageBreak/>
        <w:t xml:space="preserve">2. Администрации Красногорского района Брянской области обеспечить в установленном порядке реализацию прогнозного плана (программы) приватизации муниципального имущества Красногорского муниципального района Брянской области на 2023 год. </w:t>
      </w:r>
    </w:p>
    <w:p w:rsidR="00D50306" w:rsidRPr="00D50306" w:rsidRDefault="00D50306" w:rsidP="00D50306">
      <w:pPr>
        <w:spacing w:after="0" w:line="240" w:lineRule="auto"/>
        <w:ind w:firstLine="709"/>
        <w:jc w:val="both"/>
        <w:rPr>
          <w:rFonts w:ascii="Times New Roman" w:hAnsi="Times New Roman" w:cs="Times New Roman"/>
          <w:color w:val="000000" w:themeColor="text1"/>
          <w:sz w:val="28"/>
          <w:szCs w:val="28"/>
          <w:u w:val="single"/>
        </w:rPr>
      </w:pPr>
      <w:r w:rsidRPr="00D50306">
        <w:rPr>
          <w:rFonts w:ascii="Times New Roman" w:hAnsi="Times New Roman" w:cs="Times New Roman"/>
          <w:sz w:val="28"/>
          <w:szCs w:val="28"/>
        </w:rPr>
        <w:t xml:space="preserve">3. </w:t>
      </w:r>
      <w:r w:rsidRPr="00D50306">
        <w:rPr>
          <w:rFonts w:ascii="Times New Roman" w:hAnsi="Times New Roman" w:cs="Times New Roman"/>
          <w:color w:val="000000" w:themeColor="text1"/>
          <w:sz w:val="28"/>
          <w:szCs w:val="28"/>
        </w:rPr>
        <w:t xml:space="preserve">Опубликовать настоящее решение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 </w:t>
      </w:r>
      <w:hyperlink r:id="rId14" w:history="1">
        <w:r w:rsidRPr="00D50306">
          <w:rPr>
            <w:rStyle w:val="a4"/>
            <w:rFonts w:ascii="Times New Roman" w:hAnsi="Times New Roman" w:cs="Times New Roman"/>
            <w:sz w:val="28"/>
            <w:szCs w:val="28"/>
            <w:lang w:val="en-US"/>
          </w:rPr>
          <w:t>http</w:t>
        </w:r>
        <w:r w:rsidRPr="00D50306">
          <w:rPr>
            <w:rStyle w:val="a4"/>
            <w:rFonts w:ascii="Times New Roman" w:hAnsi="Times New Roman" w:cs="Times New Roman"/>
            <w:sz w:val="28"/>
            <w:szCs w:val="28"/>
          </w:rPr>
          <w:t>://</w:t>
        </w:r>
        <w:r w:rsidRPr="00D50306">
          <w:rPr>
            <w:rStyle w:val="a4"/>
            <w:rFonts w:ascii="Times New Roman" w:hAnsi="Times New Roman" w:cs="Times New Roman"/>
            <w:sz w:val="28"/>
            <w:szCs w:val="28"/>
            <w:lang w:val="en-US"/>
          </w:rPr>
          <w:t>www</w:t>
        </w:r>
        <w:r w:rsidRPr="00D50306">
          <w:rPr>
            <w:rStyle w:val="a4"/>
            <w:rFonts w:ascii="Times New Roman" w:hAnsi="Times New Roman" w:cs="Times New Roman"/>
            <w:sz w:val="28"/>
            <w:szCs w:val="28"/>
          </w:rPr>
          <w:t>.</w:t>
        </w:r>
        <w:r w:rsidRPr="00D50306">
          <w:rPr>
            <w:rStyle w:val="a4"/>
            <w:rFonts w:ascii="Times New Roman" w:hAnsi="Times New Roman" w:cs="Times New Roman"/>
            <w:sz w:val="28"/>
            <w:szCs w:val="28"/>
            <w:lang w:val="en-US"/>
          </w:rPr>
          <w:t>krgadm</w:t>
        </w:r>
        <w:r w:rsidRPr="00D50306">
          <w:rPr>
            <w:rStyle w:val="a4"/>
            <w:rFonts w:ascii="Times New Roman" w:hAnsi="Times New Roman" w:cs="Times New Roman"/>
            <w:sz w:val="28"/>
            <w:szCs w:val="28"/>
          </w:rPr>
          <w:t>.</w:t>
        </w:r>
        <w:r w:rsidRPr="00D50306">
          <w:rPr>
            <w:rStyle w:val="a4"/>
            <w:rFonts w:ascii="Times New Roman" w:hAnsi="Times New Roman" w:cs="Times New Roman"/>
            <w:sz w:val="28"/>
            <w:szCs w:val="28"/>
            <w:lang w:val="en-US"/>
          </w:rPr>
          <w:t>ru</w:t>
        </w:r>
      </w:hyperlink>
      <w:r w:rsidRPr="00D50306">
        <w:rPr>
          <w:rFonts w:ascii="Times New Roman" w:hAnsi="Times New Roman" w:cs="Times New Roman"/>
          <w:color w:val="000000" w:themeColor="text1"/>
          <w:sz w:val="28"/>
          <w:szCs w:val="28"/>
          <w:u w:val="single"/>
        </w:rPr>
        <w:t>.</w:t>
      </w:r>
    </w:p>
    <w:p w:rsidR="00D50306" w:rsidRPr="00D50306" w:rsidRDefault="00D50306" w:rsidP="00D50306">
      <w:pPr>
        <w:spacing w:after="0" w:line="240" w:lineRule="auto"/>
        <w:ind w:firstLine="709"/>
        <w:jc w:val="both"/>
        <w:rPr>
          <w:rFonts w:ascii="Times New Roman" w:hAnsi="Times New Roman" w:cs="Times New Roman"/>
          <w:sz w:val="28"/>
          <w:szCs w:val="28"/>
        </w:rPr>
      </w:pPr>
      <w:r w:rsidRPr="00D50306">
        <w:rPr>
          <w:rFonts w:ascii="Times New Roman" w:hAnsi="Times New Roman" w:cs="Times New Roman"/>
          <w:sz w:val="28"/>
          <w:szCs w:val="28"/>
        </w:rPr>
        <w:t xml:space="preserve"> 4. Контроль за исполнением настоящего решения возложить на комитет по муниципальным, имущественным и природным ресурсам администрации Красногорского района Брянской области.</w:t>
      </w:r>
    </w:p>
    <w:p w:rsidR="00D50306" w:rsidRPr="00D50306" w:rsidRDefault="00D50306" w:rsidP="00D50306">
      <w:pPr>
        <w:spacing w:after="0" w:line="240" w:lineRule="auto"/>
        <w:jc w:val="both"/>
        <w:rPr>
          <w:rFonts w:ascii="Times New Roman" w:hAnsi="Times New Roman" w:cs="Times New Roman"/>
          <w:sz w:val="28"/>
          <w:szCs w:val="28"/>
        </w:rPr>
      </w:pPr>
    </w:p>
    <w:p w:rsidR="00D50306" w:rsidRPr="00D50306" w:rsidRDefault="00D50306" w:rsidP="00D50306">
      <w:pPr>
        <w:spacing w:after="0" w:line="240" w:lineRule="auto"/>
        <w:ind w:left="360"/>
        <w:jc w:val="both"/>
        <w:rPr>
          <w:rFonts w:ascii="Times New Roman" w:hAnsi="Times New Roman" w:cs="Times New Roman"/>
          <w:sz w:val="28"/>
          <w:szCs w:val="28"/>
        </w:rPr>
      </w:pPr>
    </w:p>
    <w:p w:rsidR="00D50306" w:rsidRPr="00D50306" w:rsidRDefault="00D50306" w:rsidP="00D50306">
      <w:pPr>
        <w:spacing w:after="0" w:line="240" w:lineRule="auto"/>
        <w:ind w:left="360"/>
        <w:jc w:val="both"/>
        <w:rPr>
          <w:rFonts w:ascii="Times New Roman" w:hAnsi="Times New Roman" w:cs="Times New Roman"/>
          <w:sz w:val="28"/>
          <w:szCs w:val="28"/>
        </w:rPr>
      </w:pPr>
      <w:r w:rsidRPr="00D50306">
        <w:rPr>
          <w:rFonts w:ascii="Times New Roman" w:hAnsi="Times New Roman" w:cs="Times New Roman"/>
          <w:sz w:val="28"/>
          <w:szCs w:val="28"/>
        </w:rPr>
        <w:t xml:space="preserve">    Глава района                                                                       С.И. Степаниденко</w:t>
      </w:r>
    </w:p>
    <w:p w:rsidR="00D50306" w:rsidRPr="00625C7B" w:rsidRDefault="00D50306" w:rsidP="00625C7B">
      <w:pPr>
        <w:spacing w:after="0" w:line="240" w:lineRule="auto"/>
        <w:rPr>
          <w:rFonts w:ascii="Times New Roman" w:hAnsi="Times New Roman" w:cs="Times New Roman"/>
        </w:rPr>
      </w:pPr>
    </w:p>
    <w:p w:rsidR="00625C7B" w:rsidRDefault="00625C7B" w:rsidP="00625C7B">
      <w:pPr>
        <w:spacing w:after="0" w:line="240" w:lineRule="auto"/>
        <w:rPr>
          <w:rFonts w:ascii="Times New Roman" w:hAnsi="Times New Roman" w:cs="Times New Roman"/>
        </w:rPr>
      </w:pPr>
    </w:p>
    <w:p w:rsidR="00D50306" w:rsidRDefault="00D50306" w:rsidP="00625C7B">
      <w:pPr>
        <w:spacing w:after="0" w:line="240" w:lineRule="auto"/>
        <w:rPr>
          <w:rFonts w:ascii="Times New Roman" w:hAnsi="Times New Roman" w:cs="Times New Roman"/>
        </w:rPr>
      </w:pPr>
    </w:p>
    <w:p w:rsidR="00D50306" w:rsidRDefault="00D50306" w:rsidP="00D50306">
      <w:pPr>
        <w:ind w:left="360"/>
        <w:jc w:val="both"/>
      </w:pPr>
    </w:p>
    <w:p w:rsidR="00D50306" w:rsidRPr="00D50306" w:rsidRDefault="00D50306" w:rsidP="00D50306">
      <w:pPr>
        <w:ind w:left="5103"/>
        <w:jc w:val="both"/>
        <w:rPr>
          <w:rFonts w:ascii="Times New Roman" w:hAnsi="Times New Roman" w:cs="Times New Roman"/>
          <w:sz w:val="28"/>
          <w:szCs w:val="28"/>
        </w:rPr>
      </w:pPr>
      <w:r w:rsidRPr="00D50306">
        <w:rPr>
          <w:rFonts w:ascii="Times New Roman" w:hAnsi="Times New Roman" w:cs="Times New Roman"/>
          <w:sz w:val="28"/>
          <w:szCs w:val="28"/>
        </w:rPr>
        <w:t>Приложение № 1 к решению Красногорского районного Совета народных депутатов  от08.12.2022 №  «Об утверждении  прогнозного плана (программы) приватизации муниципального имущества Красногорского муниципального района Брянской области на 2023 год (в новой редакции)»</w:t>
      </w:r>
    </w:p>
    <w:p w:rsidR="00D50306" w:rsidRPr="00FA1BA1" w:rsidRDefault="00D50306" w:rsidP="00D50306">
      <w:pPr>
        <w:ind w:left="360"/>
        <w:jc w:val="right"/>
      </w:pPr>
    </w:p>
    <w:p w:rsidR="00D50306" w:rsidRPr="00D50306" w:rsidRDefault="00D50306" w:rsidP="00D50306">
      <w:pPr>
        <w:spacing w:after="0" w:line="240" w:lineRule="auto"/>
        <w:ind w:left="360"/>
        <w:jc w:val="center"/>
        <w:rPr>
          <w:rFonts w:ascii="Times New Roman" w:hAnsi="Times New Roman" w:cs="Times New Roman"/>
          <w:b/>
          <w:sz w:val="28"/>
          <w:szCs w:val="28"/>
        </w:rPr>
      </w:pPr>
      <w:r w:rsidRPr="00D50306">
        <w:rPr>
          <w:rFonts w:ascii="Times New Roman" w:hAnsi="Times New Roman" w:cs="Times New Roman"/>
          <w:b/>
          <w:sz w:val="28"/>
          <w:szCs w:val="28"/>
        </w:rPr>
        <w:t>Прогнозный план (программа) приватизации муниципального имущества Красногорского муниципального района Брянской области</w:t>
      </w:r>
    </w:p>
    <w:p w:rsidR="00D50306" w:rsidRPr="00D50306" w:rsidRDefault="00D50306" w:rsidP="00D50306">
      <w:pPr>
        <w:spacing w:after="0" w:line="240" w:lineRule="auto"/>
        <w:ind w:left="360"/>
        <w:jc w:val="center"/>
        <w:rPr>
          <w:rFonts w:ascii="Times New Roman" w:hAnsi="Times New Roman" w:cs="Times New Roman"/>
          <w:b/>
          <w:sz w:val="28"/>
          <w:szCs w:val="28"/>
        </w:rPr>
      </w:pPr>
    </w:p>
    <w:p w:rsidR="00D50306" w:rsidRPr="00D50306" w:rsidRDefault="00D50306" w:rsidP="00D50306">
      <w:pPr>
        <w:spacing w:after="0" w:line="240" w:lineRule="auto"/>
        <w:jc w:val="center"/>
        <w:rPr>
          <w:rFonts w:ascii="Times New Roman" w:hAnsi="Times New Roman" w:cs="Times New Roman"/>
          <w:sz w:val="28"/>
          <w:szCs w:val="28"/>
        </w:rPr>
      </w:pPr>
      <w:r w:rsidRPr="00D50306">
        <w:rPr>
          <w:rFonts w:ascii="Times New Roman" w:hAnsi="Times New Roman" w:cs="Times New Roman"/>
          <w:sz w:val="28"/>
          <w:szCs w:val="28"/>
        </w:rPr>
        <w:t xml:space="preserve">Раздел I </w:t>
      </w:r>
    </w:p>
    <w:p w:rsidR="00D50306" w:rsidRPr="00D50306" w:rsidRDefault="00D50306" w:rsidP="00D50306">
      <w:pPr>
        <w:spacing w:after="0" w:line="240" w:lineRule="auto"/>
        <w:jc w:val="center"/>
        <w:rPr>
          <w:rFonts w:ascii="Times New Roman" w:hAnsi="Times New Roman" w:cs="Times New Roman"/>
          <w:sz w:val="28"/>
          <w:szCs w:val="28"/>
        </w:rPr>
      </w:pPr>
      <w:r w:rsidRPr="00D50306">
        <w:rPr>
          <w:rFonts w:ascii="Times New Roman" w:hAnsi="Times New Roman" w:cs="Times New Roman"/>
          <w:sz w:val="28"/>
          <w:szCs w:val="28"/>
        </w:rPr>
        <w:t>ОСНОВНЫЕ НАПРАВЛЕНИЯ РЕАЛИЗАЦИИ ПОЛИТИКИ В СФЕРЕ ПРИВАТИЗАЦИИ МУНИЦИПАЛЬНОГО ИМУЩЕСТВА НА 2023 ГОД</w:t>
      </w:r>
    </w:p>
    <w:p w:rsidR="00D50306" w:rsidRPr="00D50306" w:rsidRDefault="00D50306" w:rsidP="00D50306">
      <w:pPr>
        <w:spacing w:after="0" w:line="240" w:lineRule="auto"/>
        <w:jc w:val="center"/>
        <w:rPr>
          <w:rFonts w:ascii="Times New Roman" w:hAnsi="Times New Roman" w:cs="Times New Roman"/>
          <w:sz w:val="28"/>
          <w:szCs w:val="28"/>
        </w:rPr>
      </w:pPr>
    </w:p>
    <w:p w:rsidR="00D50306" w:rsidRPr="00D50306" w:rsidRDefault="00D50306" w:rsidP="00D50306">
      <w:pPr>
        <w:pStyle w:val="ae"/>
        <w:numPr>
          <w:ilvl w:val="0"/>
          <w:numId w:val="9"/>
        </w:numPr>
        <w:ind w:left="0" w:firstLine="349"/>
        <w:jc w:val="center"/>
        <w:rPr>
          <w:sz w:val="28"/>
          <w:szCs w:val="28"/>
        </w:rPr>
      </w:pPr>
      <w:r w:rsidRPr="00D50306">
        <w:rPr>
          <w:sz w:val="28"/>
          <w:szCs w:val="28"/>
        </w:rPr>
        <w:t>Цели и задачи приватизации муниципального имущества в 2023 году</w:t>
      </w:r>
    </w:p>
    <w:p w:rsidR="00D50306" w:rsidRPr="00D50306" w:rsidRDefault="00D50306" w:rsidP="00D50306">
      <w:pPr>
        <w:spacing w:after="0" w:line="240" w:lineRule="auto"/>
        <w:rPr>
          <w:rFonts w:ascii="Times New Roman" w:hAnsi="Times New Roman" w:cs="Times New Roman"/>
          <w:b/>
          <w:sz w:val="28"/>
          <w:szCs w:val="28"/>
        </w:rPr>
      </w:pPr>
    </w:p>
    <w:p w:rsidR="00D50306" w:rsidRPr="00D50306" w:rsidRDefault="00D50306" w:rsidP="00D50306">
      <w:pPr>
        <w:pStyle w:val="ae"/>
        <w:ind w:left="0" w:firstLine="349"/>
        <w:jc w:val="both"/>
        <w:rPr>
          <w:sz w:val="28"/>
          <w:szCs w:val="28"/>
        </w:rPr>
      </w:pPr>
      <w:r w:rsidRPr="00D50306">
        <w:rPr>
          <w:sz w:val="28"/>
          <w:szCs w:val="28"/>
        </w:rPr>
        <w:t xml:space="preserve">Прогнозный план (программа) приватизации муниципального имущества Красногорского района Брянской области на 2023 год (далее именуется - Программа приватизации) разработан в соответствии с Федеральным законом </w:t>
      </w:r>
      <w:r w:rsidRPr="00D50306">
        <w:rPr>
          <w:sz w:val="28"/>
          <w:szCs w:val="28"/>
        </w:rPr>
        <w:lastRenderedPageBreak/>
        <w:t>от 21.12.2001 N 178-ФЗ "О приватизации государственного и муниципального имущества".</w:t>
      </w:r>
    </w:p>
    <w:p w:rsidR="00D50306" w:rsidRPr="00D50306" w:rsidRDefault="00D50306" w:rsidP="00D50306">
      <w:pPr>
        <w:pStyle w:val="ae"/>
        <w:ind w:left="0" w:firstLine="349"/>
        <w:jc w:val="both"/>
        <w:rPr>
          <w:sz w:val="28"/>
          <w:szCs w:val="28"/>
        </w:rPr>
      </w:pPr>
    </w:p>
    <w:p w:rsidR="00D50306" w:rsidRPr="00D50306" w:rsidRDefault="00D50306" w:rsidP="00D50306">
      <w:pPr>
        <w:pStyle w:val="ae"/>
        <w:ind w:left="0" w:firstLine="349"/>
        <w:jc w:val="both"/>
        <w:rPr>
          <w:sz w:val="28"/>
          <w:szCs w:val="28"/>
        </w:rPr>
      </w:pPr>
      <w:r w:rsidRPr="00D50306">
        <w:rPr>
          <w:sz w:val="28"/>
          <w:szCs w:val="28"/>
        </w:rPr>
        <w:t xml:space="preserve">Основными задачами в сфере приватизации муниципального имущества в 2023 году являются: </w:t>
      </w:r>
    </w:p>
    <w:p w:rsidR="00D50306" w:rsidRPr="00D50306" w:rsidRDefault="00D50306" w:rsidP="00D50306">
      <w:pPr>
        <w:pStyle w:val="ae"/>
        <w:ind w:left="0" w:firstLine="349"/>
        <w:jc w:val="both"/>
        <w:rPr>
          <w:sz w:val="28"/>
          <w:szCs w:val="28"/>
        </w:rPr>
      </w:pPr>
      <w:r w:rsidRPr="00D50306">
        <w:rPr>
          <w:sz w:val="28"/>
          <w:szCs w:val="28"/>
        </w:rPr>
        <w:t xml:space="preserve">реализация субъектами малого и среднего предпринимательства преимущественного права, предусмотренного законом, на приобретение арендуемого имущества; </w:t>
      </w:r>
    </w:p>
    <w:p w:rsidR="00D50306" w:rsidRPr="00D50306" w:rsidRDefault="00D50306" w:rsidP="00D50306">
      <w:pPr>
        <w:pStyle w:val="ae"/>
        <w:ind w:left="0" w:firstLine="349"/>
        <w:jc w:val="both"/>
        <w:rPr>
          <w:sz w:val="28"/>
          <w:szCs w:val="28"/>
        </w:rPr>
      </w:pPr>
      <w:r w:rsidRPr="00D50306">
        <w:rPr>
          <w:sz w:val="28"/>
          <w:szCs w:val="28"/>
        </w:rPr>
        <w:t xml:space="preserve">приватизация неэффективно используемого муниципального имущества; </w:t>
      </w:r>
    </w:p>
    <w:p w:rsidR="00D50306" w:rsidRPr="00D50306" w:rsidRDefault="00D50306" w:rsidP="00D50306">
      <w:pPr>
        <w:pStyle w:val="ae"/>
        <w:ind w:left="0" w:firstLine="349"/>
        <w:jc w:val="both"/>
        <w:rPr>
          <w:sz w:val="28"/>
          <w:szCs w:val="28"/>
        </w:rPr>
      </w:pPr>
      <w:r w:rsidRPr="00D50306">
        <w:rPr>
          <w:sz w:val="28"/>
          <w:szCs w:val="28"/>
        </w:rPr>
        <w:t>формирование доходов бюджета Красногорского муниципального района Брянской области.</w:t>
      </w:r>
    </w:p>
    <w:p w:rsidR="00D50306" w:rsidRPr="00D50306" w:rsidRDefault="00D50306" w:rsidP="00D50306">
      <w:pPr>
        <w:pStyle w:val="ae"/>
        <w:ind w:left="0" w:firstLine="349"/>
        <w:jc w:val="both"/>
        <w:rPr>
          <w:sz w:val="28"/>
          <w:szCs w:val="28"/>
        </w:rPr>
      </w:pPr>
    </w:p>
    <w:p w:rsidR="00D50306" w:rsidRPr="00D50306" w:rsidRDefault="00D50306" w:rsidP="00D50306">
      <w:pPr>
        <w:pStyle w:val="ae"/>
        <w:ind w:left="0" w:firstLine="349"/>
        <w:jc w:val="both"/>
        <w:rPr>
          <w:sz w:val="28"/>
          <w:szCs w:val="28"/>
        </w:rPr>
      </w:pPr>
      <w:r w:rsidRPr="00D50306">
        <w:rPr>
          <w:sz w:val="28"/>
          <w:szCs w:val="28"/>
        </w:rPr>
        <w:t xml:space="preserve">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 Красногорского муниципального района Брянской области. </w:t>
      </w:r>
    </w:p>
    <w:p w:rsidR="00D50306" w:rsidRPr="00D50306" w:rsidRDefault="00D50306" w:rsidP="00D50306">
      <w:pPr>
        <w:pStyle w:val="ae"/>
        <w:ind w:left="0" w:firstLine="349"/>
        <w:jc w:val="both"/>
        <w:rPr>
          <w:sz w:val="28"/>
          <w:szCs w:val="28"/>
        </w:rPr>
      </w:pPr>
      <w:r w:rsidRPr="00D50306">
        <w:rPr>
          <w:sz w:val="28"/>
          <w:szCs w:val="28"/>
        </w:rPr>
        <w:t>Приватизация муниципального имущества позволит увеличить доходную часть бюджета.</w:t>
      </w:r>
    </w:p>
    <w:p w:rsidR="00D50306" w:rsidRPr="00D50306" w:rsidRDefault="00D50306" w:rsidP="00D50306">
      <w:pPr>
        <w:pStyle w:val="ae"/>
        <w:ind w:left="0" w:firstLine="349"/>
        <w:jc w:val="center"/>
        <w:rPr>
          <w:sz w:val="28"/>
          <w:szCs w:val="28"/>
        </w:rPr>
      </w:pPr>
    </w:p>
    <w:p w:rsidR="00D50306" w:rsidRPr="00D50306" w:rsidRDefault="00D50306" w:rsidP="00D50306">
      <w:pPr>
        <w:pStyle w:val="ae"/>
        <w:numPr>
          <w:ilvl w:val="0"/>
          <w:numId w:val="9"/>
        </w:numPr>
        <w:ind w:left="0" w:firstLine="349"/>
        <w:jc w:val="center"/>
        <w:rPr>
          <w:sz w:val="28"/>
          <w:szCs w:val="28"/>
        </w:rPr>
      </w:pPr>
      <w:r w:rsidRPr="00D50306">
        <w:rPr>
          <w:sz w:val="28"/>
          <w:szCs w:val="28"/>
        </w:rPr>
        <w:t>Прогноз влияния приватизации муниципального имущества на структурные изменения в экономике</w:t>
      </w:r>
    </w:p>
    <w:p w:rsidR="00D50306" w:rsidRPr="00D50306" w:rsidRDefault="00D50306" w:rsidP="00D50306">
      <w:pPr>
        <w:spacing w:after="0" w:line="240" w:lineRule="auto"/>
        <w:ind w:firstLine="349"/>
        <w:jc w:val="center"/>
        <w:rPr>
          <w:rFonts w:ascii="Times New Roman" w:hAnsi="Times New Roman" w:cs="Times New Roman"/>
          <w:b/>
          <w:sz w:val="28"/>
          <w:szCs w:val="28"/>
        </w:rPr>
      </w:pPr>
    </w:p>
    <w:p w:rsidR="00D50306" w:rsidRPr="00D50306" w:rsidRDefault="00D50306" w:rsidP="00D50306">
      <w:pPr>
        <w:spacing w:after="0" w:line="240" w:lineRule="auto"/>
        <w:ind w:firstLine="349"/>
        <w:jc w:val="center"/>
        <w:rPr>
          <w:rFonts w:ascii="Times New Roman" w:hAnsi="Times New Roman" w:cs="Times New Roman"/>
          <w:sz w:val="28"/>
          <w:szCs w:val="28"/>
        </w:rPr>
      </w:pPr>
      <w:r w:rsidRPr="00D50306">
        <w:rPr>
          <w:rFonts w:ascii="Times New Roman" w:hAnsi="Times New Roman" w:cs="Times New Roman"/>
          <w:sz w:val="28"/>
          <w:szCs w:val="28"/>
        </w:rPr>
        <w:t>В 2023 году приватизации муниципальных унитарных предприятий не планируется.</w:t>
      </w:r>
    </w:p>
    <w:p w:rsidR="00D50306" w:rsidRPr="00D50306" w:rsidRDefault="00D50306" w:rsidP="00D50306">
      <w:pPr>
        <w:spacing w:after="0" w:line="240" w:lineRule="auto"/>
        <w:ind w:firstLine="349"/>
        <w:jc w:val="both"/>
        <w:rPr>
          <w:rFonts w:ascii="Times New Roman" w:hAnsi="Times New Roman" w:cs="Times New Roman"/>
          <w:sz w:val="28"/>
          <w:szCs w:val="28"/>
        </w:rPr>
      </w:pPr>
      <w:r w:rsidRPr="00D50306">
        <w:rPr>
          <w:rFonts w:ascii="Times New Roman" w:hAnsi="Times New Roman" w:cs="Times New Roman"/>
          <w:sz w:val="28"/>
          <w:szCs w:val="28"/>
        </w:rPr>
        <w:t>В 2023 году планируется приватизировать 3муниципальный объекта.</w:t>
      </w:r>
    </w:p>
    <w:p w:rsidR="00D50306" w:rsidRPr="00D50306" w:rsidRDefault="00D50306" w:rsidP="00D50306">
      <w:pPr>
        <w:spacing w:after="0" w:line="240" w:lineRule="auto"/>
        <w:ind w:firstLine="349"/>
        <w:jc w:val="both"/>
        <w:rPr>
          <w:rFonts w:ascii="Times New Roman" w:hAnsi="Times New Roman" w:cs="Times New Roman"/>
          <w:sz w:val="28"/>
          <w:szCs w:val="28"/>
        </w:rPr>
      </w:pPr>
    </w:p>
    <w:p w:rsidR="00D50306" w:rsidRPr="00D50306" w:rsidRDefault="00D50306" w:rsidP="00D50306">
      <w:pPr>
        <w:pStyle w:val="ae"/>
        <w:numPr>
          <w:ilvl w:val="0"/>
          <w:numId w:val="9"/>
        </w:numPr>
        <w:ind w:left="0" w:firstLine="349"/>
        <w:jc w:val="center"/>
        <w:rPr>
          <w:sz w:val="28"/>
          <w:szCs w:val="28"/>
        </w:rPr>
      </w:pPr>
      <w:r w:rsidRPr="00D50306">
        <w:rPr>
          <w:sz w:val="28"/>
          <w:szCs w:val="28"/>
        </w:rPr>
        <w:t>Прогноз поступления в бюджет Красногорского района Брянской области полученных от продажи муниципального имущества денежных средств</w:t>
      </w:r>
    </w:p>
    <w:p w:rsidR="00D50306" w:rsidRPr="00D50306" w:rsidRDefault="00D50306" w:rsidP="00D50306">
      <w:pPr>
        <w:spacing w:after="0" w:line="240" w:lineRule="auto"/>
        <w:ind w:firstLine="349"/>
        <w:jc w:val="center"/>
        <w:rPr>
          <w:rFonts w:ascii="Times New Roman" w:hAnsi="Times New Roman" w:cs="Times New Roman"/>
          <w:sz w:val="28"/>
          <w:szCs w:val="28"/>
        </w:rPr>
      </w:pPr>
    </w:p>
    <w:p w:rsidR="00D50306" w:rsidRPr="00D50306" w:rsidRDefault="00D50306" w:rsidP="00D50306">
      <w:pPr>
        <w:spacing w:after="0" w:line="240" w:lineRule="auto"/>
        <w:ind w:firstLine="349"/>
        <w:jc w:val="both"/>
        <w:rPr>
          <w:rFonts w:ascii="Times New Roman" w:hAnsi="Times New Roman" w:cs="Times New Roman"/>
          <w:color w:val="000000" w:themeColor="text1"/>
          <w:sz w:val="28"/>
          <w:szCs w:val="28"/>
        </w:rPr>
      </w:pPr>
      <w:r w:rsidRPr="00D50306">
        <w:rPr>
          <w:rFonts w:ascii="Times New Roman" w:hAnsi="Times New Roman" w:cs="Times New Roman"/>
          <w:sz w:val="28"/>
          <w:szCs w:val="28"/>
        </w:rPr>
        <w:t xml:space="preserve">Исходя из прогнозируемой стоимости предлагаемых к приватизации объектов в 2023 году ожидается поступление в бюджет Красногорского муниципального района Брянской области доходов от приватизации муниципального движимого и недвижимого имущества в размере </w:t>
      </w:r>
      <w:r w:rsidRPr="00D50306">
        <w:rPr>
          <w:rFonts w:ascii="Times New Roman" w:hAnsi="Times New Roman" w:cs="Times New Roman"/>
          <w:color w:val="000000" w:themeColor="text1"/>
          <w:sz w:val="28"/>
          <w:szCs w:val="28"/>
        </w:rPr>
        <w:t>не более 3,0млн. руб.</w:t>
      </w:r>
    </w:p>
    <w:p w:rsidR="00D50306" w:rsidRPr="00D50306" w:rsidRDefault="00D50306" w:rsidP="00D50306">
      <w:pPr>
        <w:spacing w:after="0" w:line="240" w:lineRule="auto"/>
        <w:ind w:firstLine="349"/>
        <w:jc w:val="both"/>
        <w:rPr>
          <w:rFonts w:ascii="Times New Roman" w:hAnsi="Times New Roman" w:cs="Times New Roman"/>
          <w:color w:val="FF0000"/>
          <w:sz w:val="28"/>
          <w:szCs w:val="28"/>
        </w:rPr>
      </w:pPr>
    </w:p>
    <w:p w:rsidR="00D50306" w:rsidRPr="00D50306" w:rsidRDefault="00D50306" w:rsidP="00D50306">
      <w:pPr>
        <w:spacing w:after="0" w:line="240" w:lineRule="auto"/>
        <w:ind w:firstLine="349"/>
        <w:jc w:val="both"/>
        <w:rPr>
          <w:rFonts w:ascii="Times New Roman" w:hAnsi="Times New Roman" w:cs="Times New Roman"/>
          <w:color w:val="FF0000"/>
          <w:sz w:val="28"/>
          <w:szCs w:val="28"/>
        </w:rPr>
      </w:pPr>
    </w:p>
    <w:p w:rsidR="00D50306" w:rsidRPr="00D50306" w:rsidRDefault="00D50306" w:rsidP="00D50306">
      <w:pPr>
        <w:spacing w:after="0" w:line="240" w:lineRule="auto"/>
        <w:ind w:firstLine="349"/>
        <w:jc w:val="center"/>
        <w:rPr>
          <w:rFonts w:ascii="Times New Roman" w:hAnsi="Times New Roman" w:cs="Times New Roman"/>
          <w:sz w:val="28"/>
          <w:szCs w:val="28"/>
        </w:rPr>
      </w:pPr>
      <w:r w:rsidRPr="00D50306">
        <w:rPr>
          <w:rFonts w:ascii="Times New Roman" w:hAnsi="Times New Roman" w:cs="Times New Roman"/>
          <w:sz w:val="28"/>
          <w:szCs w:val="28"/>
        </w:rPr>
        <w:t>Раздел II</w:t>
      </w:r>
    </w:p>
    <w:p w:rsidR="00D50306" w:rsidRPr="00D50306" w:rsidRDefault="00D50306" w:rsidP="00D50306">
      <w:pPr>
        <w:spacing w:after="0" w:line="240" w:lineRule="auto"/>
        <w:ind w:firstLine="349"/>
        <w:jc w:val="center"/>
        <w:rPr>
          <w:rFonts w:ascii="Times New Roman" w:hAnsi="Times New Roman" w:cs="Times New Roman"/>
          <w:sz w:val="28"/>
          <w:szCs w:val="28"/>
        </w:rPr>
      </w:pPr>
      <w:r w:rsidRPr="00D50306">
        <w:rPr>
          <w:rFonts w:ascii="Times New Roman" w:hAnsi="Times New Roman" w:cs="Times New Roman"/>
          <w:sz w:val="28"/>
          <w:szCs w:val="28"/>
        </w:rPr>
        <w:t>МУНИЦИПАЛЬНОЕ ИМУЩЕСТВО, ПРИВАТИЗАЦИЯ КОТОРОГО ПЛАНИРУЕТСЯ В 2023 ГОДУ</w:t>
      </w:r>
    </w:p>
    <w:p w:rsidR="00D50306" w:rsidRPr="00D50306" w:rsidRDefault="00D50306" w:rsidP="00D50306">
      <w:pPr>
        <w:spacing w:after="0" w:line="240" w:lineRule="auto"/>
        <w:ind w:firstLine="349"/>
        <w:jc w:val="center"/>
        <w:rPr>
          <w:rFonts w:ascii="Times New Roman" w:hAnsi="Times New Roman" w:cs="Times New Roman"/>
          <w:sz w:val="28"/>
          <w:szCs w:val="28"/>
        </w:rPr>
      </w:pPr>
    </w:p>
    <w:p w:rsidR="00D50306" w:rsidRPr="00D50306" w:rsidRDefault="00D50306" w:rsidP="00D50306">
      <w:pPr>
        <w:spacing w:after="0" w:line="240" w:lineRule="auto"/>
        <w:ind w:firstLine="349"/>
        <w:jc w:val="center"/>
        <w:rPr>
          <w:rFonts w:ascii="Times New Roman" w:hAnsi="Times New Roman" w:cs="Times New Roman"/>
          <w:sz w:val="28"/>
          <w:szCs w:val="28"/>
        </w:rPr>
      </w:pPr>
    </w:p>
    <w:p w:rsidR="00D50306" w:rsidRPr="00D50306" w:rsidRDefault="00D50306" w:rsidP="00D50306">
      <w:pPr>
        <w:spacing w:after="0" w:line="240" w:lineRule="auto"/>
        <w:ind w:firstLine="349"/>
        <w:jc w:val="both"/>
        <w:rPr>
          <w:rFonts w:ascii="Times New Roman" w:hAnsi="Times New Roman" w:cs="Times New Roman"/>
          <w:sz w:val="28"/>
          <w:szCs w:val="28"/>
        </w:rPr>
      </w:pPr>
      <w:r w:rsidRPr="00D50306">
        <w:rPr>
          <w:rFonts w:ascii="Times New Roman" w:hAnsi="Times New Roman" w:cs="Times New Roman"/>
          <w:sz w:val="28"/>
          <w:szCs w:val="28"/>
        </w:rPr>
        <w:lastRenderedPageBreak/>
        <w:t>Перечень муниципальных объектов недвижимости, планируемых к приватизации в 2023 году</w:t>
      </w:r>
    </w:p>
    <w:p w:rsidR="00D50306" w:rsidRPr="00D50306" w:rsidRDefault="00D50306" w:rsidP="00D50306">
      <w:pPr>
        <w:pStyle w:val="ConsPlusNormal"/>
        <w:widowControl/>
        <w:ind w:firstLine="349"/>
        <w:jc w:val="both"/>
        <w:outlineLvl w:val="1"/>
        <w:rPr>
          <w:sz w:val="28"/>
          <w:szCs w:val="28"/>
        </w:rPr>
      </w:pPr>
      <w:r w:rsidRPr="00D50306">
        <w:rPr>
          <w:sz w:val="28"/>
          <w:szCs w:val="28"/>
        </w:rPr>
        <w:t>1.  Продажа муниципального имущества  Красногорский муниципальный района Брянской области:</w:t>
      </w:r>
    </w:p>
    <w:p w:rsidR="00D50306" w:rsidRDefault="00D50306" w:rsidP="00D50306">
      <w:pPr>
        <w:pStyle w:val="ConsPlusNormal"/>
        <w:widowControl/>
        <w:ind w:firstLine="540"/>
        <w:jc w:val="both"/>
        <w:outlineLvl w:val="1"/>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3882"/>
        <w:gridCol w:w="1984"/>
        <w:gridCol w:w="1843"/>
        <w:gridCol w:w="1843"/>
      </w:tblGrid>
      <w:tr w:rsidR="00D50306" w:rsidRPr="00D50306" w:rsidTr="00046E5E">
        <w:tc>
          <w:tcPr>
            <w:tcW w:w="513" w:type="dxa"/>
            <w:tcBorders>
              <w:top w:val="single" w:sz="4" w:space="0" w:color="000000"/>
              <w:left w:val="single" w:sz="4" w:space="0" w:color="000000"/>
              <w:bottom w:val="single" w:sz="4" w:space="0" w:color="000000"/>
              <w:right w:val="single" w:sz="4" w:space="0" w:color="000000"/>
            </w:tcBorders>
            <w:vAlign w:val="center"/>
            <w:hideMark/>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 п/п</w:t>
            </w:r>
          </w:p>
        </w:tc>
        <w:tc>
          <w:tcPr>
            <w:tcW w:w="3882" w:type="dxa"/>
            <w:tcBorders>
              <w:top w:val="single" w:sz="4" w:space="0" w:color="000000"/>
              <w:left w:val="single" w:sz="4" w:space="0" w:color="000000"/>
              <w:bottom w:val="single" w:sz="4" w:space="0" w:color="000000"/>
              <w:right w:val="single" w:sz="4" w:space="0" w:color="000000"/>
            </w:tcBorders>
            <w:vAlign w:val="center"/>
            <w:hideMark/>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Наименование имущества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Причины и</w:t>
            </w:r>
          </w:p>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основания,</w:t>
            </w:r>
          </w:p>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по которым</w:t>
            </w:r>
          </w:p>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объект</w:t>
            </w:r>
          </w:p>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включен в</w:t>
            </w:r>
          </w:p>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прогнозный</w:t>
            </w:r>
          </w:p>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план</w:t>
            </w:r>
          </w:p>
          <w:p w:rsidR="00D50306" w:rsidRPr="00D50306" w:rsidRDefault="00D50306" w:rsidP="00D50306">
            <w:pPr>
              <w:spacing w:after="0" w:line="240" w:lineRule="auto"/>
              <w:jc w:val="center"/>
              <w:rPr>
                <w:rFonts w:ascii="Times New Roman" w:hAnsi="Times New Roman" w:cs="Times New Roman"/>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Срок приватизации</w:t>
            </w:r>
          </w:p>
        </w:tc>
        <w:tc>
          <w:tcPr>
            <w:tcW w:w="1843" w:type="dxa"/>
            <w:tcBorders>
              <w:top w:val="single" w:sz="4" w:space="0" w:color="000000"/>
              <w:left w:val="single" w:sz="4" w:space="0" w:color="000000"/>
              <w:bottom w:val="single" w:sz="4" w:space="0" w:color="000000"/>
              <w:right w:val="single" w:sz="4" w:space="0" w:color="000000"/>
            </w:tcBorders>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Условия приватизации</w:t>
            </w:r>
          </w:p>
        </w:tc>
      </w:tr>
      <w:tr w:rsidR="00D50306" w:rsidRPr="00D50306" w:rsidTr="00046E5E">
        <w:tc>
          <w:tcPr>
            <w:tcW w:w="513" w:type="dxa"/>
            <w:tcBorders>
              <w:top w:val="single" w:sz="4" w:space="0" w:color="000000"/>
              <w:left w:val="single" w:sz="4" w:space="0" w:color="000000"/>
              <w:bottom w:val="single" w:sz="4" w:space="0" w:color="000000"/>
              <w:right w:val="single" w:sz="4" w:space="0" w:color="000000"/>
            </w:tcBorders>
            <w:vAlign w:val="center"/>
            <w:hideMark/>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1</w:t>
            </w:r>
          </w:p>
        </w:tc>
        <w:tc>
          <w:tcPr>
            <w:tcW w:w="3882" w:type="dxa"/>
            <w:tcBorders>
              <w:top w:val="single" w:sz="4" w:space="0" w:color="000000"/>
              <w:left w:val="single" w:sz="4" w:space="0" w:color="000000"/>
              <w:bottom w:val="single" w:sz="4" w:space="0" w:color="000000"/>
              <w:right w:val="single" w:sz="4" w:space="0" w:color="000000"/>
            </w:tcBorders>
            <w:vAlign w:val="center"/>
            <w:hideMark/>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4</w:t>
            </w:r>
          </w:p>
        </w:tc>
        <w:tc>
          <w:tcPr>
            <w:tcW w:w="1843" w:type="dxa"/>
            <w:tcBorders>
              <w:top w:val="single" w:sz="4" w:space="0" w:color="000000"/>
              <w:left w:val="single" w:sz="4" w:space="0" w:color="000000"/>
              <w:bottom w:val="single" w:sz="4" w:space="0" w:color="000000"/>
              <w:right w:val="single" w:sz="4" w:space="0" w:color="000000"/>
            </w:tcBorders>
          </w:tcPr>
          <w:p w:rsidR="00D50306" w:rsidRPr="00D50306" w:rsidRDefault="00D50306" w:rsidP="00D50306">
            <w:pPr>
              <w:spacing w:after="0" w:line="240" w:lineRule="auto"/>
              <w:jc w:val="center"/>
              <w:rPr>
                <w:rFonts w:ascii="Times New Roman" w:hAnsi="Times New Roman" w:cs="Times New Roman"/>
                <w:color w:val="000000"/>
                <w:sz w:val="20"/>
                <w:szCs w:val="20"/>
              </w:rPr>
            </w:pPr>
          </w:p>
        </w:tc>
      </w:tr>
      <w:tr w:rsidR="00D50306" w:rsidRPr="00D50306" w:rsidTr="00046E5E">
        <w:tc>
          <w:tcPr>
            <w:tcW w:w="513" w:type="dxa"/>
            <w:tcBorders>
              <w:top w:val="single" w:sz="4" w:space="0" w:color="000000"/>
              <w:left w:val="single" w:sz="4" w:space="0" w:color="000000"/>
              <w:bottom w:val="single" w:sz="4" w:space="0" w:color="000000"/>
              <w:right w:val="single" w:sz="4" w:space="0" w:color="000000"/>
            </w:tcBorders>
            <w:vAlign w:val="center"/>
            <w:hideMark/>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1</w:t>
            </w:r>
          </w:p>
        </w:tc>
        <w:tc>
          <w:tcPr>
            <w:tcW w:w="3882" w:type="dxa"/>
            <w:tcBorders>
              <w:top w:val="single" w:sz="4" w:space="0" w:color="000000"/>
              <w:left w:val="single" w:sz="4" w:space="0" w:color="000000"/>
              <w:bottom w:val="single" w:sz="4" w:space="0" w:color="000000"/>
              <w:right w:val="single" w:sz="4" w:space="0" w:color="000000"/>
            </w:tcBorders>
            <w:hideMark/>
          </w:tcPr>
          <w:p w:rsidR="00D50306" w:rsidRDefault="00D50306" w:rsidP="00D50306">
            <w:pPr>
              <w:spacing w:after="0" w:line="240" w:lineRule="auto"/>
              <w:rPr>
                <w:rFonts w:ascii="Times New Roman" w:hAnsi="Times New Roman" w:cs="Times New Roman"/>
                <w:sz w:val="20"/>
                <w:szCs w:val="20"/>
              </w:rPr>
            </w:pPr>
            <w:r w:rsidRPr="00D50306">
              <w:rPr>
                <w:rFonts w:ascii="Times New Roman" w:hAnsi="Times New Roman" w:cs="Times New Roman"/>
                <w:sz w:val="20"/>
                <w:szCs w:val="20"/>
              </w:rPr>
              <w:t xml:space="preserve">Нежилое здание общей площадью 1397,7 кв.м, с кадастровым номером 32:15:0261112:202 и земельный участок, общей площадью 4780 кв.м с кадастровым номером 32:15:0261112:26, категория земель: земли населенных пунктов, расположенные по адресу: Брянская область, Красногорский район, </w:t>
            </w:r>
          </w:p>
          <w:p w:rsidR="00D50306" w:rsidRPr="00D50306" w:rsidRDefault="00D50306" w:rsidP="00D50306">
            <w:pPr>
              <w:spacing w:after="0" w:line="240" w:lineRule="auto"/>
              <w:rPr>
                <w:rFonts w:ascii="Times New Roman" w:hAnsi="Times New Roman" w:cs="Times New Roman"/>
                <w:sz w:val="20"/>
                <w:szCs w:val="20"/>
              </w:rPr>
            </w:pPr>
            <w:r>
              <w:rPr>
                <w:rFonts w:ascii="Times New Roman" w:hAnsi="Times New Roman" w:cs="Times New Roman"/>
                <w:sz w:val="20"/>
                <w:szCs w:val="20"/>
              </w:rPr>
              <w:t>Пгт.</w:t>
            </w:r>
            <w:r w:rsidRPr="00D50306">
              <w:rPr>
                <w:rFonts w:ascii="Times New Roman" w:hAnsi="Times New Roman" w:cs="Times New Roman"/>
                <w:sz w:val="20"/>
                <w:szCs w:val="20"/>
              </w:rPr>
              <w:t>Красная Гора, ул. Советская, д. 17</w:t>
            </w:r>
          </w:p>
        </w:tc>
        <w:tc>
          <w:tcPr>
            <w:tcW w:w="1984" w:type="dxa"/>
            <w:tcBorders>
              <w:top w:val="single" w:sz="4" w:space="0" w:color="000000"/>
              <w:left w:val="single" w:sz="4" w:space="0" w:color="000000"/>
              <w:bottom w:val="single" w:sz="4" w:space="0" w:color="000000"/>
              <w:right w:val="single" w:sz="4" w:space="0" w:color="000000"/>
            </w:tcBorders>
            <w:hideMark/>
          </w:tcPr>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п.5 ст. 50</w:t>
            </w:r>
          </w:p>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 131-ФЗ</w:t>
            </w:r>
          </w:p>
          <w:p w:rsidR="00D50306" w:rsidRPr="00D50306" w:rsidRDefault="00D50306" w:rsidP="00D50306">
            <w:pPr>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D50306" w:rsidRPr="00D50306" w:rsidRDefault="00D50306" w:rsidP="00D50306">
            <w:pPr>
              <w:spacing w:after="0" w:line="240" w:lineRule="auto"/>
              <w:rPr>
                <w:rFonts w:ascii="Times New Roman" w:hAnsi="Times New Roman" w:cs="Times New Roman"/>
                <w:sz w:val="20"/>
                <w:szCs w:val="20"/>
              </w:rPr>
            </w:pPr>
            <w:r w:rsidRPr="00D50306">
              <w:rPr>
                <w:rFonts w:ascii="Times New Roman" w:hAnsi="Times New Roman" w:cs="Times New Roman"/>
                <w:sz w:val="20"/>
                <w:szCs w:val="20"/>
              </w:rPr>
              <w:t>Первый-третий кварталы 2023 года</w:t>
            </w:r>
          </w:p>
        </w:tc>
        <w:tc>
          <w:tcPr>
            <w:tcW w:w="1843" w:type="dxa"/>
            <w:tcBorders>
              <w:top w:val="single" w:sz="4" w:space="0" w:color="000000"/>
              <w:left w:val="single" w:sz="4" w:space="0" w:color="000000"/>
              <w:bottom w:val="single" w:sz="4" w:space="0" w:color="000000"/>
              <w:right w:val="single" w:sz="4" w:space="0" w:color="000000"/>
            </w:tcBorders>
          </w:tcPr>
          <w:p w:rsidR="00D50306" w:rsidRPr="00D50306" w:rsidRDefault="00D50306" w:rsidP="00D50306">
            <w:pPr>
              <w:spacing w:after="0" w:line="240" w:lineRule="auto"/>
              <w:rPr>
                <w:rFonts w:ascii="Times New Roman" w:hAnsi="Times New Roman" w:cs="Times New Roman"/>
                <w:sz w:val="20"/>
                <w:szCs w:val="20"/>
              </w:rPr>
            </w:pPr>
            <w:r w:rsidRPr="00D50306">
              <w:rPr>
                <w:rFonts w:ascii="Times New Roman" w:hAnsi="Times New Roman" w:cs="Times New Roman"/>
                <w:sz w:val="20"/>
                <w:szCs w:val="20"/>
              </w:rPr>
              <w:t>аукцион</w:t>
            </w:r>
          </w:p>
        </w:tc>
      </w:tr>
      <w:tr w:rsidR="00D50306" w:rsidRPr="00D50306" w:rsidTr="00046E5E">
        <w:tc>
          <w:tcPr>
            <w:tcW w:w="513" w:type="dxa"/>
            <w:tcBorders>
              <w:top w:val="single" w:sz="4" w:space="0" w:color="000000"/>
              <w:left w:val="single" w:sz="4" w:space="0" w:color="000000"/>
              <w:bottom w:val="single" w:sz="4" w:space="0" w:color="000000"/>
              <w:right w:val="single" w:sz="4" w:space="0" w:color="000000"/>
            </w:tcBorders>
            <w:vAlign w:val="center"/>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2</w:t>
            </w:r>
          </w:p>
        </w:tc>
        <w:tc>
          <w:tcPr>
            <w:tcW w:w="3882" w:type="dxa"/>
            <w:tcBorders>
              <w:top w:val="single" w:sz="4" w:space="0" w:color="000000"/>
              <w:left w:val="single" w:sz="4" w:space="0" w:color="000000"/>
              <w:bottom w:val="single" w:sz="4" w:space="0" w:color="000000"/>
              <w:right w:val="single" w:sz="4" w:space="0" w:color="000000"/>
            </w:tcBorders>
          </w:tcPr>
          <w:p w:rsidR="00D50306" w:rsidRDefault="00D50306" w:rsidP="00D50306">
            <w:pPr>
              <w:spacing w:after="0" w:line="240" w:lineRule="auto"/>
              <w:rPr>
                <w:rFonts w:ascii="Times New Roman" w:hAnsi="Times New Roman" w:cs="Times New Roman"/>
                <w:sz w:val="20"/>
                <w:szCs w:val="20"/>
              </w:rPr>
            </w:pPr>
            <w:r w:rsidRPr="00D50306">
              <w:rPr>
                <w:rFonts w:ascii="Times New Roman" w:hAnsi="Times New Roman" w:cs="Times New Roman"/>
                <w:sz w:val="20"/>
                <w:szCs w:val="20"/>
              </w:rPr>
              <w:t>Нежилое здание общей площадью 753,4 кв.м,  расположенное по адресу: Брянская об</w:t>
            </w:r>
            <w:r>
              <w:rPr>
                <w:rFonts w:ascii="Times New Roman" w:hAnsi="Times New Roman" w:cs="Times New Roman"/>
                <w:sz w:val="20"/>
                <w:szCs w:val="20"/>
              </w:rPr>
              <w:t>ласть, Красногорский район, пгт.</w:t>
            </w:r>
            <w:r w:rsidRPr="00D50306">
              <w:rPr>
                <w:rFonts w:ascii="Times New Roman" w:hAnsi="Times New Roman" w:cs="Times New Roman"/>
                <w:sz w:val="20"/>
                <w:szCs w:val="20"/>
              </w:rPr>
              <w:t xml:space="preserve">Красная Гора, ул.Мелиоративная, дом 2Г, кадастровый номер: 32:15:0260905:116, с земельным участком общей площадью  1584 кв.м, расположенным по адресу:  Брянская область, Красногорский район, </w:t>
            </w:r>
          </w:p>
          <w:p w:rsidR="00D50306" w:rsidRPr="00D50306" w:rsidRDefault="00D50306" w:rsidP="00D50306">
            <w:pPr>
              <w:spacing w:after="0" w:line="240" w:lineRule="auto"/>
              <w:rPr>
                <w:rFonts w:ascii="Times New Roman" w:hAnsi="Times New Roman" w:cs="Times New Roman"/>
                <w:sz w:val="20"/>
                <w:szCs w:val="20"/>
              </w:rPr>
            </w:pPr>
            <w:r w:rsidRPr="00D50306">
              <w:rPr>
                <w:rFonts w:ascii="Times New Roman" w:hAnsi="Times New Roman" w:cs="Times New Roman"/>
                <w:sz w:val="20"/>
                <w:szCs w:val="20"/>
              </w:rPr>
              <w:t>пгт</w:t>
            </w:r>
            <w:r>
              <w:rPr>
                <w:rFonts w:ascii="Times New Roman" w:hAnsi="Times New Roman" w:cs="Times New Roman"/>
                <w:sz w:val="20"/>
                <w:szCs w:val="20"/>
              </w:rPr>
              <w:t>.</w:t>
            </w:r>
            <w:r w:rsidRPr="00D50306">
              <w:rPr>
                <w:rFonts w:ascii="Times New Roman" w:hAnsi="Times New Roman" w:cs="Times New Roman"/>
                <w:sz w:val="20"/>
                <w:szCs w:val="20"/>
              </w:rPr>
              <w:t>Красная Гора, ул.Мелиоративная, дом 2Г, кадастровый номер: 32:15:0260905:115, категория земель: земли населенных пунктов, разрешенное использование: промышленные предприятия и коммунальные объекты III класса вредности</w:t>
            </w:r>
          </w:p>
        </w:tc>
        <w:tc>
          <w:tcPr>
            <w:tcW w:w="1984" w:type="dxa"/>
            <w:tcBorders>
              <w:top w:val="single" w:sz="4" w:space="0" w:color="000000"/>
              <w:left w:val="single" w:sz="4" w:space="0" w:color="000000"/>
              <w:bottom w:val="single" w:sz="4" w:space="0" w:color="000000"/>
              <w:right w:val="single" w:sz="4" w:space="0" w:color="000000"/>
            </w:tcBorders>
          </w:tcPr>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п.5 ст. 50</w:t>
            </w:r>
          </w:p>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 131-ФЗ</w:t>
            </w:r>
          </w:p>
          <w:p w:rsidR="00D50306" w:rsidRPr="00D50306" w:rsidRDefault="00D50306" w:rsidP="00D50306">
            <w:pPr>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50306" w:rsidRPr="00D50306" w:rsidRDefault="00D50306" w:rsidP="00D50306">
            <w:pPr>
              <w:spacing w:after="0" w:line="240" w:lineRule="auto"/>
              <w:rPr>
                <w:rFonts w:ascii="Times New Roman" w:hAnsi="Times New Roman" w:cs="Times New Roman"/>
                <w:sz w:val="20"/>
                <w:szCs w:val="20"/>
              </w:rPr>
            </w:pPr>
            <w:r w:rsidRPr="00D50306">
              <w:rPr>
                <w:rFonts w:ascii="Times New Roman" w:hAnsi="Times New Roman" w:cs="Times New Roman"/>
                <w:sz w:val="20"/>
                <w:szCs w:val="20"/>
              </w:rPr>
              <w:t>Первый-третий кварталы 2023 года</w:t>
            </w:r>
          </w:p>
        </w:tc>
        <w:tc>
          <w:tcPr>
            <w:tcW w:w="1843" w:type="dxa"/>
            <w:tcBorders>
              <w:top w:val="single" w:sz="4" w:space="0" w:color="000000"/>
              <w:left w:val="single" w:sz="4" w:space="0" w:color="000000"/>
              <w:bottom w:val="single" w:sz="4" w:space="0" w:color="000000"/>
              <w:right w:val="single" w:sz="4" w:space="0" w:color="000000"/>
            </w:tcBorders>
          </w:tcPr>
          <w:p w:rsidR="00D50306" w:rsidRPr="00D50306" w:rsidRDefault="00D50306" w:rsidP="00D50306">
            <w:pPr>
              <w:spacing w:after="0" w:line="240" w:lineRule="auto"/>
              <w:rPr>
                <w:rFonts w:ascii="Times New Roman" w:hAnsi="Times New Roman" w:cs="Times New Roman"/>
                <w:sz w:val="20"/>
                <w:szCs w:val="20"/>
              </w:rPr>
            </w:pPr>
            <w:r w:rsidRPr="00D50306">
              <w:rPr>
                <w:rFonts w:ascii="Times New Roman" w:hAnsi="Times New Roman" w:cs="Times New Roman"/>
                <w:sz w:val="20"/>
                <w:szCs w:val="20"/>
              </w:rPr>
              <w:t>аукцион</w:t>
            </w:r>
          </w:p>
        </w:tc>
      </w:tr>
      <w:tr w:rsidR="00D50306" w:rsidRPr="00D50306" w:rsidTr="00046E5E">
        <w:tc>
          <w:tcPr>
            <w:tcW w:w="513" w:type="dxa"/>
            <w:tcBorders>
              <w:top w:val="single" w:sz="4" w:space="0" w:color="000000"/>
              <w:left w:val="single" w:sz="4" w:space="0" w:color="000000"/>
              <w:bottom w:val="single" w:sz="4" w:space="0" w:color="000000"/>
              <w:right w:val="single" w:sz="4" w:space="0" w:color="000000"/>
            </w:tcBorders>
            <w:vAlign w:val="center"/>
          </w:tcPr>
          <w:p w:rsidR="00D50306" w:rsidRPr="00D50306" w:rsidRDefault="00D50306" w:rsidP="00D50306">
            <w:pPr>
              <w:spacing w:after="0" w:line="240" w:lineRule="auto"/>
              <w:jc w:val="center"/>
              <w:rPr>
                <w:rFonts w:ascii="Times New Roman" w:hAnsi="Times New Roman" w:cs="Times New Roman"/>
                <w:color w:val="000000"/>
                <w:sz w:val="20"/>
                <w:szCs w:val="20"/>
              </w:rPr>
            </w:pPr>
            <w:r w:rsidRPr="00D50306">
              <w:rPr>
                <w:rFonts w:ascii="Times New Roman" w:hAnsi="Times New Roman" w:cs="Times New Roman"/>
                <w:color w:val="000000"/>
                <w:sz w:val="20"/>
                <w:szCs w:val="20"/>
              </w:rPr>
              <w:t>3</w:t>
            </w:r>
          </w:p>
        </w:tc>
        <w:tc>
          <w:tcPr>
            <w:tcW w:w="3882" w:type="dxa"/>
            <w:tcBorders>
              <w:top w:val="single" w:sz="4" w:space="0" w:color="000000"/>
              <w:left w:val="single" w:sz="4" w:space="0" w:color="000000"/>
              <w:bottom w:val="single" w:sz="4" w:space="0" w:color="000000"/>
              <w:right w:val="single" w:sz="4" w:space="0" w:color="000000"/>
            </w:tcBorders>
          </w:tcPr>
          <w:p w:rsidR="00D50306" w:rsidRPr="00D50306" w:rsidRDefault="00D50306" w:rsidP="00D50306">
            <w:pPr>
              <w:spacing w:after="0" w:line="240" w:lineRule="auto"/>
              <w:rPr>
                <w:rFonts w:ascii="Times New Roman" w:hAnsi="Times New Roman" w:cs="Times New Roman"/>
                <w:sz w:val="20"/>
                <w:szCs w:val="20"/>
              </w:rPr>
            </w:pPr>
            <w:r w:rsidRPr="00D50306">
              <w:rPr>
                <w:rFonts w:ascii="Times New Roman" w:hAnsi="Times New Roman" w:cs="Times New Roman"/>
                <w:sz w:val="20"/>
                <w:szCs w:val="20"/>
              </w:rPr>
              <w:t>Нежилое здание общей площадью 85 кв.м, с кадастровым номером 32:15:0330101:777 и земельный участок, общей площадью 665 кв.м с кадастровым номером 32:15:0330101:529, категория земель: земли населенных пунктов, расположенные по адресу: Брянская область, Красногорский район, Любовшанское сельское поселение, д.Любовшо, ул. Набережная, д. 12</w:t>
            </w:r>
          </w:p>
        </w:tc>
        <w:tc>
          <w:tcPr>
            <w:tcW w:w="1984" w:type="dxa"/>
            <w:tcBorders>
              <w:top w:val="single" w:sz="4" w:space="0" w:color="000000"/>
              <w:left w:val="single" w:sz="4" w:space="0" w:color="000000"/>
              <w:bottom w:val="single" w:sz="4" w:space="0" w:color="000000"/>
              <w:right w:val="single" w:sz="4" w:space="0" w:color="000000"/>
            </w:tcBorders>
          </w:tcPr>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п.5 ст. 50</w:t>
            </w:r>
          </w:p>
          <w:p w:rsidR="00D50306" w:rsidRPr="00D50306" w:rsidRDefault="00D50306" w:rsidP="00D50306">
            <w:pPr>
              <w:shd w:val="clear" w:color="auto" w:fill="FFFFFF"/>
              <w:spacing w:after="0" w:line="240" w:lineRule="auto"/>
              <w:rPr>
                <w:rFonts w:ascii="Times New Roman" w:hAnsi="Times New Roman" w:cs="Times New Roman"/>
                <w:color w:val="000000"/>
                <w:sz w:val="20"/>
                <w:szCs w:val="20"/>
              </w:rPr>
            </w:pPr>
            <w:r w:rsidRPr="00D50306">
              <w:rPr>
                <w:rFonts w:ascii="Times New Roman" w:hAnsi="Times New Roman" w:cs="Times New Roman"/>
                <w:color w:val="000000"/>
                <w:sz w:val="20"/>
                <w:szCs w:val="20"/>
              </w:rPr>
              <w:t>№ 131-ФЗ</w:t>
            </w:r>
          </w:p>
          <w:p w:rsidR="00D50306" w:rsidRPr="00D50306" w:rsidRDefault="00D50306" w:rsidP="00D50306">
            <w:pPr>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50306" w:rsidRPr="00D50306" w:rsidRDefault="00D50306" w:rsidP="00D50306">
            <w:pPr>
              <w:spacing w:after="0" w:line="240" w:lineRule="auto"/>
              <w:rPr>
                <w:rFonts w:ascii="Times New Roman" w:hAnsi="Times New Roman" w:cs="Times New Roman"/>
                <w:sz w:val="20"/>
                <w:szCs w:val="20"/>
              </w:rPr>
            </w:pPr>
            <w:r w:rsidRPr="00D50306">
              <w:rPr>
                <w:rFonts w:ascii="Times New Roman" w:hAnsi="Times New Roman" w:cs="Times New Roman"/>
                <w:sz w:val="20"/>
                <w:szCs w:val="20"/>
              </w:rPr>
              <w:t>Первый-третий кварталы 2023 года</w:t>
            </w:r>
          </w:p>
        </w:tc>
        <w:tc>
          <w:tcPr>
            <w:tcW w:w="1843" w:type="dxa"/>
            <w:tcBorders>
              <w:top w:val="single" w:sz="4" w:space="0" w:color="000000"/>
              <w:left w:val="single" w:sz="4" w:space="0" w:color="000000"/>
              <w:bottom w:val="single" w:sz="4" w:space="0" w:color="000000"/>
              <w:right w:val="single" w:sz="4" w:space="0" w:color="000000"/>
            </w:tcBorders>
          </w:tcPr>
          <w:p w:rsidR="00D50306" w:rsidRPr="00D50306" w:rsidRDefault="00D50306" w:rsidP="00D50306">
            <w:pPr>
              <w:spacing w:after="0" w:line="240" w:lineRule="auto"/>
              <w:rPr>
                <w:rFonts w:ascii="Times New Roman" w:hAnsi="Times New Roman" w:cs="Times New Roman"/>
                <w:sz w:val="20"/>
                <w:szCs w:val="20"/>
              </w:rPr>
            </w:pPr>
            <w:r w:rsidRPr="00D50306">
              <w:rPr>
                <w:rFonts w:ascii="Times New Roman" w:hAnsi="Times New Roman" w:cs="Times New Roman"/>
                <w:sz w:val="20"/>
                <w:szCs w:val="20"/>
              </w:rPr>
              <w:t>аукцион</w:t>
            </w:r>
          </w:p>
        </w:tc>
      </w:tr>
    </w:tbl>
    <w:p w:rsidR="00D50306" w:rsidRDefault="00D50306" w:rsidP="00D50306"/>
    <w:p w:rsidR="004D702C" w:rsidRDefault="004D702C" w:rsidP="00D50306"/>
    <w:p w:rsidR="004D702C" w:rsidRDefault="004D702C" w:rsidP="00D50306"/>
    <w:p w:rsidR="00D50306" w:rsidRPr="00FC6164" w:rsidRDefault="00F537F6" w:rsidP="00D50306">
      <w:pPr>
        <w:jc w:val="both"/>
        <w:rPr>
          <w:b/>
        </w:rPr>
      </w:pPr>
      <w:r>
        <w:rPr>
          <w:b/>
        </w:rPr>
        <w:t>-------------------------------------------------------------------------------------------------------------------------------------------</w:t>
      </w:r>
    </w:p>
    <w:p w:rsidR="00F537F6" w:rsidRPr="0087166C" w:rsidRDefault="00F537F6" w:rsidP="00F537F6">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lastRenderedPageBreak/>
        <w:t>РОССИЙСКАЯ ФЕДЕРАЦИЯ</w:t>
      </w:r>
    </w:p>
    <w:p w:rsidR="00F537F6" w:rsidRPr="00061FFA" w:rsidRDefault="00F537F6" w:rsidP="00F537F6">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БРЯНСКАЯ ОБЛАСТЬ</w:t>
      </w:r>
    </w:p>
    <w:p w:rsidR="00F537F6" w:rsidRPr="00061FFA" w:rsidRDefault="00F537F6" w:rsidP="00F537F6">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 xml:space="preserve">КРАСНОГОРСКИЙ </w:t>
      </w:r>
      <w:r>
        <w:rPr>
          <w:rFonts w:ascii="Times New Roman" w:eastAsia="Times New Roman" w:hAnsi="Times New Roman"/>
          <w:sz w:val="28"/>
          <w:szCs w:val="28"/>
        </w:rPr>
        <w:t>РАЙОННЫЙ</w:t>
      </w:r>
      <w:r w:rsidRPr="00061FFA">
        <w:rPr>
          <w:rFonts w:ascii="Times New Roman" w:eastAsia="Times New Roman" w:hAnsi="Times New Roman"/>
          <w:sz w:val="28"/>
          <w:szCs w:val="28"/>
        </w:rPr>
        <w:t xml:space="preserve"> СОВЕТ НАРОДНЫХ ДЕПУТАТОВ</w:t>
      </w:r>
    </w:p>
    <w:p w:rsidR="00F537F6" w:rsidRPr="00061FFA" w:rsidRDefault="00F537F6" w:rsidP="00F537F6">
      <w:pPr>
        <w:spacing w:after="0" w:line="240" w:lineRule="auto"/>
        <w:jc w:val="center"/>
        <w:rPr>
          <w:rFonts w:ascii="Times New Roman" w:eastAsia="Times New Roman" w:hAnsi="Times New Roman"/>
          <w:sz w:val="28"/>
          <w:szCs w:val="28"/>
        </w:rPr>
      </w:pPr>
    </w:p>
    <w:p w:rsidR="00F537F6" w:rsidRPr="00061FFA" w:rsidRDefault="00F537F6" w:rsidP="00F537F6">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РЕШЕНИЕ</w:t>
      </w:r>
    </w:p>
    <w:p w:rsidR="00F537F6" w:rsidRPr="00061FFA" w:rsidRDefault="00F537F6" w:rsidP="00F537F6">
      <w:pPr>
        <w:spacing w:after="0" w:line="240" w:lineRule="auto"/>
        <w:jc w:val="center"/>
        <w:rPr>
          <w:rFonts w:ascii="Times New Roman" w:eastAsia="Times New Roman" w:hAnsi="Times New Roman"/>
          <w:sz w:val="24"/>
          <w:szCs w:val="24"/>
        </w:rPr>
      </w:pPr>
    </w:p>
    <w:p w:rsidR="00F537F6" w:rsidRDefault="00F537F6" w:rsidP="00F537F6">
      <w:pPr>
        <w:spacing w:after="0" w:line="240" w:lineRule="auto"/>
        <w:rPr>
          <w:rFonts w:ascii="Times New Roman" w:eastAsia="Times New Roman" w:hAnsi="Times New Roman"/>
          <w:sz w:val="28"/>
          <w:szCs w:val="28"/>
        </w:rPr>
      </w:pPr>
      <w:r w:rsidRPr="004255A2">
        <w:rPr>
          <w:rFonts w:ascii="Times New Roman" w:eastAsia="Times New Roman" w:hAnsi="Times New Roman"/>
          <w:bCs/>
          <w:sz w:val="28"/>
          <w:szCs w:val="28"/>
        </w:rPr>
        <w:t xml:space="preserve"> от</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15.12.2022г. </w:t>
      </w:r>
      <w:r w:rsidRPr="002C23AD">
        <w:rPr>
          <w:rFonts w:ascii="Times New Roman" w:eastAsia="Times New Roman" w:hAnsi="Times New Roman"/>
          <w:sz w:val="28"/>
          <w:szCs w:val="28"/>
        </w:rPr>
        <w:t>№</w:t>
      </w:r>
      <w:r>
        <w:rPr>
          <w:rFonts w:ascii="Times New Roman" w:eastAsia="Times New Roman" w:hAnsi="Times New Roman"/>
          <w:sz w:val="28"/>
          <w:szCs w:val="28"/>
        </w:rPr>
        <w:t xml:space="preserve"> 6-266</w:t>
      </w:r>
    </w:p>
    <w:p w:rsidR="00F537F6" w:rsidRDefault="00F537F6" w:rsidP="00F537F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пгт.Красная Гора </w:t>
      </w:r>
    </w:p>
    <w:p w:rsidR="00F41A87" w:rsidRDefault="00F41A87" w:rsidP="00F537F6">
      <w:pPr>
        <w:spacing w:after="0" w:line="240" w:lineRule="auto"/>
        <w:rPr>
          <w:rFonts w:ascii="Times New Roman" w:eastAsia="Times New Roman" w:hAnsi="Times New Roman"/>
          <w:sz w:val="28"/>
          <w:szCs w:val="28"/>
        </w:rPr>
      </w:pPr>
    </w:p>
    <w:p w:rsidR="00F41A87" w:rsidRDefault="00F41A87" w:rsidP="00F41A87">
      <w:pPr>
        <w:outlineLvl w:val="0"/>
        <w:rPr>
          <w:rFonts w:ascii="Times New Roman" w:hAnsi="Times New Roman"/>
          <w:sz w:val="24"/>
          <w:szCs w:val="24"/>
        </w:rPr>
      </w:pPr>
    </w:p>
    <w:p w:rsidR="00F41A87" w:rsidRPr="00F41A87" w:rsidRDefault="00F41A87" w:rsidP="00F41A87">
      <w:pPr>
        <w:spacing w:after="0" w:line="240" w:lineRule="auto"/>
        <w:outlineLvl w:val="0"/>
        <w:rPr>
          <w:rFonts w:ascii="Times New Roman" w:hAnsi="Times New Roman" w:cs="Times New Roman"/>
          <w:sz w:val="28"/>
          <w:szCs w:val="28"/>
        </w:rPr>
      </w:pPr>
      <w:r w:rsidRPr="00F41A87">
        <w:rPr>
          <w:rFonts w:ascii="Times New Roman" w:hAnsi="Times New Roman" w:cs="Times New Roman"/>
          <w:sz w:val="28"/>
          <w:szCs w:val="28"/>
        </w:rPr>
        <w:t xml:space="preserve">О бюджете   Красногорского </w:t>
      </w:r>
    </w:p>
    <w:p w:rsidR="00F41A87" w:rsidRPr="00F41A87" w:rsidRDefault="00F41A87" w:rsidP="00F41A87">
      <w:pPr>
        <w:spacing w:after="0" w:line="240" w:lineRule="auto"/>
        <w:outlineLvl w:val="0"/>
        <w:rPr>
          <w:rFonts w:ascii="Times New Roman" w:hAnsi="Times New Roman" w:cs="Times New Roman"/>
          <w:sz w:val="28"/>
          <w:szCs w:val="28"/>
        </w:rPr>
      </w:pPr>
      <w:r w:rsidRPr="00F41A87">
        <w:rPr>
          <w:rFonts w:ascii="Times New Roman" w:hAnsi="Times New Roman" w:cs="Times New Roman"/>
          <w:sz w:val="28"/>
          <w:szCs w:val="28"/>
        </w:rPr>
        <w:t xml:space="preserve">муниципального района Брянской </w:t>
      </w:r>
    </w:p>
    <w:p w:rsidR="00F41A87" w:rsidRPr="00F41A87" w:rsidRDefault="00F41A87" w:rsidP="00F41A87">
      <w:pPr>
        <w:spacing w:after="0" w:line="240" w:lineRule="auto"/>
        <w:outlineLvl w:val="0"/>
        <w:rPr>
          <w:rFonts w:ascii="Times New Roman" w:hAnsi="Times New Roman" w:cs="Times New Roman"/>
          <w:sz w:val="28"/>
          <w:szCs w:val="28"/>
        </w:rPr>
      </w:pPr>
      <w:r w:rsidRPr="00F41A87">
        <w:rPr>
          <w:rFonts w:ascii="Times New Roman" w:hAnsi="Times New Roman" w:cs="Times New Roman"/>
          <w:sz w:val="28"/>
          <w:szCs w:val="28"/>
        </w:rPr>
        <w:t xml:space="preserve">области на 2023 год и на плановый </w:t>
      </w:r>
    </w:p>
    <w:p w:rsidR="00F41A87" w:rsidRPr="00F41A87" w:rsidRDefault="00F41A87" w:rsidP="00F41A87">
      <w:pPr>
        <w:spacing w:after="0" w:line="240" w:lineRule="auto"/>
        <w:outlineLvl w:val="0"/>
        <w:rPr>
          <w:rFonts w:ascii="Times New Roman" w:hAnsi="Times New Roman" w:cs="Times New Roman"/>
          <w:sz w:val="28"/>
          <w:szCs w:val="28"/>
        </w:rPr>
      </w:pPr>
      <w:r w:rsidRPr="00F41A87">
        <w:rPr>
          <w:rFonts w:ascii="Times New Roman" w:hAnsi="Times New Roman" w:cs="Times New Roman"/>
          <w:sz w:val="28"/>
          <w:szCs w:val="28"/>
        </w:rPr>
        <w:t xml:space="preserve">период 2024 и 2025 годов </w:t>
      </w:r>
    </w:p>
    <w:p w:rsidR="00F41A87" w:rsidRPr="00F41A87" w:rsidRDefault="00F41A87" w:rsidP="00F41A87">
      <w:pPr>
        <w:spacing w:after="0" w:line="240" w:lineRule="auto"/>
        <w:ind w:firstLine="567"/>
        <w:rPr>
          <w:rFonts w:ascii="Times New Roman" w:hAnsi="Times New Roman" w:cs="Times New Roman"/>
          <w:sz w:val="28"/>
          <w:szCs w:val="28"/>
        </w:rPr>
      </w:pP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1. Утвердить основные характеристики бюджета Красногорского муниципального района Брянской области на 2023 год:</w:t>
      </w:r>
    </w:p>
    <w:p w:rsidR="00F41A87" w:rsidRPr="00F41A87" w:rsidRDefault="00F41A87" w:rsidP="00F41A87">
      <w:pPr>
        <w:spacing w:after="0" w:line="240" w:lineRule="auto"/>
        <w:jc w:val="both"/>
        <w:rPr>
          <w:rFonts w:ascii="Times New Roman" w:hAnsi="Times New Roman" w:cs="Times New Roman"/>
          <w:sz w:val="28"/>
          <w:szCs w:val="28"/>
        </w:rPr>
      </w:pPr>
      <w:r w:rsidRPr="00F41A87">
        <w:rPr>
          <w:rFonts w:ascii="Times New Roman" w:hAnsi="Times New Roman" w:cs="Times New Roman"/>
          <w:sz w:val="28"/>
          <w:szCs w:val="28"/>
        </w:rPr>
        <w:t xml:space="preserve">            прогнозируемый общий объем доходов бюджета Красногорского муниципального района Брянской области в сумме 389 009 691,29</w:t>
      </w:r>
      <w:r w:rsidRPr="00F41A87">
        <w:rPr>
          <w:rFonts w:ascii="Times New Roman" w:hAnsi="Times New Roman" w:cs="Times New Roman"/>
          <w:b/>
          <w:bCs/>
          <w:sz w:val="28"/>
          <w:szCs w:val="28"/>
        </w:rPr>
        <w:t xml:space="preserve"> </w:t>
      </w:r>
      <w:r w:rsidRPr="00F41A87">
        <w:rPr>
          <w:rFonts w:ascii="Times New Roman" w:hAnsi="Times New Roman" w:cs="Times New Roman"/>
          <w:sz w:val="28"/>
          <w:szCs w:val="28"/>
        </w:rPr>
        <w:t>рублей, в том числе налоговые и неналоговые доходы в сумме 59</w:t>
      </w:r>
      <w:r w:rsidRPr="00F41A87">
        <w:rPr>
          <w:rFonts w:ascii="Times New Roman" w:hAnsi="Times New Roman" w:cs="Times New Roman"/>
          <w:bCs/>
          <w:sz w:val="28"/>
          <w:szCs w:val="28"/>
        </w:rPr>
        <w:t xml:space="preserve"> 993 000,00</w:t>
      </w:r>
      <w:r w:rsidRPr="00F41A87">
        <w:rPr>
          <w:rFonts w:ascii="Times New Roman" w:hAnsi="Times New Roman" w:cs="Times New Roman"/>
          <w:b/>
          <w:bCs/>
          <w:sz w:val="28"/>
          <w:szCs w:val="28"/>
        </w:rPr>
        <w:t xml:space="preserve"> </w:t>
      </w:r>
      <w:r w:rsidRPr="00F41A87">
        <w:rPr>
          <w:rFonts w:ascii="Times New Roman" w:hAnsi="Times New Roman" w:cs="Times New Roman"/>
          <w:sz w:val="28"/>
          <w:szCs w:val="28"/>
        </w:rPr>
        <w:t>рублей;</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общий объем расходов бюджета Красногорского муниципального района Брянской области в сумме  389 009 691,29</w:t>
      </w:r>
      <w:r w:rsidRPr="00F41A87">
        <w:rPr>
          <w:rFonts w:ascii="Times New Roman" w:hAnsi="Times New Roman" w:cs="Times New Roman"/>
          <w:b/>
          <w:bCs/>
          <w:sz w:val="28"/>
          <w:szCs w:val="28"/>
        </w:rPr>
        <w:t xml:space="preserve"> </w:t>
      </w:r>
      <w:r w:rsidRPr="00F41A87">
        <w:rPr>
          <w:rFonts w:ascii="Times New Roman" w:hAnsi="Times New Roman" w:cs="Times New Roman"/>
          <w:sz w:val="28"/>
          <w:szCs w:val="28"/>
        </w:rPr>
        <w:t>рублей.</w:t>
      </w:r>
    </w:p>
    <w:p w:rsidR="00F41A87" w:rsidRPr="00F41A87" w:rsidRDefault="00F41A87" w:rsidP="00F41A87">
      <w:pPr>
        <w:tabs>
          <w:tab w:val="num" w:pos="1637"/>
        </w:tabs>
        <w:spacing w:after="0" w:line="240" w:lineRule="auto"/>
        <w:ind w:firstLine="709"/>
        <w:jc w:val="both"/>
        <w:rPr>
          <w:rFonts w:ascii="Times New Roman" w:hAnsi="Times New Roman" w:cs="Times New Roman"/>
          <w:b/>
          <w:bCs/>
          <w:sz w:val="28"/>
          <w:szCs w:val="28"/>
        </w:rPr>
      </w:pPr>
      <w:r w:rsidRPr="00F41A87">
        <w:rPr>
          <w:rFonts w:ascii="Times New Roman" w:hAnsi="Times New Roman" w:cs="Times New Roman"/>
          <w:sz w:val="28"/>
          <w:szCs w:val="28"/>
        </w:rPr>
        <w:t xml:space="preserve">  верхний предел муниципального внутреннего долга Красногорского муниципального района  Брянской области на 1 января 2024 года в сумме 0,0  рублей, в том числе верхний предел муниципального внутреннего долга   Красногорского муниципального района Брянской области по муниципальным гарантиям Красногорского муниципального района Брянской области в валюте Российской Федерации в сумме </w:t>
      </w:r>
      <w:r w:rsidRPr="00F41A87">
        <w:rPr>
          <w:rFonts w:ascii="Times New Roman" w:hAnsi="Times New Roman" w:cs="Times New Roman"/>
          <w:color w:val="0000FF"/>
          <w:sz w:val="28"/>
          <w:szCs w:val="28"/>
        </w:rPr>
        <w:t>0,0</w:t>
      </w:r>
      <w:r w:rsidRPr="00F41A87">
        <w:rPr>
          <w:rFonts w:ascii="Times New Roman" w:hAnsi="Times New Roman" w:cs="Times New Roman"/>
          <w:sz w:val="28"/>
          <w:szCs w:val="28"/>
        </w:rPr>
        <w:t xml:space="preserve"> рублей.</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 xml:space="preserve"> 2. Утвердить основные характеристики бюджета Красногорского муниципального района Брянской области  на плановый период 2024 и 2025 годов:</w:t>
      </w:r>
    </w:p>
    <w:p w:rsidR="00F41A87" w:rsidRPr="00F41A87" w:rsidRDefault="00F41A87" w:rsidP="00F41A87">
      <w:pPr>
        <w:spacing w:after="0" w:line="240" w:lineRule="auto"/>
        <w:jc w:val="both"/>
        <w:rPr>
          <w:rFonts w:ascii="Times New Roman" w:hAnsi="Times New Roman" w:cs="Times New Roman"/>
          <w:sz w:val="28"/>
          <w:szCs w:val="28"/>
        </w:rPr>
      </w:pPr>
      <w:r w:rsidRPr="00F41A87">
        <w:rPr>
          <w:rFonts w:ascii="Times New Roman" w:hAnsi="Times New Roman" w:cs="Times New Roman"/>
          <w:sz w:val="28"/>
          <w:szCs w:val="28"/>
        </w:rPr>
        <w:t xml:space="preserve">          прогнозируемый общий объем доходов бюджета Красногорского муниципального района Брянской области на 2024 год в сумме                    227 138</w:t>
      </w:r>
      <w:r w:rsidRPr="00F41A87">
        <w:rPr>
          <w:rFonts w:ascii="Times New Roman" w:hAnsi="Times New Roman" w:cs="Times New Roman"/>
          <w:bCs/>
          <w:sz w:val="28"/>
          <w:szCs w:val="28"/>
        </w:rPr>
        <w:t xml:space="preserve"> 215,96 </w:t>
      </w:r>
      <w:r w:rsidRPr="00F41A87">
        <w:rPr>
          <w:rFonts w:ascii="Times New Roman" w:hAnsi="Times New Roman" w:cs="Times New Roman"/>
          <w:sz w:val="28"/>
          <w:szCs w:val="28"/>
        </w:rPr>
        <w:t>рублей, в том числе налоговые и неналоговые доходы в сумме 61</w:t>
      </w:r>
      <w:r w:rsidRPr="00F41A87">
        <w:rPr>
          <w:rFonts w:ascii="Times New Roman" w:hAnsi="Times New Roman" w:cs="Times New Roman"/>
          <w:bCs/>
          <w:sz w:val="28"/>
          <w:szCs w:val="28"/>
        </w:rPr>
        <w:t xml:space="preserve"> 260 891,00 </w:t>
      </w:r>
      <w:r w:rsidRPr="00F41A87">
        <w:rPr>
          <w:rFonts w:ascii="Times New Roman" w:hAnsi="Times New Roman" w:cs="Times New Roman"/>
          <w:sz w:val="28"/>
          <w:szCs w:val="28"/>
        </w:rPr>
        <w:t>рублей, и на 2025 год в сумме 240</w:t>
      </w:r>
      <w:r w:rsidRPr="00F41A87">
        <w:rPr>
          <w:rFonts w:ascii="Times New Roman" w:hAnsi="Times New Roman" w:cs="Times New Roman"/>
          <w:bCs/>
          <w:sz w:val="28"/>
          <w:szCs w:val="28"/>
        </w:rPr>
        <w:t xml:space="preserve"> 870 737,93 </w:t>
      </w:r>
      <w:r w:rsidRPr="00F41A87">
        <w:rPr>
          <w:rFonts w:ascii="Times New Roman" w:hAnsi="Times New Roman" w:cs="Times New Roman"/>
          <w:sz w:val="28"/>
          <w:szCs w:val="28"/>
        </w:rPr>
        <w:t>рублей, в том числе налоговые и неналоговые доходы в сумме 65</w:t>
      </w:r>
      <w:r w:rsidRPr="00F41A87">
        <w:rPr>
          <w:rFonts w:ascii="Times New Roman" w:hAnsi="Times New Roman" w:cs="Times New Roman"/>
          <w:bCs/>
          <w:sz w:val="28"/>
          <w:szCs w:val="28"/>
        </w:rPr>
        <w:t xml:space="preserve"> 333 056,00 </w:t>
      </w:r>
      <w:r w:rsidRPr="00F41A87">
        <w:rPr>
          <w:rFonts w:ascii="Times New Roman" w:hAnsi="Times New Roman" w:cs="Times New Roman"/>
          <w:sz w:val="28"/>
          <w:szCs w:val="28"/>
        </w:rPr>
        <w:t>рублей;</w:t>
      </w:r>
    </w:p>
    <w:p w:rsidR="00F41A87" w:rsidRPr="00F41A87" w:rsidRDefault="00F41A87" w:rsidP="00F41A87">
      <w:pPr>
        <w:tabs>
          <w:tab w:val="num" w:pos="1637"/>
        </w:tabs>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общий объем расходов бюджета Красногорского муниципального района Брянской области на 2024 год в сумме 227 138</w:t>
      </w:r>
      <w:r w:rsidRPr="00F41A87">
        <w:rPr>
          <w:rFonts w:ascii="Times New Roman" w:hAnsi="Times New Roman" w:cs="Times New Roman"/>
          <w:bCs/>
          <w:sz w:val="28"/>
          <w:szCs w:val="28"/>
        </w:rPr>
        <w:t xml:space="preserve"> 215,96 </w:t>
      </w:r>
      <w:r w:rsidRPr="00F41A87">
        <w:rPr>
          <w:rFonts w:ascii="Times New Roman" w:hAnsi="Times New Roman" w:cs="Times New Roman"/>
          <w:sz w:val="28"/>
          <w:szCs w:val="28"/>
        </w:rPr>
        <w:t>рублей, в том числе условно утвержденные расходы в сумме 2 300 000,00 рублей,  и  на  2025 год в сумме 240</w:t>
      </w:r>
      <w:r w:rsidRPr="00F41A87">
        <w:rPr>
          <w:rFonts w:ascii="Times New Roman" w:hAnsi="Times New Roman" w:cs="Times New Roman"/>
          <w:bCs/>
          <w:sz w:val="28"/>
          <w:szCs w:val="28"/>
        </w:rPr>
        <w:t xml:space="preserve"> 870 737,93 </w:t>
      </w:r>
      <w:r w:rsidRPr="00F41A87">
        <w:rPr>
          <w:rFonts w:ascii="Times New Roman" w:hAnsi="Times New Roman" w:cs="Times New Roman"/>
          <w:sz w:val="28"/>
          <w:szCs w:val="28"/>
        </w:rPr>
        <w:t>рублей, в том числе условно утвержденные расходы в сумме 4 700 000,00 рублей;</w:t>
      </w:r>
    </w:p>
    <w:p w:rsidR="00F41A87" w:rsidRPr="00F41A87" w:rsidRDefault="00F41A87" w:rsidP="00F41A87">
      <w:pPr>
        <w:tabs>
          <w:tab w:val="num" w:pos="1637"/>
        </w:tabs>
        <w:spacing w:after="0" w:line="240" w:lineRule="auto"/>
        <w:ind w:firstLine="709"/>
        <w:jc w:val="both"/>
        <w:rPr>
          <w:rFonts w:ascii="Times New Roman" w:hAnsi="Times New Roman" w:cs="Times New Roman"/>
          <w:b/>
          <w:bCs/>
          <w:sz w:val="28"/>
          <w:szCs w:val="28"/>
        </w:rPr>
      </w:pPr>
      <w:r w:rsidRPr="00F41A87">
        <w:rPr>
          <w:rFonts w:ascii="Times New Roman" w:hAnsi="Times New Roman" w:cs="Times New Roman"/>
          <w:sz w:val="28"/>
          <w:szCs w:val="28"/>
        </w:rPr>
        <w:lastRenderedPageBreak/>
        <w:t xml:space="preserve">верхний предел муниципального внутреннего долга Красногорского муниципального района Брянской области на 1 января 2025 года в сумме 0,00 рублей и на 1 января 2026 года в сумме 0,00 рублей, в том числе верхний предел муниципального внутреннего долга  Красногорского муниципального района Брянской области по муниципальным гарантиям Красногорского муниципального района Брянской области в валюте Российской Федерации на 1 января 2025 года в сумме </w:t>
      </w:r>
      <w:r w:rsidRPr="00F41A87">
        <w:rPr>
          <w:rFonts w:ascii="Times New Roman" w:hAnsi="Times New Roman" w:cs="Times New Roman"/>
          <w:color w:val="0000FF"/>
          <w:sz w:val="28"/>
          <w:szCs w:val="28"/>
        </w:rPr>
        <w:t>0,0</w:t>
      </w:r>
      <w:r w:rsidRPr="00F41A87">
        <w:rPr>
          <w:rFonts w:ascii="Times New Roman" w:hAnsi="Times New Roman" w:cs="Times New Roman"/>
          <w:sz w:val="28"/>
          <w:szCs w:val="28"/>
        </w:rPr>
        <w:t xml:space="preserve"> рублей и на 1 января 2026 года в сумме 0 рублей.</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 xml:space="preserve"> 3. Утвердить прогнозируемые доходы бюджета Красногорского муниципального района Брянской области  на 2023 год  и на плановый период  2024  и  2025 годов согласно  </w:t>
      </w:r>
      <w:r w:rsidRPr="00F41A87">
        <w:rPr>
          <w:rFonts w:ascii="Times New Roman" w:hAnsi="Times New Roman" w:cs="Times New Roman"/>
          <w:color w:val="800080"/>
          <w:sz w:val="28"/>
          <w:szCs w:val="28"/>
        </w:rPr>
        <w:t>приложению 1</w:t>
      </w:r>
      <w:r w:rsidRPr="00F41A87">
        <w:rPr>
          <w:rFonts w:ascii="Times New Roman" w:hAnsi="Times New Roman" w:cs="Times New Roman"/>
          <w:sz w:val="28"/>
          <w:szCs w:val="28"/>
        </w:rPr>
        <w:t xml:space="preserve">  к настоящему Решению.</w:t>
      </w:r>
    </w:p>
    <w:p w:rsidR="00F41A87" w:rsidRPr="00F41A87" w:rsidRDefault="00F41A87" w:rsidP="00F41A87">
      <w:pPr>
        <w:tabs>
          <w:tab w:val="num" w:pos="1637"/>
        </w:tabs>
        <w:spacing w:after="0" w:line="240" w:lineRule="auto"/>
        <w:jc w:val="both"/>
        <w:rPr>
          <w:rFonts w:ascii="Times New Roman" w:hAnsi="Times New Roman" w:cs="Times New Roman"/>
          <w:sz w:val="28"/>
          <w:szCs w:val="28"/>
        </w:rPr>
      </w:pPr>
      <w:r w:rsidRPr="00F41A87">
        <w:rPr>
          <w:rFonts w:ascii="Times New Roman" w:hAnsi="Times New Roman" w:cs="Times New Roman"/>
          <w:sz w:val="28"/>
          <w:szCs w:val="28"/>
        </w:rPr>
        <w:t xml:space="preserve">             4.  Утвердить  нормативы  распределения  доходов между бюджетом Красногорского муниципального района Брянской области и бюджетами  поселений на 2023 год и на плановый период 2024 и 2025 годов согласно  </w:t>
      </w:r>
      <w:r w:rsidRPr="00F41A87">
        <w:rPr>
          <w:rFonts w:ascii="Times New Roman" w:hAnsi="Times New Roman" w:cs="Times New Roman"/>
          <w:color w:val="800080"/>
          <w:sz w:val="28"/>
          <w:szCs w:val="28"/>
        </w:rPr>
        <w:t>приложению 2</w:t>
      </w:r>
      <w:r w:rsidRPr="00F41A87">
        <w:rPr>
          <w:rFonts w:ascii="Times New Roman" w:hAnsi="Times New Roman" w:cs="Times New Roman"/>
          <w:sz w:val="28"/>
          <w:szCs w:val="28"/>
        </w:rPr>
        <w:t xml:space="preserve">  к настоящему  Решению.</w:t>
      </w:r>
    </w:p>
    <w:p w:rsidR="00F41A87" w:rsidRPr="00F41A87" w:rsidRDefault="00F41A87" w:rsidP="00F41A87">
      <w:pPr>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 xml:space="preserve">5. Утвердить ведомственную структуру расходов  бюджета Красногорского муниципального района Брянской области  на 2023 и  на плановый период 2024 и 2025 годов согласно </w:t>
      </w:r>
      <w:r w:rsidRPr="00F41A87">
        <w:rPr>
          <w:rFonts w:ascii="Times New Roman" w:hAnsi="Times New Roman" w:cs="Times New Roman"/>
          <w:color w:val="7030A0"/>
          <w:sz w:val="28"/>
          <w:szCs w:val="28"/>
        </w:rPr>
        <w:t>приложению 3</w:t>
      </w:r>
      <w:r w:rsidRPr="00F41A87">
        <w:rPr>
          <w:rFonts w:ascii="Times New Roman" w:hAnsi="Times New Roman" w:cs="Times New Roman"/>
          <w:sz w:val="28"/>
          <w:szCs w:val="28"/>
        </w:rPr>
        <w:t xml:space="preserve"> к настоящему Решению.</w:t>
      </w:r>
    </w:p>
    <w:p w:rsidR="00F41A87" w:rsidRPr="00F41A87" w:rsidRDefault="00F41A87" w:rsidP="00F41A87">
      <w:pPr>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 xml:space="preserve">6.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2023 и  на плановый период 2024 и 2025 годов согласно </w:t>
      </w:r>
      <w:r w:rsidRPr="00F41A87">
        <w:rPr>
          <w:rFonts w:ascii="Times New Roman" w:hAnsi="Times New Roman" w:cs="Times New Roman"/>
          <w:color w:val="7030A0"/>
          <w:sz w:val="28"/>
          <w:szCs w:val="28"/>
        </w:rPr>
        <w:t>приложению 4</w:t>
      </w:r>
      <w:r w:rsidRPr="00F41A87">
        <w:rPr>
          <w:rFonts w:ascii="Times New Roman" w:hAnsi="Times New Roman" w:cs="Times New Roman"/>
          <w:sz w:val="28"/>
          <w:szCs w:val="28"/>
        </w:rPr>
        <w:t xml:space="preserve"> к настоящему Решению.</w:t>
      </w:r>
    </w:p>
    <w:p w:rsidR="00F41A87" w:rsidRPr="00F41A87" w:rsidRDefault="00F41A87" w:rsidP="00F41A87">
      <w:pPr>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 xml:space="preserve">7. Утвердить распределение расходов  бюджета Красногорского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2023 и  на плановый период 2024 и 2025 годов согласно </w:t>
      </w:r>
      <w:r w:rsidRPr="00F41A87">
        <w:rPr>
          <w:rFonts w:ascii="Times New Roman" w:hAnsi="Times New Roman" w:cs="Times New Roman"/>
          <w:color w:val="7030A0"/>
          <w:sz w:val="28"/>
          <w:szCs w:val="28"/>
        </w:rPr>
        <w:t>приложению 5</w:t>
      </w:r>
      <w:r w:rsidRPr="00F41A87">
        <w:rPr>
          <w:rFonts w:ascii="Times New Roman" w:hAnsi="Times New Roman" w:cs="Times New Roman"/>
          <w:sz w:val="28"/>
          <w:szCs w:val="28"/>
        </w:rPr>
        <w:t xml:space="preserve"> к настоящему Решению.</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8. Установить общий объем бюджетных ассигнований на исполнение публичных нормативных обязательств на 2023 год в сумме 8 983 682,00 рублей,  на 2024 год в сумме 8</w:t>
      </w:r>
      <w:r w:rsidRPr="00F41A87">
        <w:rPr>
          <w:rFonts w:ascii="Times New Roman" w:hAnsi="Times New Roman" w:cs="Times New Roman"/>
          <w:color w:val="0000FF"/>
          <w:sz w:val="28"/>
          <w:szCs w:val="28"/>
        </w:rPr>
        <w:t xml:space="preserve"> 777 894,00  </w:t>
      </w:r>
      <w:r w:rsidRPr="00F41A87">
        <w:rPr>
          <w:rFonts w:ascii="Times New Roman" w:hAnsi="Times New Roman" w:cs="Times New Roman"/>
          <w:sz w:val="28"/>
          <w:szCs w:val="28"/>
        </w:rPr>
        <w:t>рублей, на 2025 год в сумме           9</w:t>
      </w:r>
      <w:r w:rsidRPr="00F41A87">
        <w:rPr>
          <w:rFonts w:ascii="Times New Roman" w:hAnsi="Times New Roman" w:cs="Times New Roman"/>
          <w:color w:val="0000FF"/>
          <w:sz w:val="28"/>
          <w:szCs w:val="28"/>
        </w:rPr>
        <w:t xml:space="preserve"> 081 616,00</w:t>
      </w:r>
      <w:r w:rsidRPr="00F41A87">
        <w:rPr>
          <w:rFonts w:ascii="Times New Roman" w:hAnsi="Times New Roman" w:cs="Times New Roman"/>
          <w:sz w:val="28"/>
          <w:szCs w:val="28"/>
        </w:rPr>
        <w:t xml:space="preserve"> рублей. </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9. Установить объем бюджетных ассигнований дорожного фонда Красногорского муниципального района Брянской области на 2023 год в сумме 7 523 000,00 рублей, на 2024 год в сумме 7 705 000,00 рублей, на 2025 год в сумме 8 060 000,00 рублей.</w:t>
      </w:r>
    </w:p>
    <w:p w:rsidR="00F41A87" w:rsidRPr="00F41A87" w:rsidRDefault="00F41A87" w:rsidP="00F41A87">
      <w:pPr>
        <w:tabs>
          <w:tab w:val="num" w:pos="1637"/>
        </w:tabs>
        <w:spacing w:after="0" w:line="240" w:lineRule="auto"/>
        <w:ind w:firstLine="851"/>
        <w:jc w:val="both"/>
        <w:rPr>
          <w:rFonts w:ascii="Times New Roman" w:hAnsi="Times New Roman" w:cs="Times New Roman"/>
          <w:color w:val="0000FF"/>
          <w:sz w:val="28"/>
          <w:szCs w:val="28"/>
        </w:rPr>
      </w:pPr>
      <w:r w:rsidRPr="00F41A87">
        <w:rPr>
          <w:rFonts w:ascii="Times New Roman" w:hAnsi="Times New Roman" w:cs="Times New Roman"/>
          <w:sz w:val="28"/>
          <w:szCs w:val="28"/>
        </w:rPr>
        <w:t>10. Утвердить объем межбюджетных трансфертов, получаемых из других бюджетов бюджетной системы Российской Федерации, на 2023 год в сумме 329 016 691,29</w:t>
      </w:r>
      <w:r w:rsidRPr="00F41A87">
        <w:rPr>
          <w:rFonts w:ascii="Times New Roman" w:hAnsi="Times New Roman" w:cs="Times New Roman"/>
          <w:color w:val="0000FF"/>
          <w:sz w:val="28"/>
          <w:szCs w:val="28"/>
        </w:rPr>
        <w:t xml:space="preserve"> рублей,</w:t>
      </w:r>
      <w:r w:rsidRPr="00F41A87">
        <w:rPr>
          <w:rFonts w:ascii="Times New Roman" w:hAnsi="Times New Roman" w:cs="Times New Roman"/>
          <w:sz w:val="28"/>
          <w:szCs w:val="28"/>
        </w:rPr>
        <w:t xml:space="preserve">  на 2024 год в сумме 165 877 324,96</w:t>
      </w:r>
      <w:r w:rsidRPr="00F41A87">
        <w:rPr>
          <w:rFonts w:ascii="Times New Roman" w:hAnsi="Times New Roman" w:cs="Times New Roman"/>
          <w:color w:val="0000FF"/>
          <w:sz w:val="28"/>
          <w:szCs w:val="28"/>
        </w:rPr>
        <w:t xml:space="preserve"> </w:t>
      </w:r>
      <w:r w:rsidRPr="00F41A87">
        <w:rPr>
          <w:rFonts w:ascii="Times New Roman" w:hAnsi="Times New Roman" w:cs="Times New Roman"/>
          <w:sz w:val="28"/>
          <w:szCs w:val="28"/>
        </w:rPr>
        <w:t>рублей, на 2025 год в сумме 175</w:t>
      </w:r>
      <w:r w:rsidRPr="00F41A87">
        <w:rPr>
          <w:rFonts w:ascii="Times New Roman" w:hAnsi="Times New Roman" w:cs="Times New Roman"/>
          <w:color w:val="0000FF"/>
          <w:sz w:val="28"/>
          <w:szCs w:val="28"/>
        </w:rPr>
        <w:t xml:space="preserve"> 537 681,93</w:t>
      </w:r>
      <w:r w:rsidRPr="00F41A87">
        <w:rPr>
          <w:rFonts w:ascii="Times New Roman" w:hAnsi="Times New Roman" w:cs="Times New Roman"/>
          <w:sz w:val="28"/>
          <w:szCs w:val="28"/>
        </w:rPr>
        <w:t xml:space="preserve"> рублей</w:t>
      </w:r>
      <w:r w:rsidRPr="00F41A87">
        <w:rPr>
          <w:rFonts w:ascii="Times New Roman" w:hAnsi="Times New Roman" w:cs="Times New Roman"/>
          <w:color w:val="0000FF"/>
          <w:sz w:val="28"/>
          <w:szCs w:val="28"/>
        </w:rPr>
        <w:t>.</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lastRenderedPageBreak/>
        <w:t>11. Утвердить объем межбюджетных трансфертов, предоставляемых бюджетам поселений на 2023 год в сумме 4 081 266,00  рублей, на 2024 год в сумме 1 625 687</w:t>
      </w:r>
      <w:r w:rsidRPr="00F41A87">
        <w:rPr>
          <w:rFonts w:ascii="Times New Roman" w:hAnsi="Times New Roman" w:cs="Times New Roman"/>
          <w:color w:val="0000FF"/>
          <w:sz w:val="28"/>
          <w:szCs w:val="28"/>
        </w:rPr>
        <w:t xml:space="preserve">,00 </w:t>
      </w:r>
      <w:r w:rsidRPr="00F41A87">
        <w:rPr>
          <w:rFonts w:ascii="Times New Roman" w:hAnsi="Times New Roman" w:cs="Times New Roman"/>
          <w:sz w:val="28"/>
          <w:szCs w:val="28"/>
        </w:rPr>
        <w:t>рублей, на 2025 год в сумме 1 661 483</w:t>
      </w:r>
      <w:r w:rsidRPr="00F41A87">
        <w:rPr>
          <w:rFonts w:ascii="Times New Roman" w:hAnsi="Times New Roman" w:cs="Times New Roman"/>
          <w:color w:val="0000FF"/>
          <w:sz w:val="28"/>
          <w:szCs w:val="28"/>
        </w:rPr>
        <w:t>,00</w:t>
      </w:r>
      <w:r w:rsidRPr="00F41A87">
        <w:rPr>
          <w:rFonts w:ascii="Times New Roman" w:hAnsi="Times New Roman" w:cs="Times New Roman"/>
          <w:sz w:val="28"/>
          <w:szCs w:val="28"/>
        </w:rPr>
        <w:t xml:space="preserve"> рублей, из них:</w:t>
      </w:r>
    </w:p>
    <w:p w:rsidR="00F41A87" w:rsidRPr="00F41A87" w:rsidRDefault="00F41A87" w:rsidP="00F41A87">
      <w:pPr>
        <w:tabs>
          <w:tab w:val="num" w:pos="1637"/>
        </w:tabs>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в форме дотаций на 2023 год – 3</w:t>
      </w:r>
      <w:r w:rsidRPr="00F41A87">
        <w:rPr>
          <w:rFonts w:ascii="Times New Roman" w:hAnsi="Times New Roman" w:cs="Times New Roman"/>
          <w:color w:val="0000FF"/>
          <w:sz w:val="28"/>
          <w:szCs w:val="28"/>
        </w:rPr>
        <w:t> 104 400,00</w:t>
      </w:r>
      <w:r w:rsidRPr="00F41A87">
        <w:rPr>
          <w:rFonts w:ascii="Times New Roman" w:hAnsi="Times New Roman" w:cs="Times New Roman"/>
          <w:sz w:val="28"/>
          <w:szCs w:val="28"/>
        </w:rPr>
        <w:t xml:space="preserve"> рублей, на 2024 год –         604</w:t>
      </w:r>
      <w:r w:rsidRPr="00F41A87">
        <w:rPr>
          <w:rFonts w:ascii="Times New Roman" w:hAnsi="Times New Roman" w:cs="Times New Roman"/>
          <w:color w:val="0000CC"/>
          <w:sz w:val="28"/>
          <w:szCs w:val="28"/>
        </w:rPr>
        <w:t xml:space="preserve"> 400,00</w:t>
      </w:r>
      <w:r w:rsidRPr="00F41A87">
        <w:rPr>
          <w:rFonts w:ascii="Times New Roman" w:hAnsi="Times New Roman" w:cs="Times New Roman"/>
          <w:sz w:val="28"/>
          <w:szCs w:val="28"/>
        </w:rPr>
        <w:t xml:space="preserve"> рублей, на 2025 год – 604</w:t>
      </w:r>
      <w:r w:rsidRPr="00F41A87">
        <w:rPr>
          <w:rFonts w:ascii="Times New Roman" w:hAnsi="Times New Roman" w:cs="Times New Roman"/>
          <w:color w:val="0000FF"/>
          <w:sz w:val="28"/>
          <w:szCs w:val="28"/>
        </w:rPr>
        <w:t> 400,00</w:t>
      </w:r>
      <w:r w:rsidRPr="00F41A87">
        <w:rPr>
          <w:rFonts w:ascii="Times New Roman" w:hAnsi="Times New Roman" w:cs="Times New Roman"/>
          <w:sz w:val="28"/>
          <w:szCs w:val="28"/>
        </w:rPr>
        <w:t xml:space="preserve"> рублей;</w:t>
      </w:r>
    </w:p>
    <w:p w:rsidR="00F41A87" w:rsidRPr="00F41A87" w:rsidRDefault="00F41A87" w:rsidP="00F41A87">
      <w:pPr>
        <w:tabs>
          <w:tab w:val="num" w:pos="1637"/>
        </w:tabs>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в форме субвенций на 2023 год – 977 266</w:t>
      </w:r>
      <w:r w:rsidRPr="00F41A87">
        <w:rPr>
          <w:rFonts w:ascii="Times New Roman" w:hAnsi="Times New Roman" w:cs="Times New Roman"/>
          <w:color w:val="0000FF"/>
          <w:sz w:val="28"/>
          <w:szCs w:val="28"/>
        </w:rPr>
        <w:t>,00</w:t>
      </w:r>
      <w:r w:rsidRPr="00F41A87">
        <w:rPr>
          <w:rFonts w:ascii="Times New Roman" w:hAnsi="Times New Roman" w:cs="Times New Roman"/>
          <w:sz w:val="28"/>
          <w:szCs w:val="28"/>
        </w:rPr>
        <w:t xml:space="preserve"> рублей, на 2024 год – 1 021 287,00 рубля, на 2025 год – 1 057 083,00 рубля.</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12. Утвердить объем дотаций на выравнивание бюджетной обеспеченности  поселений  на 2023 год  в сумме 604 400,00 рублей, на 2024 год в сумме 604 400,00 рублей, на 2025 год в сумме 604 400,00 рублей.</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13. Установить критерий выравнивания расчетной бюджетной обеспеченности  поселений на 2023 год – 1</w:t>
      </w:r>
      <w:r w:rsidRPr="00F41A87">
        <w:rPr>
          <w:rFonts w:ascii="Times New Roman" w:hAnsi="Times New Roman" w:cs="Times New Roman"/>
          <w:color w:val="0000FF"/>
          <w:sz w:val="28"/>
          <w:szCs w:val="28"/>
        </w:rPr>
        <w:t xml:space="preserve">,0412, </w:t>
      </w:r>
      <w:r w:rsidRPr="00F41A87">
        <w:rPr>
          <w:rFonts w:ascii="Times New Roman" w:hAnsi="Times New Roman" w:cs="Times New Roman"/>
          <w:sz w:val="28"/>
          <w:szCs w:val="28"/>
        </w:rPr>
        <w:t>на 2024 год –</w:t>
      </w:r>
      <w:r w:rsidRPr="00F41A87">
        <w:rPr>
          <w:rFonts w:ascii="Times New Roman" w:hAnsi="Times New Roman" w:cs="Times New Roman"/>
          <w:color w:val="0000FF"/>
          <w:sz w:val="28"/>
          <w:szCs w:val="28"/>
        </w:rPr>
        <w:t xml:space="preserve"> 1,0410,</w:t>
      </w:r>
      <w:r w:rsidRPr="00F41A87">
        <w:rPr>
          <w:rFonts w:ascii="Times New Roman" w:hAnsi="Times New Roman" w:cs="Times New Roman"/>
          <w:sz w:val="28"/>
          <w:szCs w:val="28"/>
        </w:rPr>
        <w:t xml:space="preserve"> на 2025 год – 1,0398.</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 xml:space="preserve">14. Утвердить распределение межбюджетных трансфертов бюджетам поселений  на 2023 год и на плановый период 2024 и 2025 годов согласно </w:t>
      </w:r>
      <w:r w:rsidRPr="00F41A87">
        <w:rPr>
          <w:rFonts w:ascii="Times New Roman" w:hAnsi="Times New Roman" w:cs="Times New Roman"/>
          <w:color w:val="7030A0"/>
          <w:sz w:val="28"/>
          <w:szCs w:val="28"/>
        </w:rPr>
        <w:t>приложению 6</w:t>
      </w:r>
      <w:r w:rsidRPr="00F41A87">
        <w:rPr>
          <w:rFonts w:ascii="Times New Roman" w:hAnsi="Times New Roman" w:cs="Times New Roman"/>
          <w:sz w:val="28"/>
          <w:szCs w:val="28"/>
        </w:rPr>
        <w:t xml:space="preserve"> </w:t>
      </w:r>
      <w:r w:rsidRPr="00F41A87">
        <w:rPr>
          <w:rFonts w:ascii="Times New Roman" w:hAnsi="Times New Roman" w:cs="Times New Roman"/>
          <w:color w:val="7030A0"/>
          <w:sz w:val="28"/>
          <w:szCs w:val="28"/>
        </w:rPr>
        <w:t xml:space="preserve"> </w:t>
      </w:r>
      <w:r w:rsidRPr="00F41A87">
        <w:rPr>
          <w:rFonts w:ascii="Times New Roman" w:hAnsi="Times New Roman" w:cs="Times New Roman"/>
          <w:sz w:val="28"/>
          <w:szCs w:val="28"/>
        </w:rPr>
        <w:t xml:space="preserve"> к настоящему Решению.</w:t>
      </w:r>
    </w:p>
    <w:p w:rsidR="00F41A87" w:rsidRPr="00F41A87" w:rsidRDefault="00F41A87" w:rsidP="00F41A87">
      <w:pPr>
        <w:tabs>
          <w:tab w:val="left" w:pos="851"/>
          <w:tab w:val="num" w:pos="1637"/>
        </w:tabs>
        <w:spacing w:after="0" w:line="240" w:lineRule="auto"/>
        <w:jc w:val="both"/>
        <w:rPr>
          <w:rFonts w:ascii="Times New Roman" w:hAnsi="Times New Roman" w:cs="Times New Roman"/>
          <w:sz w:val="28"/>
          <w:szCs w:val="28"/>
        </w:rPr>
      </w:pPr>
      <w:r w:rsidRPr="00F41A87">
        <w:rPr>
          <w:rFonts w:ascii="Times New Roman" w:hAnsi="Times New Roman" w:cs="Times New Roman"/>
          <w:sz w:val="28"/>
          <w:szCs w:val="28"/>
        </w:rPr>
        <w:t xml:space="preserve">             15. Установить размер резервного фонда администрации  Красногорского района на 2023  год в сумме 30000,00 рублей, на 2024 год в сумме 30</w:t>
      </w:r>
      <w:r w:rsidRPr="00F41A87">
        <w:rPr>
          <w:rFonts w:ascii="Times New Roman" w:hAnsi="Times New Roman" w:cs="Times New Roman"/>
          <w:color w:val="0000FF"/>
          <w:sz w:val="28"/>
          <w:szCs w:val="28"/>
        </w:rPr>
        <w:t xml:space="preserve"> 000,00 </w:t>
      </w:r>
      <w:r w:rsidRPr="00F41A87">
        <w:rPr>
          <w:rFonts w:ascii="Times New Roman" w:hAnsi="Times New Roman" w:cs="Times New Roman"/>
          <w:sz w:val="28"/>
          <w:szCs w:val="28"/>
        </w:rPr>
        <w:t>рублей, на 2025 год в сумме 30</w:t>
      </w:r>
      <w:r w:rsidRPr="00F41A87">
        <w:rPr>
          <w:rFonts w:ascii="Times New Roman" w:hAnsi="Times New Roman" w:cs="Times New Roman"/>
          <w:color w:val="0000FF"/>
          <w:sz w:val="28"/>
          <w:szCs w:val="28"/>
        </w:rPr>
        <w:t xml:space="preserve"> 000,00</w:t>
      </w:r>
      <w:r w:rsidRPr="00F41A87">
        <w:rPr>
          <w:rFonts w:ascii="Times New Roman" w:hAnsi="Times New Roman" w:cs="Times New Roman"/>
          <w:sz w:val="28"/>
          <w:szCs w:val="28"/>
        </w:rPr>
        <w:t xml:space="preserve"> рублей.</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 xml:space="preserve">16. Субсидии юридическим лицам (за исключением субсидий муниципальным учреждениям), индивидуальным предпринимателям, физическим лицам в соответствии со статьей 78 Бюджетного кодекса предоставляются в объемах, предусмотренных </w:t>
      </w:r>
      <w:r w:rsidRPr="00F41A87">
        <w:rPr>
          <w:rFonts w:ascii="Times New Roman" w:hAnsi="Times New Roman" w:cs="Times New Roman"/>
          <w:color w:val="7030A0"/>
          <w:sz w:val="28"/>
          <w:szCs w:val="28"/>
        </w:rPr>
        <w:t xml:space="preserve">приложением 3 </w:t>
      </w:r>
      <w:r w:rsidRPr="00F41A87">
        <w:rPr>
          <w:rFonts w:ascii="Times New Roman" w:hAnsi="Times New Roman" w:cs="Times New Roman"/>
          <w:sz w:val="28"/>
          <w:szCs w:val="28"/>
        </w:rPr>
        <w:t>к настоящему Решению.</w:t>
      </w:r>
    </w:p>
    <w:p w:rsidR="00F41A87" w:rsidRPr="00F41A87" w:rsidRDefault="00F41A87" w:rsidP="00F41A87">
      <w:pPr>
        <w:tabs>
          <w:tab w:val="num" w:pos="1637"/>
        </w:tabs>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 xml:space="preserve">Порядок предоставления указанных субсидий устанавливается нормативными правовыми актами администрации Красногорского района Брянской области. </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 xml:space="preserve"> В соответствии с пунктом 2 статьи 78.1 Бюджетного кодекса Российской Федерации из бюджета Красногорского муниципального района Брянской области предоставляются субсидии некоммерческим организациям, не являющимся муниципальными учреждениями, в объемах, предусмотренных </w:t>
      </w:r>
      <w:r w:rsidRPr="00F41A87">
        <w:rPr>
          <w:rFonts w:ascii="Times New Roman" w:hAnsi="Times New Roman" w:cs="Times New Roman"/>
          <w:color w:val="0000FF"/>
          <w:sz w:val="28"/>
          <w:szCs w:val="28"/>
        </w:rPr>
        <w:t>приложением 3</w:t>
      </w:r>
      <w:r w:rsidRPr="00F41A87">
        <w:rPr>
          <w:rFonts w:ascii="Times New Roman" w:hAnsi="Times New Roman" w:cs="Times New Roman"/>
          <w:sz w:val="28"/>
          <w:szCs w:val="28"/>
        </w:rPr>
        <w:t xml:space="preserve"> к настоящему Решению.</w:t>
      </w:r>
    </w:p>
    <w:p w:rsidR="00F41A87" w:rsidRPr="00F41A87" w:rsidRDefault="00F41A87" w:rsidP="00F41A87">
      <w:pPr>
        <w:tabs>
          <w:tab w:val="num" w:pos="1637"/>
        </w:tabs>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Порядок определения объема и предоставления указанных субсидий устанавливается нормативными правовыми актами администрации Красногорского района Брянской области.</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17. Установить, что в 2023 году  территориальным органом Федерального казначейства осуществляет казначейское сопровождение средств в валюте Российской Федерации, указанных в абзаце 2 настоящего пункта, предоставляемых из бюджета Красногорского муниципального  района Брянской области (далее - целевые средства).</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 xml:space="preserve">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lastRenderedPageBreak/>
        <w:t>1) субсидии юридическим лицам (за исключением субсидий муниципальным бюджетным учреждениям Красногорского района) и бюджетные инвестиции юридическим лицам, предоставляемые в соответствии со статьей 80 Бюджетного кодекса Российской Федерации, за исключением средств, предоставляемых юридическим лицам, индивидуальным предпринимателям, физическим лицам – производителям товаров, работ, услуг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 согласно статье 242.27. Бюджетного кодекса Российской Федерации;</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2) авансовые платежи по контрактам, заключенным муниципальными бюджетными учреждениями на сумму 100 000,0 тыс. рублей и более за счет субсидии муниципальным бюджетным  учреждениям Красногорского района Брянской области, предоставляемые в соответствии с абзацем вторым  пункта 1 и пунктом 4 статьи 78.1 и статьей 78.2 Бюджетного кодекса Российской Федерации в целях приобретения товаров, работ и услуг;</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подпунктах 1 и 2;</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4)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5)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4  настоящего пункта муниципальных контрактов (контрактов, договоров) о поставке товаров, выполнении работ, оказании услуг;</w:t>
      </w:r>
    </w:p>
    <w:p w:rsidR="00F41A87" w:rsidRPr="00F41A87" w:rsidRDefault="00F41A87" w:rsidP="00F41A87">
      <w:pPr>
        <w:pStyle w:val="ae"/>
        <w:snapToGrid w:val="0"/>
        <w:ind w:left="0" w:firstLine="567"/>
        <w:jc w:val="both"/>
        <w:rPr>
          <w:sz w:val="28"/>
          <w:szCs w:val="28"/>
        </w:rPr>
      </w:pPr>
      <w:r w:rsidRPr="00F41A87">
        <w:rPr>
          <w:sz w:val="28"/>
          <w:szCs w:val="28"/>
        </w:rPr>
        <w:t>6) целевые средства, источником финансового обеспечения которых являются средства из областного бюджета в случаях, установленных нормативными правовыми актами Брянской области и на основании соглашений о предоставлении субсидии из областного бюджета бюджету Красногорского муниципального района Брянской области на софинансирование расходных обязательств муниципального образования.</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7) средства, 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 Администрации Красногорского района Брянской области.</w:t>
      </w:r>
    </w:p>
    <w:p w:rsidR="00F41A87" w:rsidRPr="00F41A87" w:rsidRDefault="00F41A87" w:rsidP="00F41A87">
      <w:pPr>
        <w:tabs>
          <w:tab w:val="num" w:pos="1637"/>
        </w:tabs>
        <w:spacing w:after="0" w:line="240" w:lineRule="auto"/>
        <w:ind w:firstLine="567"/>
        <w:jc w:val="both"/>
        <w:rPr>
          <w:rFonts w:ascii="Times New Roman" w:hAnsi="Times New Roman" w:cs="Times New Roman"/>
          <w:sz w:val="28"/>
          <w:szCs w:val="28"/>
        </w:rPr>
      </w:pPr>
      <w:r w:rsidRPr="00F41A87">
        <w:rPr>
          <w:rFonts w:ascii="Times New Roman" w:hAnsi="Times New Roman" w:cs="Times New Roman"/>
          <w:sz w:val="28"/>
          <w:szCs w:val="28"/>
        </w:rPr>
        <w:t xml:space="preserve">Санкционирование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настоящей статьей, </w:t>
      </w:r>
      <w:r w:rsidRPr="00F41A87">
        <w:rPr>
          <w:rFonts w:ascii="Times New Roman" w:hAnsi="Times New Roman" w:cs="Times New Roman"/>
          <w:sz w:val="28"/>
          <w:szCs w:val="28"/>
        </w:rPr>
        <w:lastRenderedPageBreak/>
        <w:t>осуществляется территориальным органом Федерального казначейства в порядке, установленном Министерством финансов Российской Федерации.</w:t>
      </w:r>
    </w:p>
    <w:p w:rsidR="00F41A87" w:rsidRPr="00F41A87" w:rsidRDefault="00F41A87" w:rsidP="00F41A87">
      <w:pPr>
        <w:tabs>
          <w:tab w:val="left" w:pos="1134"/>
        </w:tabs>
        <w:spacing w:after="0" w:line="240" w:lineRule="auto"/>
        <w:ind w:firstLine="851"/>
        <w:jc w:val="both"/>
        <w:rPr>
          <w:rFonts w:ascii="Times New Roman" w:hAnsi="Times New Roman" w:cs="Times New Roman"/>
          <w:sz w:val="28"/>
          <w:szCs w:val="28"/>
        </w:rPr>
      </w:pPr>
      <w:r w:rsidRPr="00F41A87">
        <w:rPr>
          <w:rFonts w:ascii="Times New Roman" w:eastAsia="Calibri" w:hAnsi="Times New Roman" w:cs="Times New Roman"/>
          <w:sz w:val="28"/>
          <w:szCs w:val="28"/>
          <w:lang w:eastAsia="en-US"/>
        </w:rPr>
        <w:t xml:space="preserve">18. </w:t>
      </w:r>
      <w:r w:rsidRPr="00F41A87">
        <w:rPr>
          <w:rFonts w:ascii="Times New Roman" w:hAnsi="Times New Roman" w:cs="Times New Roman"/>
          <w:sz w:val="28"/>
          <w:szCs w:val="28"/>
        </w:rPr>
        <w:t>Установить</w:t>
      </w:r>
      <w:r w:rsidRPr="00F41A87">
        <w:rPr>
          <w:rFonts w:ascii="Times New Roman" w:eastAsia="Calibri" w:hAnsi="Times New Roman" w:cs="Times New Roman"/>
          <w:sz w:val="28"/>
          <w:szCs w:val="28"/>
          <w:lang w:eastAsia="en-US"/>
        </w:rPr>
        <w:t xml:space="preserve"> в соответствии с пунктом 8 статьи 217 Бюджетного кодекса Российской Федерации </w:t>
      </w:r>
      <w:r w:rsidRPr="00F41A87">
        <w:rPr>
          <w:rFonts w:ascii="Times New Roman" w:hAnsi="Times New Roman" w:cs="Times New Roman"/>
          <w:sz w:val="28"/>
          <w:szCs w:val="28"/>
        </w:rPr>
        <w:t>дополнительные основания для внесения изменений в сводную бюджетную роспись бюджета Красногорского муниципального района Брянской области без внесения изменений в настоящее  Решение:</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 xml:space="preserve">увеличение бюджетных ассигнований, соответствующих целям предоставления из областного бюджетов субсидий, субвенций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w:t>
      </w:r>
      <w:hyperlink r:id="rId15" w:history="1">
        <w:r w:rsidRPr="00F41A87">
          <w:rPr>
            <w:rFonts w:ascii="Times New Roman" w:hAnsi="Times New Roman" w:cs="Times New Roman"/>
            <w:sz w:val="28"/>
            <w:szCs w:val="28"/>
          </w:rPr>
          <w:t>пунктом 5 статьи 242</w:t>
        </w:r>
      </w:hyperlink>
      <w:r w:rsidRPr="00F41A87">
        <w:rPr>
          <w:rFonts w:ascii="Times New Roman" w:hAnsi="Times New Roman" w:cs="Times New Roman"/>
          <w:sz w:val="28"/>
          <w:szCs w:val="28"/>
        </w:rPr>
        <w:t xml:space="preserve"> Бюджетного кодекса Российской Федерации; </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 xml:space="preserve">увеличение бюджетных ассигнований в связи с использованием доходов, фактически полученных при исполнении бюджета Красногорского муниципального района Брянской области сверх утвержденных Решением о бюджете Красногорского муниципального района Брянской области, по основаниям, установленным </w:t>
      </w:r>
      <w:hyperlink r:id="rId16" w:history="1">
        <w:r w:rsidRPr="00F41A87">
          <w:rPr>
            <w:rFonts w:ascii="Times New Roman" w:hAnsi="Times New Roman" w:cs="Times New Roman"/>
            <w:sz w:val="28"/>
            <w:szCs w:val="28"/>
          </w:rPr>
          <w:t>пунктом 2 статьи 232</w:t>
        </w:r>
      </w:hyperlink>
      <w:r w:rsidRPr="00F41A87">
        <w:rPr>
          <w:rFonts w:ascii="Times New Roman" w:hAnsi="Times New Roman" w:cs="Times New Roman"/>
          <w:sz w:val="28"/>
          <w:szCs w:val="28"/>
        </w:rPr>
        <w:t xml:space="preserve"> Бюджетного кодекса Российской Федерации;</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уточнение кодов бюджетной классификации расходов в рамках требований казначейского исполнения бюджета Красногорского муниципального района Брянской области, а также в случае изменения Министерством финансов Российской Федерации, департаментом финансов Брянской области  и финансовым отделом администрации Красногорского района порядка применения бюджетной классификации;</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Красногорского муниципального района Брянской области в соответствии с действующим законодательством;</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 xml:space="preserve">перераспределение бюджетных ассигнований в пределах, предусмотренных главным распорядителям средств бюджета Красногорского муниципального района Брянской области на предоставление бюджетным учреждениям субсидий на финансовое обеспечение муниципального задания </w:t>
      </w:r>
      <w:r w:rsidRPr="00F41A87">
        <w:rPr>
          <w:rFonts w:ascii="Times New Roman" w:hAnsi="Times New Roman" w:cs="Times New Roman"/>
          <w:sz w:val="28"/>
          <w:szCs w:val="28"/>
        </w:rPr>
        <w:lastRenderedPageBreak/>
        <w:t>на оказание муниципальных услуг (выполнение работ) и субсидий на иные цели;</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перераспределение бюджетных ассигнований между разделами, подразделами, целевыми статьями и видами расходов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из областного бюджета местным бюджетам Российской Федерации в соответствии со статьей 139 Бюджетного кодекса Российской Федерации на софинансирование расходных обязательств, возникающих при выполнении органами местного самоуправления полномочий по решению вопросов местного значения.</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третьим и пятым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F41A87" w:rsidRPr="00F41A87" w:rsidRDefault="00F41A87" w:rsidP="00F41A87">
      <w:pPr>
        <w:tabs>
          <w:tab w:val="left" w:pos="1134"/>
        </w:tabs>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 xml:space="preserve">  19.  Установить, что остатки средств бюджета  Красногорского муниципального района Брянской области  на начало текущего финансового года:</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в объеме средств, необходимых для покрытия временных кассовых разрывов, возникающих в ходе исполнения бюджета Красногорского муниципального района Брянской области в текущем финансовом году, направляются на их покрытие, но не более общего объема остатков средств бюджета Красногорского муниципального района Брянской области на начало текущего финансового года, за исключением остатков средств дорожного фонда Красногорского муниципального района Брянской области и остатков неиспользованных межбюджетных трансфертов, полученных бюджетом Красногорского муниципального района Брянской области в форме субсидий, субвенций и иных межбюджетных трансфертов, имеющих целевое назначение;</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 xml:space="preserve">в объеме неполного использования бюджетных ассигнований дорожного фонда Красногорского муниципального района Брянской области отчетного финансового года направляются на увеличение в текущем финансовом году объемов бюджетных ассигнований дорожного фонда Красногорского района ; </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в объеме, не превышающем сумму остатка неиспользованных бюджетных ассигнований на оплату заключенных от имени Красногорского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на увеличение бюджетных ассигнований на указанные цели в текущем финансовом году.</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lastRenderedPageBreak/>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могут направляться на увеличение бюджетных ассигнований на указанные цели в текущем финансовом году.</w:t>
      </w:r>
    </w:p>
    <w:p w:rsidR="00F41A87" w:rsidRPr="00F41A87" w:rsidRDefault="00F41A87" w:rsidP="00F41A87">
      <w:pPr>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 xml:space="preserve">20. Установить, что руководители органов местного самоуправления Красногорского муниципального района Брянской области, муниципальных учреждений  не вправе принимать в 2023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органов местного самоуправления муниципальных образований дополнительными полномочиями,  муниципальных учреждений - дополнительными функциями, требующими увеличения штатной численности персонала. </w:t>
      </w:r>
    </w:p>
    <w:p w:rsidR="00F41A87" w:rsidRPr="00F41A87" w:rsidRDefault="00F41A87" w:rsidP="00F41A87">
      <w:pPr>
        <w:spacing w:after="0" w:line="240" w:lineRule="auto"/>
        <w:ind w:firstLine="795"/>
        <w:jc w:val="both"/>
        <w:rPr>
          <w:rFonts w:ascii="Times New Roman" w:hAnsi="Times New Roman" w:cs="Times New Roman"/>
          <w:sz w:val="28"/>
          <w:szCs w:val="28"/>
        </w:rPr>
      </w:pPr>
      <w:r w:rsidRPr="00F41A87">
        <w:rPr>
          <w:rFonts w:ascii="Times New Roman" w:hAnsi="Times New Roman" w:cs="Times New Roman"/>
          <w:sz w:val="28"/>
          <w:szCs w:val="28"/>
        </w:rPr>
        <w:t>В соответствии с Решением сессии Красногорского районного Совета народных депутатов от 08 августа 2019 года № 5-442 «Об оплате труда выборных должностных лиц, осуществляющих свои полномочия на постоянной  основе  и муниципальных служащих Красногорского района»  увеличить (проиндексировать)  в 1,055 раза с 1 октября 2023 года размер месячных окладов муниципальных служащих Красногорского района в соответствии с замещающими ими должностями и лицам, замещающих муниципальные  должности.</w:t>
      </w:r>
    </w:p>
    <w:p w:rsidR="00F41A87" w:rsidRPr="00F41A87" w:rsidRDefault="00F41A87" w:rsidP="00F41A87">
      <w:pPr>
        <w:tabs>
          <w:tab w:val="left" w:pos="851"/>
          <w:tab w:val="left" w:pos="1134"/>
        </w:tabs>
        <w:spacing w:after="0" w:line="240" w:lineRule="auto"/>
        <w:jc w:val="both"/>
        <w:rPr>
          <w:rFonts w:ascii="Times New Roman" w:hAnsi="Times New Roman" w:cs="Times New Roman"/>
          <w:sz w:val="28"/>
          <w:szCs w:val="28"/>
        </w:rPr>
      </w:pPr>
      <w:r w:rsidRPr="00F41A87">
        <w:rPr>
          <w:rFonts w:ascii="Times New Roman" w:hAnsi="Times New Roman" w:cs="Times New Roman"/>
          <w:sz w:val="28"/>
          <w:szCs w:val="28"/>
        </w:rPr>
        <w:t xml:space="preserve">            21.  Установить,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муниципальных программ  Красногорского муниципального района Брянской области, в том числе на финансовое обеспечение деятельности муниципальных учреждений, своевременного их возврата, предоставления отчетности.</w:t>
      </w:r>
    </w:p>
    <w:p w:rsidR="00F41A87" w:rsidRPr="00F41A87" w:rsidRDefault="00F41A87" w:rsidP="00F41A87">
      <w:pPr>
        <w:tabs>
          <w:tab w:val="left" w:pos="851"/>
          <w:tab w:val="left" w:pos="1134"/>
        </w:tabs>
        <w:spacing w:after="0" w:line="240" w:lineRule="auto"/>
        <w:jc w:val="both"/>
        <w:rPr>
          <w:rFonts w:ascii="Times New Roman" w:hAnsi="Times New Roman" w:cs="Times New Roman"/>
          <w:sz w:val="28"/>
          <w:szCs w:val="28"/>
        </w:rPr>
      </w:pPr>
      <w:r w:rsidRPr="00F41A87">
        <w:rPr>
          <w:rFonts w:ascii="Times New Roman" w:hAnsi="Times New Roman" w:cs="Times New Roman"/>
          <w:sz w:val="28"/>
          <w:szCs w:val="28"/>
        </w:rPr>
        <w:t xml:space="preserve">            22. Утвердить объем и структуру источников внутреннего финансирования дефицита бюджета Красногорского муниципального района Брянской области на 2023 год  и  на плановый период 2024 и 2025 годов согласно </w:t>
      </w:r>
      <w:r w:rsidRPr="00F41A87">
        <w:rPr>
          <w:rFonts w:ascii="Times New Roman" w:hAnsi="Times New Roman" w:cs="Times New Roman"/>
          <w:color w:val="800080"/>
          <w:sz w:val="28"/>
          <w:szCs w:val="28"/>
        </w:rPr>
        <w:t>приложению 7</w:t>
      </w:r>
      <w:r w:rsidRPr="00F41A87">
        <w:rPr>
          <w:rFonts w:ascii="Times New Roman" w:hAnsi="Times New Roman" w:cs="Times New Roman"/>
          <w:sz w:val="28"/>
          <w:szCs w:val="28"/>
        </w:rPr>
        <w:t xml:space="preserve">  к настоящему Решению;</w:t>
      </w:r>
    </w:p>
    <w:p w:rsidR="00F41A87" w:rsidRPr="00F41A87" w:rsidRDefault="00F41A87" w:rsidP="00F41A87">
      <w:pPr>
        <w:tabs>
          <w:tab w:val="left" w:pos="851"/>
          <w:tab w:val="left" w:pos="1134"/>
        </w:tabs>
        <w:spacing w:after="0" w:line="240" w:lineRule="auto"/>
        <w:jc w:val="both"/>
        <w:rPr>
          <w:rFonts w:ascii="Times New Roman" w:hAnsi="Times New Roman" w:cs="Times New Roman"/>
          <w:sz w:val="28"/>
          <w:szCs w:val="28"/>
        </w:rPr>
      </w:pPr>
      <w:r w:rsidRPr="00F41A87">
        <w:rPr>
          <w:rFonts w:ascii="Times New Roman" w:hAnsi="Times New Roman" w:cs="Times New Roman"/>
          <w:sz w:val="28"/>
          <w:szCs w:val="28"/>
        </w:rPr>
        <w:t xml:space="preserve">            23.  Утвердить программу муниципальных внутренних заимствований Красногорского муниципального района Брянской области на 2023 год и на плановый период  2024 и 2025 годов согласно </w:t>
      </w:r>
      <w:r w:rsidRPr="00F41A87">
        <w:rPr>
          <w:rFonts w:ascii="Times New Roman" w:hAnsi="Times New Roman" w:cs="Times New Roman"/>
          <w:color w:val="800080"/>
          <w:sz w:val="28"/>
          <w:szCs w:val="28"/>
        </w:rPr>
        <w:t>приложению 8</w:t>
      </w:r>
      <w:r w:rsidRPr="00F41A87">
        <w:rPr>
          <w:rFonts w:ascii="Times New Roman" w:hAnsi="Times New Roman" w:cs="Times New Roman"/>
          <w:sz w:val="28"/>
          <w:szCs w:val="28"/>
        </w:rPr>
        <w:t xml:space="preserve">  к настоящему Решению;</w:t>
      </w:r>
    </w:p>
    <w:p w:rsidR="00F41A87" w:rsidRPr="00F41A87" w:rsidRDefault="00F41A87" w:rsidP="00F41A87">
      <w:pPr>
        <w:tabs>
          <w:tab w:val="left" w:pos="851"/>
          <w:tab w:val="left" w:pos="1134"/>
        </w:tabs>
        <w:spacing w:after="0" w:line="240" w:lineRule="auto"/>
        <w:jc w:val="both"/>
        <w:rPr>
          <w:rFonts w:ascii="Times New Roman" w:hAnsi="Times New Roman" w:cs="Times New Roman"/>
          <w:b/>
          <w:bCs/>
          <w:i/>
          <w:color w:val="800000"/>
          <w:sz w:val="28"/>
          <w:szCs w:val="28"/>
        </w:rPr>
      </w:pPr>
      <w:r w:rsidRPr="00F41A87">
        <w:rPr>
          <w:rFonts w:ascii="Times New Roman" w:hAnsi="Times New Roman" w:cs="Times New Roman"/>
          <w:sz w:val="28"/>
          <w:szCs w:val="28"/>
        </w:rPr>
        <w:t xml:space="preserve">             24. Утвердить программу муниципальных гарантий Красногорского муниципального района Брянской области в валюте Российской Федерации на 2023 год и на плановый период 2024 и 2025 годов согласно </w:t>
      </w:r>
      <w:r w:rsidRPr="00F41A87">
        <w:rPr>
          <w:rFonts w:ascii="Times New Roman" w:hAnsi="Times New Roman" w:cs="Times New Roman"/>
          <w:color w:val="7030A0"/>
          <w:sz w:val="28"/>
          <w:szCs w:val="28"/>
        </w:rPr>
        <w:t>приложению 9</w:t>
      </w:r>
      <w:r w:rsidRPr="00F41A87">
        <w:rPr>
          <w:rFonts w:ascii="Times New Roman" w:hAnsi="Times New Roman" w:cs="Times New Roman"/>
          <w:sz w:val="28"/>
          <w:szCs w:val="28"/>
        </w:rPr>
        <w:t xml:space="preserve"> к настоящему Решению.</w:t>
      </w:r>
    </w:p>
    <w:p w:rsidR="00F41A87" w:rsidRPr="00F41A87" w:rsidRDefault="00F41A87" w:rsidP="00F41A87">
      <w:pPr>
        <w:tabs>
          <w:tab w:val="left" w:pos="851"/>
          <w:tab w:val="left" w:pos="993"/>
          <w:tab w:val="num" w:pos="1637"/>
        </w:tabs>
        <w:spacing w:after="0" w:line="240" w:lineRule="auto"/>
        <w:jc w:val="both"/>
        <w:rPr>
          <w:rFonts w:ascii="Times New Roman" w:hAnsi="Times New Roman" w:cs="Times New Roman"/>
          <w:sz w:val="28"/>
          <w:szCs w:val="28"/>
        </w:rPr>
      </w:pPr>
      <w:r w:rsidRPr="00F41A87">
        <w:rPr>
          <w:rFonts w:ascii="Times New Roman" w:hAnsi="Times New Roman" w:cs="Times New Roman"/>
          <w:sz w:val="28"/>
          <w:szCs w:val="28"/>
        </w:rPr>
        <w:lastRenderedPageBreak/>
        <w:t xml:space="preserve">             25. Финансовому отделу администрации Красногорского района Брянской области представлять в Красногорский районный Совет народных депутатов и  Контрольно-счетную палату  Красногорского района ежемесячно  информацию  об  исполнении  бюджета Красногорского муниципального района Брянской области  в 2023 году в десятидневный срок со дня представления соответствующей отчетности в Департамент финансов Брянской области  по форме ежемесячного отчета, представляемого в Департамент финансов Брянской области.</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Администрации Красногорского района Брянской области ежеквартально представлять в Красногорский районный Совет народных депутатов и  Контрольно-счетную палату  Красногорского района  утвержденный отчет об исполнении   бюджета Красногорского муниципального района Брянской области в соответствии со структурой, применяемой при утверждении бюджета,  в течение 45 дней после наступления отчетной даты.</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r w:rsidRPr="00F41A87">
        <w:rPr>
          <w:rFonts w:ascii="Times New Roman" w:hAnsi="Times New Roman" w:cs="Times New Roman"/>
          <w:sz w:val="28"/>
          <w:szCs w:val="28"/>
        </w:rPr>
        <w:t>26. Настоящее решение вступает в силу с 1 января 2023 года.</w:t>
      </w:r>
    </w:p>
    <w:p w:rsidR="00F41A87" w:rsidRPr="00F41A87" w:rsidRDefault="00F41A87" w:rsidP="00F41A87">
      <w:pPr>
        <w:spacing w:after="0" w:line="240" w:lineRule="auto"/>
        <w:ind w:firstLine="709"/>
        <w:jc w:val="both"/>
        <w:rPr>
          <w:rFonts w:ascii="Times New Roman" w:hAnsi="Times New Roman" w:cs="Times New Roman"/>
          <w:sz w:val="28"/>
          <w:szCs w:val="28"/>
        </w:rPr>
      </w:pPr>
      <w:r w:rsidRPr="00F41A87">
        <w:rPr>
          <w:rFonts w:ascii="Times New Roman" w:hAnsi="Times New Roman" w:cs="Times New Roman"/>
          <w:sz w:val="28"/>
          <w:szCs w:val="28"/>
        </w:rPr>
        <w:t xml:space="preserve">  27. Опубликовать настоящее Решение </w:t>
      </w:r>
      <w:r w:rsidRPr="00F41A87">
        <w:rPr>
          <w:rFonts w:ascii="Times New Roman" w:hAnsi="Times New Roman" w:cs="Times New Roman"/>
          <w:color w:val="22272F"/>
          <w:sz w:val="28"/>
          <w:szCs w:val="28"/>
        </w:rPr>
        <w:t>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p>
    <w:p w:rsidR="00F41A87" w:rsidRPr="00F41A87" w:rsidRDefault="00F41A87" w:rsidP="00F41A87">
      <w:pPr>
        <w:tabs>
          <w:tab w:val="num" w:pos="1637"/>
        </w:tabs>
        <w:spacing w:after="0" w:line="240" w:lineRule="auto"/>
        <w:ind w:firstLine="851"/>
        <w:jc w:val="both"/>
        <w:rPr>
          <w:rFonts w:ascii="Times New Roman" w:hAnsi="Times New Roman" w:cs="Times New Roman"/>
          <w:sz w:val="28"/>
          <w:szCs w:val="28"/>
        </w:rPr>
      </w:pPr>
    </w:p>
    <w:p w:rsidR="00F41A87" w:rsidRPr="00F41A87" w:rsidRDefault="00F41A87" w:rsidP="00F41A87">
      <w:pPr>
        <w:tabs>
          <w:tab w:val="num" w:pos="1637"/>
        </w:tabs>
        <w:spacing w:after="0" w:line="240" w:lineRule="auto"/>
        <w:jc w:val="center"/>
        <w:rPr>
          <w:rFonts w:ascii="Times New Roman" w:hAnsi="Times New Roman" w:cs="Times New Roman"/>
          <w:sz w:val="28"/>
          <w:szCs w:val="28"/>
        </w:rPr>
      </w:pPr>
      <w:r w:rsidRPr="00F41A87">
        <w:rPr>
          <w:rFonts w:ascii="Times New Roman" w:hAnsi="Times New Roman" w:cs="Times New Roman"/>
          <w:sz w:val="28"/>
          <w:szCs w:val="28"/>
        </w:rPr>
        <w:t>Глава Красногорского района                        С.И. Степаниденко</w:t>
      </w:r>
    </w:p>
    <w:p w:rsidR="00F41A87" w:rsidRPr="002C23AD" w:rsidRDefault="00F41A87" w:rsidP="00F537F6">
      <w:pPr>
        <w:spacing w:after="0" w:line="240" w:lineRule="auto"/>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2922"/>
        <w:gridCol w:w="698"/>
        <w:gridCol w:w="834"/>
        <w:gridCol w:w="543"/>
        <w:gridCol w:w="989"/>
        <w:gridCol w:w="368"/>
        <w:gridCol w:w="1352"/>
      </w:tblGrid>
      <w:tr w:rsidR="00F41A87" w:rsidRPr="00F41A87" w:rsidTr="00046E5E">
        <w:trPr>
          <w:trHeight w:val="315"/>
        </w:trPr>
        <w:tc>
          <w:tcPr>
            <w:tcW w:w="20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700" w:type="dxa"/>
            <w:gridSpan w:val="2"/>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400"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2760" w:type="dxa"/>
            <w:gridSpan w:val="3"/>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Приложение 1</w:t>
            </w:r>
          </w:p>
        </w:tc>
      </w:tr>
      <w:tr w:rsidR="00F41A87" w:rsidRPr="00F41A87" w:rsidTr="00046E5E">
        <w:trPr>
          <w:trHeight w:val="1590"/>
        </w:trPr>
        <w:tc>
          <w:tcPr>
            <w:tcW w:w="208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3700"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400"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2760" w:type="dxa"/>
            <w:gridSpan w:val="3"/>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к решению районного Совета народных депутатов "О бюджете Красногорского муниципального района Брянской области   на 2023 год и плановый период 2024 и 2025 годов" </w:t>
            </w:r>
          </w:p>
        </w:tc>
      </w:tr>
      <w:tr w:rsidR="00F41A87" w:rsidRPr="00F41A87" w:rsidTr="00046E5E">
        <w:trPr>
          <w:trHeight w:val="285"/>
        </w:trPr>
        <w:tc>
          <w:tcPr>
            <w:tcW w:w="208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3700"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400"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380" w:type="dxa"/>
            <w:gridSpan w:val="2"/>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3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720"/>
        </w:trPr>
        <w:tc>
          <w:tcPr>
            <w:tcW w:w="9940" w:type="dxa"/>
            <w:gridSpan w:val="8"/>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center"/>
              <w:rPr>
                <w:rFonts w:ascii="Times New Roman" w:hAnsi="Times New Roman" w:cs="Times New Roman"/>
                <w:b/>
                <w:bCs/>
                <w:sz w:val="16"/>
                <w:szCs w:val="16"/>
              </w:rPr>
            </w:pPr>
            <w:r w:rsidRPr="00F41A87">
              <w:rPr>
                <w:rFonts w:ascii="Times New Roman" w:hAnsi="Times New Roman" w:cs="Times New Roman"/>
                <w:b/>
                <w:bCs/>
                <w:sz w:val="16"/>
                <w:szCs w:val="16"/>
              </w:rPr>
              <w:t>Прогнозируемые доходы бюджета Красногорского муниципального района Брянской области   на 2023 год и на плановый период 2024 и 2025 годов</w:t>
            </w:r>
          </w:p>
        </w:tc>
      </w:tr>
      <w:tr w:rsidR="00F41A87" w:rsidRPr="00F41A87" w:rsidTr="00046E5E">
        <w:trPr>
          <w:trHeight w:val="255"/>
        </w:trPr>
        <w:tc>
          <w:tcPr>
            <w:tcW w:w="2080" w:type="dxa"/>
            <w:tcBorders>
              <w:top w:val="nil"/>
              <w:left w:val="nil"/>
              <w:bottom w:val="single" w:sz="4" w:space="0" w:color="auto"/>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2990" w:type="dxa"/>
            <w:tcBorders>
              <w:top w:val="nil"/>
              <w:left w:val="nil"/>
              <w:bottom w:val="single" w:sz="4" w:space="0" w:color="auto"/>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118" w:type="dxa"/>
            <w:gridSpan w:val="4"/>
            <w:tcBorders>
              <w:top w:val="nil"/>
              <w:left w:val="nil"/>
              <w:bottom w:val="single" w:sz="4" w:space="0" w:color="auto"/>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                                     </w:t>
            </w:r>
          </w:p>
        </w:tc>
        <w:tc>
          <w:tcPr>
            <w:tcW w:w="1752" w:type="dxa"/>
            <w:gridSpan w:val="2"/>
            <w:tcBorders>
              <w:top w:val="nil"/>
              <w:left w:val="nil"/>
              <w:bottom w:val="single" w:sz="4" w:space="0" w:color="auto"/>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рублей</w:t>
            </w:r>
          </w:p>
        </w:tc>
      </w:tr>
      <w:tr w:rsidR="00F41A87" w:rsidRPr="00F41A87" w:rsidTr="00046E5E">
        <w:trPr>
          <w:trHeight w:val="330"/>
        </w:trPr>
        <w:tc>
          <w:tcPr>
            <w:tcW w:w="2080"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КБК</w:t>
            </w:r>
          </w:p>
        </w:tc>
        <w:tc>
          <w:tcPr>
            <w:tcW w:w="2990"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Наименование доходов</w:t>
            </w:r>
          </w:p>
        </w:tc>
        <w:tc>
          <w:tcPr>
            <w:tcW w:w="1559" w:type="dxa"/>
            <w:gridSpan w:val="2"/>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2023 год</w:t>
            </w:r>
          </w:p>
        </w:tc>
        <w:tc>
          <w:tcPr>
            <w:tcW w:w="1559" w:type="dxa"/>
            <w:gridSpan w:val="2"/>
            <w:tcBorders>
              <w:top w:val="single" w:sz="4" w:space="0" w:color="auto"/>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2024 год</w:t>
            </w:r>
          </w:p>
        </w:tc>
        <w:tc>
          <w:tcPr>
            <w:tcW w:w="1752" w:type="dxa"/>
            <w:gridSpan w:val="2"/>
            <w:tcBorders>
              <w:top w:val="single" w:sz="4" w:space="0" w:color="auto"/>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2025 год</w:t>
            </w:r>
          </w:p>
        </w:tc>
      </w:tr>
      <w:tr w:rsidR="00F41A87" w:rsidRPr="00F41A87" w:rsidTr="00046E5E">
        <w:trPr>
          <w:trHeight w:val="255"/>
        </w:trPr>
        <w:tc>
          <w:tcPr>
            <w:tcW w:w="20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299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w:t>
            </w:r>
          </w:p>
        </w:tc>
        <w:tc>
          <w:tcPr>
            <w:tcW w:w="1752"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w:t>
            </w:r>
          </w:p>
        </w:tc>
      </w:tr>
      <w:tr w:rsidR="00F41A87" w:rsidRPr="00F41A87" w:rsidTr="00046E5E">
        <w:trPr>
          <w:trHeight w:val="255"/>
        </w:trPr>
        <w:tc>
          <w:tcPr>
            <w:tcW w:w="20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1 00 00000 00 0000 000</w:t>
            </w:r>
          </w:p>
        </w:tc>
        <w:tc>
          <w:tcPr>
            <w:tcW w:w="299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Налоговые и  неналоговые  доходы</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59 993 000,00</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61 260 891,00</w:t>
            </w:r>
          </w:p>
        </w:tc>
        <w:tc>
          <w:tcPr>
            <w:tcW w:w="1752"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65 333 056,00</w:t>
            </w:r>
          </w:p>
        </w:tc>
      </w:tr>
      <w:tr w:rsidR="00F41A87" w:rsidRPr="00F41A87" w:rsidTr="00046E5E">
        <w:trPr>
          <w:trHeight w:val="255"/>
        </w:trPr>
        <w:tc>
          <w:tcPr>
            <w:tcW w:w="20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1 01 00000 00 0000 000</w:t>
            </w:r>
          </w:p>
        </w:tc>
        <w:tc>
          <w:tcPr>
            <w:tcW w:w="299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Налоги  на прибыль, доходы</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43 944 000,00</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48 104 000,00</w:t>
            </w:r>
          </w:p>
        </w:tc>
        <w:tc>
          <w:tcPr>
            <w:tcW w:w="1752"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51 752 000,00</w:t>
            </w:r>
          </w:p>
        </w:tc>
      </w:tr>
      <w:tr w:rsidR="00F41A87" w:rsidRPr="00F41A87" w:rsidTr="00046E5E">
        <w:trPr>
          <w:trHeight w:val="255"/>
        </w:trPr>
        <w:tc>
          <w:tcPr>
            <w:tcW w:w="20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1 01 02000 01 0000 110</w:t>
            </w:r>
          </w:p>
        </w:tc>
        <w:tc>
          <w:tcPr>
            <w:tcW w:w="299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Налог на доходы физических лиц</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43 944 000,00</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48 104 000,00</w:t>
            </w:r>
          </w:p>
        </w:tc>
        <w:tc>
          <w:tcPr>
            <w:tcW w:w="1752"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51 752 000,00</w:t>
            </w:r>
          </w:p>
        </w:tc>
      </w:tr>
      <w:tr w:rsidR="00F41A87" w:rsidRPr="00F41A87" w:rsidTr="00046E5E">
        <w:trPr>
          <w:trHeight w:val="2550"/>
        </w:trPr>
        <w:tc>
          <w:tcPr>
            <w:tcW w:w="20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1 01 02010 01 0000 110</w:t>
            </w:r>
          </w:p>
        </w:tc>
        <w:tc>
          <w:tcPr>
            <w:tcW w:w="299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организациях, полученных в виде дивидентов </w:t>
            </w:r>
          </w:p>
        </w:tc>
        <w:tc>
          <w:tcPr>
            <w:tcW w:w="1559"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42 535 000,00</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46 654 000,00</w:t>
            </w:r>
          </w:p>
        </w:tc>
        <w:tc>
          <w:tcPr>
            <w:tcW w:w="1752"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50 252 000,00</w:t>
            </w:r>
          </w:p>
        </w:tc>
      </w:tr>
      <w:tr w:rsidR="00F41A87" w:rsidRPr="00F41A87" w:rsidTr="00046E5E">
        <w:trPr>
          <w:trHeight w:val="2880"/>
        </w:trPr>
        <w:tc>
          <w:tcPr>
            <w:tcW w:w="20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1 01 02020 01 0000 110</w:t>
            </w:r>
          </w:p>
        </w:tc>
        <w:tc>
          <w:tcPr>
            <w:tcW w:w="299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59"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528 000,00</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550 000,00</w:t>
            </w:r>
          </w:p>
        </w:tc>
        <w:tc>
          <w:tcPr>
            <w:tcW w:w="1752"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580 000,00</w:t>
            </w:r>
          </w:p>
        </w:tc>
      </w:tr>
      <w:tr w:rsidR="00F41A87" w:rsidRPr="00F41A87" w:rsidTr="00046E5E">
        <w:trPr>
          <w:trHeight w:val="1275"/>
        </w:trPr>
        <w:tc>
          <w:tcPr>
            <w:tcW w:w="20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1 01 02030 01 0000 110</w:t>
            </w:r>
          </w:p>
        </w:tc>
        <w:tc>
          <w:tcPr>
            <w:tcW w:w="299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881 000,00</w:t>
            </w:r>
          </w:p>
        </w:tc>
        <w:tc>
          <w:tcPr>
            <w:tcW w:w="1559"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900 000,00</w:t>
            </w:r>
          </w:p>
        </w:tc>
        <w:tc>
          <w:tcPr>
            <w:tcW w:w="1752" w:type="dxa"/>
            <w:gridSpan w:val="2"/>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920 000,00</w:t>
            </w:r>
          </w:p>
        </w:tc>
      </w:tr>
      <w:tr w:rsidR="00F41A87" w:rsidRPr="00F41A87" w:rsidTr="00046E5E">
        <w:trPr>
          <w:trHeight w:val="9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1 03 00000 00 0000 000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 xml:space="preserve">Налоги на товары (работы, услуги), реализуемые на территории Российской Федерации </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7 523 000,00</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7 705 000,00</w:t>
            </w:r>
          </w:p>
        </w:tc>
        <w:tc>
          <w:tcPr>
            <w:tcW w:w="1752"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8 060 000,00</w:t>
            </w:r>
          </w:p>
        </w:tc>
      </w:tr>
      <w:tr w:rsidR="00F41A87" w:rsidRPr="00F41A87" w:rsidTr="00046E5E">
        <w:trPr>
          <w:trHeight w:val="199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1 03 02230 01 0000 110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3 563 000,00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3 676 000,00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3 855 000,00</w:t>
            </w:r>
          </w:p>
        </w:tc>
      </w:tr>
      <w:tr w:rsidR="00F41A87" w:rsidRPr="00F41A87" w:rsidTr="00046E5E">
        <w:trPr>
          <w:trHeight w:val="27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1 03 02231 01 0000 110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F41A87">
              <w:rPr>
                <w:rFonts w:ascii="Times New Roman" w:hAnsi="Times New Roman" w:cs="Times New Roman"/>
                <w:color w:val="000000"/>
                <w:sz w:val="16"/>
                <w:szCs w:val="16"/>
              </w:rPr>
              <w:br w:type="page"/>
            </w:r>
            <w:r w:rsidRPr="00F41A87">
              <w:rPr>
                <w:rFonts w:ascii="Times New Roman" w:hAnsi="Times New Roman" w:cs="Times New Roman"/>
                <w:color w:val="000000"/>
                <w:sz w:val="16"/>
                <w:szCs w:val="16"/>
              </w:rPr>
              <w:br w:type="page"/>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3 563 000,00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3 676 000,00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3 855 000,00</w:t>
            </w:r>
          </w:p>
        </w:tc>
      </w:tr>
      <w:tr w:rsidR="00F41A87" w:rsidRPr="00F41A87" w:rsidTr="00046E5E">
        <w:trPr>
          <w:trHeight w:val="21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lastRenderedPageBreak/>
              <w:t>1 03 02240 01 0000 110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25 000,00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25 000,00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26 000,00</w:t>
            </w:r>
          </w:p>
        </w:tc>
      </w:tr>
      <w:tr w:rsidR="00F41A87" w:rsidRPr="00F41A87" w:rsidTr="00046E5E">
        <w:trPr>
          <w:trHeight w:val="312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1 03 02241 01 0000 110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25 000,00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25 000,00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26 000,00</w:t>
            </w:r>
          </w:p>
        </w:tc>
      </w:tr>
      <w:tr w:rsidR="00F41A87" w:rsidRPr="00F41A87" w:rsidTr="00046E5E">
        <w:trPr>
          <w:trHeight w:val="19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1 03 02250 01 0000 110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4 405 000,00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4 485 000,00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4 654 000,00</w:t>
            </w:r>
          </w:p>
        </w:tc>
      </w:tr>
      <w:tr w:rsidR="00F41A87" w:rsidRPr="00F41A87" w:rsidTr="00046E5E">
        <w:trPr>
          <w:trHeight w:val="280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1 03 02251 01 0000 110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4 405 000,00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4 485 000,00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4 654 000,00</w:t>
            </w:r>
          </w:p>
        </w:tc>
      </w:tr>
      <w:tr w:rsidR="00F41A87" w:rsidRPr="00F41A87" w:rsidTr="00046E5E">
        <w:trPr>
          <w:trHeight w:val="19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1 03 02260 01 0000 110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-470 000,00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-481 000,00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-475 000,00</w:t>
            </w:r>
          </w:p>
        </w:tc>
      </w:tr>
      <w:tr w:rsidR="00F41A87" w:rsidRPr="00F41A87" w:rsidTr="00046E5E">
        <w:trPr>
          <w:trHeight w:val="28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lastRenderedPageBreak/>
              <w:t>1 03 02261 01 0000 110</w:t>
            </w:r>
            <w:r w:rsidRPr="00F41A87">
              <w:rPr>
                <w:rFonts w:ascii="Times New Roman" w:hAnsi="Times New Roman" w:cs="Times New Roman"/>
                <w:sz w:val="16"/>
                <w:szCs w:val="16"/>
              </w:rPr>
              <w:br w:type="page"/>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-470 000,00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-481 000,00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-475 000,00</w:t>
            </w:r>
          </w:p>
        </w:tc>
      </w:tr>
      <w:tr w:rsidR="00F41A87" w:rsidRPr="00F41A87" w:rsidTr="00046E5E">
        <w:trPr>
          <w:trHeight w:val="3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1 05 00000 00 0000 000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Налоги  на совокупный доход</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2 168 000,00</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2 319 000,00</w:t>
            </w:r>
          </w:p>
        </w:tc>
        <w:tc>
          <w:tcPr>
            <w:tcW w:w="1752"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2 470 000,00</w:t>
            </w:r>
          </w:p>
        </w:tc>
      </w:tr>
      <w:tr w:rsidR="00F41A87" w:rsidRPr="00F41A87" w:rsidTr="00046E5E">
        <w:trPr>
          <w:trHeight w:val="3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 xml:space="preserve">1 05 03000 01 0000 110 </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Единый  сельскохозяйственный  налог</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884 000,00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944 000,00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1 010 000,00</w:t>
            </w:r>
          </w:p>
        </w:tc>
      </w:tr>
      <w:tr w:rsidR="00F41A87" w:rsidRPr="00F41A87" w:rsidTr="00046E5E">
        <w:trPr>
          <w:trHeight w:val="3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 xml:space="preserve">1 05 03010 01 0000 110 </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Единый  сельскохозяйственный  налог</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884 000,00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944 000,00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1 010 000,00</w:t>
            </w:r>
          </w:p>
        </w:tc>
      </w:tr>
      <w:tr w:rsidR="00F41A87" w:rsidRPr="00F41A87" w:rsidTr="00046E5E">
        <w:trPr>
          <w:trHeight w:val="7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1 05 04000 02 0000 110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Налог, взимаемый в связи с применением патентной системы налогообложения</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1 284 000,00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1 375 000,00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1 460 000,00</w:t>
            </w:r>
          </w:p>
        </w:tc>
      </w:tr>
      <w:tr w:rsidR="00F41A87" w:rsidRPr="00F41A87" w:rsidTr="00046E5E">
        <w:trPr>
          <w:trHeight w:val="105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1 05 04020 02 0000 110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1 284 000,00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1 375 000,00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1 460 000,00</w:t>
            </w:r>
          </w:p>
        </w:tc>
      </w:tr>
      <w:tr w:rsidR="00F41A87" w:rsidRPr="00F41A87" w:rsidTr="00046E5E">
        <w:trPr>
          <w:trHeight w:val="40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1 08 00000 00 0000 000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Государственная пошлина</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830 000,00</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840 000,00</w:t>
            </w:r>
          </w:p>
        </w:tc>
        <w:tc>
          <w:tcPr>
            <w:tcW w:w="1752"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820 000,00</w:t>
            </w:r>
          </w:p>
        </w:tc>
      </w:tr>
      <w:tr w:rsidR="00F41A87" w:rsidRPr="00F41A87" w:rsidTr="00046E5E">
        <w:trPr>
          <w:trHeight w:val="97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1 08 03000 01 0000 110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Государственная пошлина по делам, рассматриваемым в судах общей юрисдикции, мировыми судьями</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830 000,00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840 000,00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820 000,00</w:t>
            </w:r>
          </w:p>
        </w:tc>
      </w:tr>
      <w:tr w:rsidR="00F41A87" w:rsidRPr="00F41A87" w:rsidTr="00046E5E">
        <w:trPr>
          <w:trHeight w:val="135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1 08 03010 01 0000 110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830 000,00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840 000,00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820 000,00</w:t>
            </w:r>
          </w:p>
        </w:tc>
      </w:tr>
      <w:tr w:rsidR="00F41A87" w:rsidRPr="00F41A87" w:rsidTr="00046E5E">
        <w:trPr>
          <w:trHeight w:val="100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1 11 00000 00 0000 000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415 000,00</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414 891,00</w:t>
            </w:r>
          </w:p>
        </w:tc>
        <w:tc>
          <w:tcPr>
            <w:tcW w:w="1752"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390 056,00</w:t>
            </w:r>
          </w:p>
        </w:tc>
      </w:tr>
      <w:tr w:rsidR="00F41A87" w:rsidRPr="00F41A87" w:rsidTr="00046E5E">
        <w:trPr>
          <w:trHeight w:val="229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1 11 05000 00 0000 120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415 000,00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414 891,00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390 056,00</w:t>
            </w:r>
          </w:p>
        </w:tc>
      </w:tr>
      <w:tr w:rsidR="00F41A87" w:rsidRPr="00F41A87" w:rsidTr="00046E5E">
        <w:trPr>
          <w:trHeight w:val="169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1 11 05010 00 0000 120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190 000,00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190 000,00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188 000,00</w:t>
            </w:r>
          </w:p>
        </w:tc>
      </w:tr>
      <w:tr w:rsidR="00F41A87" w:rsidRPr="00F41A87" w:rsidTr="00046E5E">
        <w:trPr>
          <w:trHeight w:val="25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lastRenderedPageBreak/>
              <w:t>1 11 05013 05 0000 120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107 000,00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107 000,00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107 000,00</w:t>
            </w:r>
          </w:p>
        </w:tc>
      </w:tr>
      <w:tr w:rsidR="00F41A87" w:rsidRPr="00F41A87" w:rsidTr="00046E5E">
        <w:trPr>
          <w:trHeight w:val="231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1 11 05013 13 0000 120</w:t>
            </w:r>
          </w:p>
        </w:tc>
        <w:tc>
          <w:tcPr>
            <w:tcW w:w="2990" w:type="dxa"/>
            <w:shd w:val="clear" w:color="auto" w:fill="auto"/>
            <w:noWrap/>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83 000,00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83 000,00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81 000,00</w:t>
            </w:r>
          </w:p>
        </w:tc>
      </w:tr>
      <w:tr w:rsidR="00F41A87" w:rsidRPr="00F41A87" w:rsidTr="00046E5E">
        <w:trPr>
          <w:trHeight w:val="231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1 11 05020 00 0000 120</w:t>
            </w:r>
          </w:p>
        </w:tc>
        <w:tc>
          <w:tcPr>
            <w:tcW w:w="2990" w:type="dxa"/>
            <w:shd w:val="clear" w:color="auto" w:fill="auto"/>
            <w:noWrap/>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94 000,00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94 000,00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94 000,00</w:t>
            </w:r>
          </w:p>
        </w:tc>
      </w:tr>
      <w:tr w:rsidR="00F41A87" w:rsidRPr="00F41A87" w:rsidTr="00046E5E">
        <w:trPr>
          <w:trHeight w:val="192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111 05025 05 0000 120</w:t>
            </w:r>
          </w:p>
        </w:tc>
        <w:tc>
          <w:tcPr>
            <w:tcW w:w="2990" w:type="dxa"/>
            <w:shd w:val="clear" w:color="auto" w:fill="auto"/>
            <w:noWrap/>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94 000,00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94 000,00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94 000,00</w:t>
            </w:r>
          </w:p>
        </w:tc>
      </w:tr>
      <w:tr w:rsidR="00F41A87" w:rsidRPr="00F41A87" w:rsidTr="00046E5E">
        <w:trPr>
          <w:trHeight w:val="226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1 11 05030 00 0000 120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131 000,00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130 891,00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108 056,00</w:t>
            </w:r>
          </w:p>
        </w:tc>
      </w:tr>
      <w:tr w:rsidR="00F41A87" w:rsidRPr="00F41A87" w:rsidTr="00046E5E">
        <w:trPr>
          <w:trHeight w:val="1920"/>
        </w:trPr>
        <w:tc>
          <w:tcPr>
            <w:tcW w:w="2080" w:type="dxa"/>
            <w:shd w:val="clear" w:color="auto" w:fill="auto"/>
            <w:noWrap/>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1 11 05035 05 0000 120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131 000,00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130 891,00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108 056,00</w:t>
            </w:r>
          </w:p>
        </w:tc>
      </w:tr>
      <w:tr w:rsidR="00F41A87" w:rsidRPr="00F41A87" w:rsidTr="00046E5E">
        <w:trPr>
          <w:trHeight w:val="600"/>
        </w:trPr>
        <w:tc>
          <w:tcPr>
            <w:tcW w:w="2080" w:type="dxa"/>
            <w:shd w:val="clear" w:color="auto" w:fill="auto"/>
            <w:noWrap/>
            <w:hideMark/>
          </w:tcPr>
          <w:p w:rsidR="00F41A87" w:rsidRPr="00F41A87" w:rsidRDefault="00F41A87" w:rsidP="00F41A87">
            <w:pPr>
              <w:spacing w:after="0" w:line="240" w:lineRule="auto"/>
              <w:jc w:val="center"/>
              <w:rPr>
                <w:rFonts w:ascii="Times New Roman" w:hAnsi="Times New Roman" w:cs="Times New Roman"/>
                <w:b/>
                <w:bCs/>
                <w:sz w:val="16"/>
                <w:szCs w:val="16"/>
              </w:rPr>
            </w:pPr>
            <w:r w:rsidRPr="00F41A87">
              <w:rPr>
                <w:rFonts w:ascii="Times New Roman" w:hAnsi="Times New Roman" w:cs="Times New Roman"/>
                <w:b/>
                <w:bCs/>
                <w:sz w:val="16"/>
                <w:szCs w:val="16"/>
              </w:rPr>
              <w:t>1 12 00000 00 0000 000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Платежи при пользовании природными ресурсами</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22 000,00</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23 000,00</w:t>
            </w:r>
          </w:p>
        </w:tc>
        <w:tc>
          <w:tcPr>
            <w:tcW w:w="1752"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24 000,00</w:t>
            </w:r>
          </w:p>
        </w:tc>
      </w:tr>
      <w:tr w:rsidR="00F41A87" w:rsidRPr="00F41A87" w:rsidTr="00046E5E">
        <w:trPr>
          <w:trHeight w:val="61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lastRenderedPageBreak/>
              <w:t>1 12 01000 01 0000 120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Плата за негативное воздействие на окружающую среду</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23 000,00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24 000,00</w:t>
            </w:r>
          </w:p>
        </w:tc>
      </w:tr>
      <w:tr w:rsidR="00F41A87" w:rsidRPr="00F41A87" w:rsidTr="00046E5E">
        <w:trPr>
          <w:trHeight w:val="64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1 12 01010 01 0000 120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Плата  за  выбросы  загрязняющих  веществ в  атмосферный  воздух   стационарными  объектами</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10 000,00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11 000,00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11 000,00</w:t>
            </w:r>
          </w:p>
        </w:tc>
      </w:tr>
      <w:tr w:rsidR="00F41A87" w:rsidRPr="00F41A87" w:rsidTr="00046E5E">
        <w:trPr>
          <w:trHeight w:val="61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1 12 01040 01 0000 120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Плата за размещение отходов производства и потребления</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12 000,00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12 000,00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13 000,00</w:t>
            </w:r>
          </w:p>
        </w:tc>
      </w:tr>
      <w:tr w:rsidR="00F41A87" w:rsidRPr="00F41A87" w:rsidTr="00046E5E">
        <w:trPr>
          <w:trHeight w:val="3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1 12 01041 01 0000 120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Плата  за  размещение отходов  производства</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12 000,00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12 000,00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color w:val="000000"/>
                <w:sz w:val="16"/>
                <w:szCs w:val="16"/>
              </w:rPr>
            </w:pPr>
            <w:r w:rsidRPr="00F41A87">
              <w:rPr>
                <w:rFonts w:ascii="Times New Roman" w:hAnsi="Times New Roman" w:cs="Times New Roman"/>
                <w:color w:val="000000"/>
                <w:sz w:val="16"/>
                <w:szCs w:val="16"/>
              </w:rPr>
              <w:t>13 000,00</w:t>
            </w:r>
          </w:p>
        </w:tc>
      </w:tr>
      <w:tr w:rsidR="00F41A87" w:rsidRPr="00F41A87" w:rsidTr="00046E5E">
        <w:trPr>
          <w:trHeight w:val="7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1 13 00000 00 0000 000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Доходы от оказания  платных  услуг (работ) и компенсации  затрат государства</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222 000,00</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222 000,00</w:t>
            </w:r>
          </w:p>
        </w:tc>
        <w:tc>
          <w:tcPr>
            <w:tcW w:w="1752"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222 000,00</w:t>
            </w:r>
          </w:p>
        </w:tc>
      </w:tr>
      <w:tr w:rsidR="00F41A87" w:rsidRPr="00F41A87" w:rsidTr="00046E5E">
        <w:trPr>
          <w:trHeight w:val="4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1 13 02000 00 0000 130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компенсации затрат государства</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222 000,00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222 000,00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222 000,00</w:t>
            </w:r>
          </w:p>
        </w:tc>
      </w:tr>
      <w:tr w:rsidR="00F41A87" w:rsidRPr="00F41A87" w:rsidTr="00046E5E">
        <w:trPr>
          <w:trHeight w:val="9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13 02060 00 0000 130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поступающие в порядке возмещения расходов, понесенных в связи с эксплуатацией имущества</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222 000,00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222 000,00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222 000,00</w:t>
            </w:r>
          </w:p>
        </w:tc>
      </w:tr>
      <w:tr w:rsidR="00F41A87" w:rsidRPr="00F41A87" w:rsidTr="00046E5E">
        <w:trPr>
          <w:trHeight w:val="9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1 13 02065 05 0000 130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поступающие в порядке возмещения расходов, понесенных в связи с эксплуатацией муниципального имущества</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222 000,00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222 000,00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222 000,00</w:t>
            </w:r>
          </w:p>
        </w:tc>
      </w:tr>
      <w:tr w:rsidR="00F41A87" w:rsidRPr="00F41A87" w:rsidTr="00046E5E">
        <w:trPr>
          <w:trHeight w:val="67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1 14 00000 00 0000 000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Доходы от продажи материальных  и  нематериальных  активов</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4 574 000,00</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1 338 000,00</w:t>
            </w:r>
          </w:p>
        </w:tc>
        <w:tc>
          <w:tcPr>
            <w:tcW w:w="1752"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1 300 000,00</w:t>
            </w:r>
          </w:p>
        </w:tc>
      </w:tr>
      <w:tr w:rsidR="00F41A87" w:rsidRPr="00F41A87" w:rsidTr="00046E5E">
        <w:trPr>
          <w:trHeight w:val="19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1 14 02000 00 0000 000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200 000,00</w:t>
            </w:r>
          </w:p>
        </w:tc>
      </w:tr>
      <w:tr w:rsidR="00F41A87" w:rsidRPr="00F41A87" w:rsidTr="00046E5E">
        <w:trPr>
          <w:trHeight w:val="262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1 14 02050 05 0000 410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200 000,00</w:t>
            </w:r>
          </w:p>
        </w:tc>
      </w:tr>
      <w:tr w:rsidR="00F41A87" w:rsidRPr="00F41A87" w:rsidTr="00046E5E">
        <w:trPr>
          <w:trHeight w:val="255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1 14 02053 05 0000 410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200 000,00</w:t>
            </w:r>
          </w:p>
        </w:tc>
      </w:tr>
      <w:tr w:rsidR="00F41A87" w:rsidRPr="00F41A87" w:rsidTr="00046E5E">
        <w:trPr>
          <w:trHeight w:val="93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lastRenderedPageBreak/>
              <w:t>1 14 06000 00 0000 430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продажи земельных участков, находящихся в государственной и муниципальной собственности</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4 374 000,00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1 138 000,00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1 100 000,00</w:t>
            </w:r>
          </w:p>
        </w:tc>
      </w:tr>
      <w:tr w:rsidR="00F41A87" w:rsidRPr="00F41A87" w:rsidTr="00046E5E">
        <w:trPr>
          <w:trHeight w:val="93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1 14 06010 00 0000 430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4 374 000,00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1 138 000,00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1 100 000,00</w:t>
            </w:r>
          </w:p>
        </w:tc>
      </w:tr>
      <w:tr w:rsidR="00F41A87" w:rsidRPr="00F41A87" w:rsidTr="00046E5E">
        <w:trPr>
          <w:trHeight w:val="160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1 14 06013 05 0000 430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4 274 000,00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1 038 000,00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1 000 000,00</w:t>
            </w:r>
          </w:p>
        </w:tc>
      </w:tr>
      <w:tr w:rsidR="00F41A87" w:rsidRPr="00F41A87" w:rsidTr="00046E5E">
        <w:trPr>
          <w:trHeight w:val="123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1 14 06013 13 0000 430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100 000,00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100 000,00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046E5E">
        <w:trPr>
          <w:trHeight w:val="40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1 16 00000 00 0000 000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Штрафы, санкции, возмещение ущерба</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295 000,00</w:t>
            </w:r>
          </w:p>
        </w:tc>
        <w:tc>
          <w:tcPr>
            <w:tcW w:w="1559"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295 000,00</w:t>
            </w:r>
          </w:p>
        </w:tc>
        <w:tc>
          <w:tcPr>
            <w:tcW w:w="1752" w:type="dxa"/>
            <w:gridSpan w:val="2"/>
            <w:shd w:val="clear" w:color="auto" w:fill="auto"/>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295 000,00</w:t>
            </w:r>
          </w:p>
        </w:tc>
      </w:tr>
      <w:tr w:rsidR="00F41A87" w:rsidRPr="00F41A87" w:rsidTr="00046E5E">
        <w:trPr>
          <w:trHeight w:val="15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1 16 01050 01 0000 140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r>
      <w:tr w:rsidR="00F41A87" w:rsidRPr="00F41A87" w:rsidTr="00046E5E">
        <w:trPr>
          <w:trHeight w:val="168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1 16 01053 01 0000 140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r>
      <w:tr w:rsidR="00F41A87" w:rsidRPr="00F41A87" w:rsidTr="00046E5E">
        <w:trPr>
          <w:trHeight w:val="231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1 16 01060 01 0000 140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39000,00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39000,00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39000,00</w:t>
            </w:r>
          </w:p>
        </w:tc>
      </w:tr>
      <w:tr w:rsidR="00F41A87" w:rsidRPr="00F41A87" w:rsidTr="00046E5E">
        <w:trPr>
          <w:trHeight w:val="286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1 16 01063 01 0000 140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39000,00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39000,00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39000,00</w:t>
            </w:r>
          </w:p>
        </w:tc>
      </w:tr>
      <w:tr w:rsidR="00F41A87" w:rsidRPr="00F41A87" w:rsidTr="00046E5E">
        <w:trPr>
          <w:trHeight w:val="162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lastRenderedPageBreak/>
              <w:t>1 16 01070 01 0000 140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9000,00</w:t>
            </w:r>
          </w:p>
        </w:tc>
      </w:tr>
      <w:tr w:rsidR="00F41A87" w:rsidRPr="00F41A87" w:rsidTr="00046E5E">
        <w:trPr>
          <w:trHeight w:val="232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1 16 01073 01 0000 140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9000,00</w:t>
            </w:r>
          </w:p>
        </w:tc>
      </w:tr>
      <w:tr w:rsidR="00F41A87" w:rsidRPr="00F41A87" w:rsidTr="00046E5E">
        <w:trPr>
          <w:trHeight w:val="165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1 16 01080 01 0000 140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6000,00</w:t>
            </w:r>
          </w:p>
        </w:tc>
      </w:tr>
      <w:tr w:rsidR="00F41A87" w:rsidRPr="00F41A87" w:rsidTr="00046E5E">
        <w:trPr>
          <w:trHeight w:val="232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1 16 01083 01 0000 140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6000,00</w:t>
            </w:r>
          </w:p>
        </w:tc>
      </w:tr>
      <w:tr w:rsidR="00F41A87" w:rsidRPr="00F41A87" w:rsidTr="0023491D">
        <w:trPr>
          <w:trHeight w:val="1482"/>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1 16 01140 01 0000 140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63000,00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63000,00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63000,00</w:t>
            </w:r>
          </w:p>
        </w:tc>
      </w:tr>
      <w:tr w:rsidR="00F41A87" w:rsidRPr="00F41A87" w:rsidTr="0023491D">
        <w:trPr>
          <w:trHeight w:val="197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1 16 01143 01 0000 140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63000,00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63000,00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63000,00</w:t>
            </w:r>
          </w:p>
        </w:tc>
      </w:tr>
      <w:tr w:rsidR="00F41A87" w:rsidRPr="00F41A87" w:rsidTr="00046E5E">
        <w:trPr>
          <w:trHeight w:val="190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1 16 01150 01 0000 140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2000,00</w:t>
            </w:r>
          </w:p>
        </w:tc>
      </w:tr>
      <w:tr w:rsidR="00F41A87" w:rsidRPr="00F41A87" w:rsidTr="00046E5E">
        <w:trPr>
          <w:trHeight w:val="262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lastRenderedPageBreak/>
              <w:t>1 16 01153 01 0000 140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2000,00</w:t>
            </w:r>
          </w:p>
        </w:tc>
      </w:tr>
      <w:tr w:rsidR="00F41A87" w:rsidRPr="00F41A87" w:rsidTr="00046E5E">
        <w:trPr>
          <w:trHeight w:val="16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1 16 01170 01 0000 140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r>
      <w:tr w:rsidR="00F41A87" w:rsidRPr="00F41A87" w:rsidTr="00046E5E">
        <w:trPr>
          <w:trHeight w:val="229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1 16 01173 01 0000 140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r>
      <w:tr w:rsidR="00F41A87" w:rsidRPr="00F41A87" w:rsidTr="00046E5E">
        <w:trPr>
          <w:trHeight w:val="15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1 16 01190 01 0000 140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r>
      <w:tr w:rsidR="00F41A87" w:rsidRPr="00F41A87" w:rsidTr="00046E5E">
        <w:trPr>
          <w:trHeight w:val="231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1 16 01193 01 0000 140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42000,00</w:t>
            </w:r>
          </w:p>
        </w:tc>
      </w:tr>
      <w:tr w:rsidR="00F41A87" w:rsidRPr="00F41A87" w:rsidTr="00046E5E">
        <w:trPr>
          <w:trHeight w:val="18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1 16 01200 01 0000 140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53000,00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53000,00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53000,00</w:t>
            </w:r>
          </w:p>
        </w:tc>
      </w:tr>
      <w:tr w:rsidR="00F41A87" w:rsidRPr="00F41A87" w:rsidTr="00046E5E">
        <w:trPr>
          <w:trHeight w:val="259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lastRenderedPageBreak/>
              <w:t>1 16 01203 01 0000 140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53000,00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53000,00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53000,00</w:t>
            </w:r>
          </w:p>
        </w:tc>
      </w:tr>
      <w:tr w:rsidR="00F41A87" w:rsidRPr="00F41A87" w:rsidTr="00046E5E">
        <w:trPr>
          <w:trHeight w:val="90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1 16 02000 02 0000 140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5000,00</w:t>
            </w:r>
          </w:p>
        </w:tc>
      </w:tr>
      <w:tr w:rsidR="00F41A87" w:rsidRPr="00F41A87" w:rsidTr="00046E5E">
        <w:trPr>
          <w:trHeight w:val="157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1 16 02010 02 0000 140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5000,00</w:t>
            </w:r>
          </w:p>
        </w:tc>
      </w:tr>
      <w:tr w:rsidR="00F41A87" w:rsidRPr="00F41A87" w:rsidTr="00046E5E">
        <w:trPr>
          <w:trHeight w:val="34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 xml:space="preserve"> 1 16 11000 01 0000 140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Платежи, уплачиваемые в целях возмещения вреда</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r>
      <w:tr w:rsidR="00F41A87" w:rsidRPr="00F41A87" w:rsidTr="00046E5E">
        <w:trPr>
          <w:trHeight w:val="289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 xml:space="preserve"> 1 16 11050 01 0000 140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c>
          <w:tcPr>
            <w:tcW w:w="1559"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c>
          <w:tcPr>
            <w:tcW w:w="1752" w:type="dxa"/>
            <w:gridSpan w:val="2"/>
            <w:shd w:val="clear" w:color="auto" w:fill="auto"/>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17000,00</w:t>
            </w:r>
          </w:p>
        </w:tc>
      </w:tr>
      <w:tr w:rsidR="00F41A87" w:rsidRPr="00F41A87" w:rsidTr="00046E5E">
        <w:trPr>
          <w:trHeight w:val="45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2 00 00000 00 0000 000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БЕЗВОЗМЕЗДНЫЕ ПОСТУПЛЕНИЯ</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329 016 691,29</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165 877 324,96</w:t>
            </w:r>
          </w:p>
        </w:tc>
        <w:tc>
          <w:tcPr>
            <w:tcW w:w="1752"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175 537 681,93</w:t>
            </w:r>
          </w:p>
        </w:tc>
      </w:tr>
      <w:tr w:rsidR="00F41A87" w:rsidRPr="00F41A87" w:rsidTr="00046E5E">
        <w:trPr>
          <w:trHeight w:val="6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2 02 00000 00 0000 000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329 016 691,29</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165 877 324,96</w:t>
            </w:r>
          </w:p>
        </w:tc>
        <w:tc>
          <w:tcPr>
            <w:tcW w:w="1752"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175 537 681,93</w:t>
            </w:r>
          </w:p>
        </w:tc>
      </w:tr>
      <w:tr w:rsidR="00F41A87" w:rsidRPr="00F41A87" w:rsidTr="00046E5E">
        <w:trPr>
          <w:trHeight w:val="70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2 02 10000 00 0000 150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Дотации  бюджетам бюджетной системы   Российской  Федерации</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55 268 000,00</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22 804 000,00</w:t>
            </w:r>
          </w:p>
        </w:tc>
        <w:tc>
          <w:tcPr>
            <w:tcW w:w="1752"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22 497 000,00</w:t>
            </w:r>
          </w:p>
        </w:tc>
      </w:tr>
      <w:tr w:rsidR="00F41A87" w:rsidRPr="00F41A87" w:rsidTr="00046E5E">
        <w:trPr>
          <w:trHeight w:val="72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2 02 15001 00 0000 150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Дотации на выравнивание бюджетной обеспеченности</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51 086 000,00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22 804 000,00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22 497 000,00</w:t>
            </w:r>
          </w:p>
        </w:tc>
      </w:tr>
      <w:tr w:rsidR="00F41A87" w:rsidRPr="00F41A87" w:rsidTr="00046E5E">
        <w:trPr>
          <w:trHeight w:val="9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2 02 15001 05 0000 150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51 086 000,00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22 804 000,00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22 497 000,00</w:t>
            </w:r>
          </w:p>
        </w:tc>
      </w:tr>
      <w:tr w:rsidR="00F41A87" w:rsidRPr="00F41A87" w:rsidTr="00046E5E">
        <w:trPr>
          <w:trHeight w:val="7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2 02 15002 00 0000 150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Дотации  бюджетам  на  поддержку  мер  по  обеспечению  сбалансированности  бюджетов</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4 182 000,00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2 02 15002 05 0000 150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Дотации  бюджетам  муниципальных  районов на  поддержку  мер  по  обеспечению  сбалансированности  бюджетов</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4 182 000,00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02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sz w:val="16"/>
                <w:szCs w:val="16"/>
              </w:rPr>
            </w:pPr>
            <w:r w:rsidRPr="00F41A87">
              <w:rPr>
                <w:rFonts w:ascii="Times New Roman" w:hAnsi="Times New Roman" w:cs="Times New Roman"/>
                <w:b/>
                <w:bCs/>
                <w:sz w:val="16"/>
                <w:szCs w:val="16"/>
              </w:rPr>
              <w:lastRenderedPageBreak/>
              <w:t>2 02 20000 00 0000 150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Субсидии бюджетам бюджетной системы  Российской Федерации  (межбюджетные субсидии)</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136 679 787,55</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5 846 259,83</w:t>
            </w:r>
          </w:p>
        </w:tc>
        <w:tc>
          <w:tcPr>
            <w:tcW w:w="1752"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12 509 739,80</w:t>
            </w:r>
          </w:p>
        </w:tc>
      </w:tr>
      <w:tr w:rsidR="00F41A87" w:rsidRPr="00F41A87" w:rsidTr="00046E5E">
        <w:trPr>
          <w:trHeight w:val="102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2 02 20077 00 0000 150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Субсидии бюджетам на софинансирование капитальных вложений в объекты государственной (муниципальной) собственности </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3 800 000,00</w:t>
            </w:r>
          </w:p>
        </w:tc>
      </w:tr>
      <w:tr w:rsidR="00F41A87" w:rsidRPr="00F41A87" w:rsidTr="00046E5E">
        <w:trPr>
          <w:trHeight w:val="132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2 02 20077 05 0000 150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3 800 000,00</w:t>
            </w:r>
          </w:p>
        </w:tc>
      </w:tr>
      <w:tr w:rsidR="00F41A87" w:rsidRPr="00F41A87" w:rsidTr="00046E5E">
        <w:trPr>
          <w:trHeight w:val="102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2 02 25243 00 0000 150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бюджетам на строительство и реконструкцию (модернизацию) объектов питьевого водоснабжения</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35 994 998,94</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02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2 02 25243 05 0000 150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35 994 998,94</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42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2 02 25304 00 0000 150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2 550 145,16</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2 550 145,16</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2 443 646,03</w:t>
            </w:r>
          </w:p>
        </w:tc>
      </w:tr>
      <w:tr w:rsidR="00F41A87" w:rsidRPr="00F41A87" w:rsidTr="00046E5E">
        <w:trPr>
          <w:trHeight w:val="168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2 02 25304 05 0000 150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2 550 145,16</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2 550 145,16</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2 443 646,03</w:t>
            </w:r>
          </w:p>
        </w:tc>
      </w:tr>
      <w:tr w:rsidR="00F41A87" w:rsidRPr="00F41A87" w:rsidTr="00046E5E">
        <w:trPr>
          <w:trHeight w:val="153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2 02 25467 00 0000 150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бюджетам  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1 822 275,00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2 646 589,00</w:t>
            </w:r>
          </w:p>
        </w:tc>
      </w:tr>
      <w:tr w:rsidR="00F41A87" w:rsidRPr="00F41A87" w:rsidTr="00046E5E">
        <w:trPr>
          <w:trHeight w:val="172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2 02 25467 05 0000 150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бюджетам муниципальных районов 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1 822 275,00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2 646 589,00</w:t>
            </w:r>
          </w:p>
        </w:tc>
      </w:tr>
      <w:tr w:rsidR="00F41A87" w:rsidRPr="00F41A87" w:rsidTr="00046E5E">
        <w:trPr>
          <w:trHeight w:val="67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2 02 25497 00 0000 150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бюджетам на реализацию мероприятий по обеспечению жильем молодых семей</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414 639,00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414 639,00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414 639,00</w:t>
            </w:r>
          </w:p>
        </w:tc>
      </w:tr>
      <w:tr w:rsidR="00F41A87" w:rsidRPr="00F41A87" w:rsidTr="00046E5E">
        <w:trPr>
          <w:trHeight w:val="9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2 02 25497 05 0000 150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бюджетам муниципальных районов на реализацию мероприятий по обеспечению жильем молодых семей</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414 639,00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414 639,00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414 639,00</w:t>
            </w:r>
          </w:p>
        </w:tc>
      </w:tr>
      <w:tr w:rsidR="00F41A87" w:rsidRPr="00F41A87" w:rsidTr="00046E5E">
        <w:trPr>
          <w:trHeight w:val="9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lastRenderedPageBreak/>
              <w:t>2 02 25511 00 0000 150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Субсидия бюджетам  на проведение комплексных кадастровых работ</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2 148 075,10</w:t>
            </w:r>
          </w:p>
        </w:tc>
      </w:tr>
      <w:tr w:rsidR="00F41A87" w:rsidRPr="00F41A87" w:rsidTr="00046E5E">
        <w:trPr>
          <w:trHeight w:val="9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2 02 25511 05 0000 150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Субсидия бюджетам муниципальных районов  на проведение комплексных кадастровых работ</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2 148 075,10</w:t>
            </w:r>
          </w:p>
        </w:tc>
      </w:tr>
      <w:tr w:rsidR="00F41A87" w:rsidRPr="00F41A87" w:rsidTr="00046E5E">
        <w:trPr>
          <w:trHeight w:val="6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2 02 25519 00 0000 150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Субсидия бюджетам  на поддержку отрасли культуры</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60 476,00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60 476,00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58 066,00</w:t>
            </w:r>
          </w:p>
        </w:tc>
      </w:tr>
      <w:tr w:rsidR="00F41A87" w:rsidRPr="00F41A87" w:rsidTr="00046E5E">
        <w:trPr>
          <w:trHeight w:val="6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2 02 25519 05 0000 150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Субсидия бюджетам муниципальных районов на поддержку отрасли культуры</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60 476,00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60 476,00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58 066,00</w:t>
            </w:r>
          </w:p>
        </w:tc>
      </w:tr>
      <w:tr w:rsidR="00F41A87" w:rsidRPr="00F41A87" w:rsidTr="00046E5E">
        <w:trPr>
          <w:trHeight w:val="6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2 02 25750 00 0000 150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Субсидия бюджетам  на реализацию мероприятий по модернизации школьных систем образования</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95 982 659,57</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17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2 02 25750 05 0000 150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Субсидия бюджетам муниципальных районов  на реализацию мероприятий по модернизации школьных систем образования</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95 982 659,57</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2 02 29999 00 0000 150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Прочие субсидии</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1 676 868,88</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998 724,67</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998 724,67</w:t>
            </w:r>
          </w:p>
        </w:tc>
      </w:tr>
      <w:tr w:rsidR="00F41A87" w:rsidRPr="00F41A87" w:rsidTr="00046E5E">
        <w:trPr>
          <w:trHeight w:val="6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2 02 29999 05 0000 150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Прочие субсидии бюджетам  муниципальных  районов</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1 676 868,88</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998 724,67</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998 724,67</w:t>
            </w:r>
          </w:p>
        </w:tc>
      </w:tr>
      <w:tr w:rsidR="00F41A87" w:rsidRPr="00F41A87" w:rsidTr="00046E5E">
        <w:trPr>
          <w:trHeight w:val="6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2 02 30000 00 0000 150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Субвенции бюджетам бюджетной системы  Российской Федерации</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122 388 978,55</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123 649 703,55</w:t>
            </w:r>
          </w:p>
        </w:tc>
        <w:tc>
          <w:tcPr>
            <w:tcW w:w="1752"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126 942 994,55</w:t>
            </w:r>
          </w:p>
        </w:tc>
      </w:tr>
      <w:tr w:rsidR="00F41A87" w:rsidRPr="00F41A87" w:rsidTr="00046E5E">
        <w:trPr>
          <w:trHeight w:val="9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2 02 30024 00 0000 150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Субвенции   местным бюджетам   на  выполнение  передаваемых полномочий субъектов  Российской Федерации</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116 607 072,55</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115 709 472,55</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116 852 672,55</w:t>
            </w:r>
          </w:p>
        </w:tc>
      </w:tr>
      <w:tr w:rsidR="00F41A87" w:rsidRPr="00F41A87" w:rsidTr="00046E5E">
        <w:trPr>
          <w:trHeight w:val="100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2 02 30024 05 0000 150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116 607 072,55</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115 709 472,55</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116 852 672,55</w:t>
            </w:r>
          </w:p>
        </w:tc>
      </w:tr>
      <w:tr w:rsidR="00F41A87" w:rsidRPr="00F41A87" w:rsidTr="00046E5E">
        <w:trPr>
          <w:trHeight w:val="195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2 02 30029 00 0000 150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575 071,00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575 071,00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046E5E">
        <w:trPr>
          <w:trHeight w:val="187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2 02 30029 05 0000 150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575 071,00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575 071,00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046E5E">
        <w:trPr>
          <w:trHeight w:val="165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lastRenderedPageBreak/>
              <w:t>2 02 35082 00 0000 150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046E5E">
        <w:trPr>
          <w:trHeight w:val="15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2 02 35082 05 0000 150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046E5E">
        <w:trPr>
          <w:trHeight w:val="13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2 02 35118 00 0000 150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977 066,00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1 021 087,00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1 057 083,00</w:t>
            </w:r>
          </w:p>
        </w:tc>
      </w:tr>
      <w:tr w:rsidR="00F41A87" w:rsidRPr="00F41A87" w:rsidTr="00046E5E">
        <w:trPr>
          <w:trHeight w:val="133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2 02 35118 05 0000 150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977 066,00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1 021 087,00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1 057 083,00</w:t>
            </w:r>
          </w:p>
        </w:tc>
      </w:tr>
      <w:tr w:rsidR="00F41A87" w:rsidRPr="00F41A87" w:rsidTr="00046E5E">
        <w:trPr>
          <w:trHeight w:val="135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2 02 35120 00 0000 150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1 281,00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1 341,00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046E5E">
        <w:trPr>
          <w:trHeight w:val="160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2 02 35120 05 0000 150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1 281,00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1 341,00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046E5E">
        <w:trPr>
          <w:trHeight w:val="42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2 02 40000 00 0000 150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Иные межбюджетные трансферты</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14 679 925,19</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13 577 361,58</w:t>
            </w:r>
          </w:p>
        </w:tc>
        <w:tc>
          <w:tcPr>
            <w:tcW w:w="1752"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13 587 947,58</w:t>
            </w:r>
          </w:p>
        </w:tc>
      </w:tr>
      <w:tr w:rsidR="00F41A87" w:rsidRPr="00F41A87" w:rsidTr="00046E5E">
        <w:trPr>
          <w:trHeight w:val="166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2 02 40014 00 0000 150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6 318 226,00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5 538 173,00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5 548 759,00</w:t>
            </w:r>
          </w:p>
        </w:tc>
      </w:tr>
      <w:tr w:rsidR="00F41A87" w:rsidRPr="00F41A87" w:rsidTr="00046E5E">
        <w:trPr>
          <w:trHeight w:val="1665"/>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2 02 40014 05 0000 150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6 318 226,00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5 538 173,00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5 548 759,00</w:t>
            </w:r>
          </w:p>
        </w:tc>
      </w:tr>
      <w:tr w:rsidR="00F41A87" w:rsidRPr="00F41A87" w:rsidTr="00046E5E">
        <w:trPr>
          <w:trHeight w:val="216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lastRenderedPageBreak/>
              <w:t>2 02 45179 00 0000 150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 передаваемые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705 939,19</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695 908,58</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046E5E">
        <w:trPr>
          <w:trHeight w:val="2190"/>
        </w:trPr>
        <w:tc>
          <w:tcPr>
            <w:tcW w:w="2080" w:type="dxa"/>
            <w:shd w:val="clear" w:color="auto" w:fill="auto"/>
            <w:hideMark/>
          </w:tcPr>
          <w:p w:rsidR="00F41A87" w:rsidRPr="00F41A87" w:rsidRDefault="00F41A87" w:rsidP="00F41A87">
            <w:pPr>
              <w:spacing w:after="0" w:line="240" w:lineRule="auto"/>
              <w:jc w:val="center"/>
              <w:rPr>
                <w:rFonts w:ascii="Times New Roman" w:hAnsi="Times New Roman" w:cs="Times New Roman"/>
                <w:color w:val="000000"/>
                <w:sz w:val="16"/>
                <w:szCs w:val="16"/>
              </w:rPr>
            </w:pPr>
            <w:r w:rsidRPr="00F41A87">
              <w:rPr>
                <w:rFonts w:ascii="Times New Roman" w:hAnsi="Times New Roman" w:cs="Times New Roman"/>
                <w:color w:val="000000"/>
                <w:sz w:val="16"/>
                <w:szCs w:val="16"/>
              </w:rPr>
              <w:t>2 02 45179 05 0000 150</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705 939,19</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695 908,58</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046E5E">
        <w:trPr>
          <w:trHeight w:val="1665"/>
        </w:trPr>
        <w:tc>
          <w:tcPr>
            <w:tcW w:w="2080" w:type="dxa"/>
            <w:shd w:val="clear" w:color="auto" w:fill="auto"/>
            <w:noWrap/>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 xml:space="preserve">2 02 45303 00 0000 150 </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046E5E">
        <w:trPr>
          <w:trHeight w:val="1695"/>
        </w:trPr>
        <w:tc>
          <w:tcPr>
            <w:tcW w:w="2080" w:type="dxa"/>
            <w:shd w:val="clear" w:color="auto" w:fill="auto"/>
            <w:noWrap/>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 xml:space="preserve">2 02 45303 05 0000 150 </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color w:val="000000"/>
                <w:sz w:val="16"/>
                <w:szCs w:val="16"/>
              </w:rPr>
            </w:pPr>
            <w:r w:rsidRPr="00F41A87">
              <w:rPr>
                <w:rFonts w:ascii="Times New Roman" w:hAnsi="Times New Roman" w:cs="Times New Roman"/>
                <w:color w:val="000000"/>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559"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752" w:type="dxa"/>
            <w:gridSpan w:val="2"/>
            <w:shd w:val="clear" w:color="auto" w:fill="auto"/>
            <w:noWrap/>
            <w:hideMark/>
          </w:tcPr>
          <w:p w:rsidR="00F41A87" w:rsidRPr="00F41A87" w:rsidRDefault="00F41A87" w:rsidP="00F41A87">
            <w:pPr>
              <w:spacing w:after="0" w:line="240" w:lineRule="auto"/>
              <w:ind w:firstLineChars="100" w:firstLine="160"/>
              <w:jc w:val="right"/>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046E5E">
        <w:trPr>
          <w:trHeight w:val="405"/>
        </w:trPr>
        <w:tc>
          <w:tcPr>
            <w:tcW w:w="2080" w:type="dxa"/>
            <w:shd w:val="clear" w:color="auto" w:fill="auto"/>
            <w:noWrap/>
            <w:hideMark/>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 </w:t>
            </w:r>
          </w:p>
        </w:tc>
        <w:tc>
          <w:tcPr>
            <w:tcW w:w="2990" w:type="dxa"/>
            <w:shd w:val="clear" w:color="auto" w:fill="auto"/>
            <w:hideMark/>
          </w:tcPr>
          <w:p w:rsidR="00F41A87" w:rsidRPr="00F41A87" w:rsidRDefault="00F41A87" w:rsidP="00F41A87">
            <w:pPr>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ИТОГО</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389 009 691,29</w:t>
            </w:r>
          </w:p>
        </w:tc>
        <w:tc>
          <w:tcPr>
            <w:tcW w:w="1559"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227 138 215,96</w:t>
            </w:r>
          </w:p>
        </w:tc>
        <w:tc>
          <w:tcPr>
            <w:tcW w:w="1752" w:type="dxa"/>
            <w:gridSpan w:val="2"/>
            <w:shd w:val="clear" w:color="auto" w:fill="auto"/>
            <w:noWrap/>
            <w:hideMark/>
          </w:tcPr>
          <w:p w:rsidR="00F41A87" w:rsidRPr="00F41A87" w:rsidRDefault="00F41A87" w:rsidP="00F41A87">
            <w:pPr>
              <w:spacing w:after="0" w:line="240" w:lineRule="auto"/>
              <w:ind w:firstLineChars="100" w:firstLine="161"/>
              <w:jc w:val="right"/>
              <w:rPr>
                <w:rFonts w:ascii="Times New Roman" w:hAnsi="Times New Roman" w:cs="Times New Roman"/>
                <w:b/>
                <w:bCs/>
                <w:sz w:val="16"/>
                <w:szCs w:val="16"/>
              </w:rPr>
            </w:pPr>
            <w:r w:rsidRPr="00F41A87">
              <w:rPr>
                <w:rFonts w:ascii="Times New Roman" w:hAnsi="Times New Roman" w:cs="Times New Roman"/>
                <w:b/>
                <w:bCs/>
                <w:sz w:val="16"/>
                <w:szCs w:val="16"/>
              </w:rPr>
              <w:t>240 870 737,93</w:t>
            </w:r>
          </w:p>
        </w:tc>
      </w:tr>
    </w:tbl>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2260"/>
        <w:gridCol w:w="1680"/>
      </w:tblGrid>
      <w:tr w:rsidR="00F41A87" w:rsidRPr="00F41A87" w:rsidTr="00046E5E">
        <w:trPr>
          <w:trHeight w:val="240"/>
        </w:trPr>
        <w:tc>
          <w:tcPr>
            <w:tcW w:w="532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bookmarkStart w:id="0" w:name="RANGE!A1:G39"/>
            <w:bookmarkEnd w:id="0"/>
          </w:p>
        </w:tc>
        <w:tc>
          <w:tcPr>
            <w:tcW w:w="226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8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405"/>
        </w:trPr>
        <w:tc>
          <w:tcPr>
            <w:tcW w:w="532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940"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Приложение 2</w:t>
            </w:r>
          </w:p>
        </w:tc>
      </w:tr>
      <w:tr w:rsidR="00F41A87" w:rsidRPr="00F41A87" w:rsidTr="00046E5E">
        <w:trPr>
          <w:trHeight w:val="1890"/>
        </w:trPr>
        <w:tc>
          <w:tcPr>
            <w:tcW w:w="532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940"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к решению районного Совета народных депутатов "О бюджете Красногорского муниципального района Брянской области на 2023 год и плановый период 2024 и 2025 годов" </w:t>
            </w:r>
          </w:p>
        </w:tc>
      </w:tr>
      <w:tr w:rsidR="00F41A87" w:rsidRPr="00F41A87" w:rsidTr="00046E5E">
        <w:trPr>
          <w:trHeight w:val="330"/>
        </w:trPr>
        <w:tc>
          <w:tcPr>
            <w:tcW w:w="532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3940"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1080"/>
        </w:trPr>
        <w:tc>
          <w:tcPr>
            <w:tcW w:w="9260" w:type="dxa"/>
            <w:gridSpan w:val="3"/>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Нормативы распределения доходов между бюджетом Красногорского муниципального района Брянской области и бюджетами поселений на 2023 год и на плановый период 2024 и 2025 годов</w:t>
            </w:r>
          </w:p>
        </w:tc>
      </w:tr>
      <w:tr w:rsidR="00F41A87" w:rsidRPr="00F41A87" w:rsidTr="00046E5E">
        <w:trPr>
          <w:trHeight w:val="1665"/>
        </w:trPr>
        <w:tc>
          <w:tcPr>
            <w:tcW w:w="5320"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lastRenderedPageBreak/>
              <w:t>Наименование доходов</w:t>
            </w:r>
          </w:p>
        </w:tc>
        <w:tc>
          <w:tcPr>
            <w:tcW w:w="2260"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Бюджет  муниципального района</w:t>
            </w:r>
          </w:p>
        </w:tc>
        <w:tc>
          <w:tcPr>
            <w:tcW w:w="1680"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Бюджеты городских и сельских поселений</w:t>
            </w:r>
          </w:p>
        </w:tc>
      </w:tr>
      <w:tr w:rsidR="00F41A87" w:rsidRPr="00F41A87" w:rsidTr="00046E5E">
        <w:trPr>
          <w:trHeight w:val="315"/>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w:t>
            </w:r>
          </w:p>
        </w:tc>
      </w:tr>
      <w:tr w:rsidR="00F41A87" w:rsidRPr="00F41A87" w:rsidTr="00046E5E">
        <w:trPr>
          <w:trHeight w:val="132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ДОХОДЫ ОТ ПОГАШЕНИЯ  ЗАДОЛЖЕННОСТИ  И  ПЕРЕРАСЧЕТОВ ПО ОТМЕНЕННЫМ  НАЛОГАМ,  СБОРА И  ИНЫМ  ОБЯЗАТЕЛЬНЫМ  ПЛАТЕЖАМ</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36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Налог с продаж</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315"/>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Налог на рекламу</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89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405"/>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Прочие  местные  налоги  и сборы</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66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ДОХОДЫ ОТ ОКАЗАНИЯ ПЛАТНЫХ УСЛУГ  И КОМПЕНСАЦИИ ЗАТРАТ ГОСУДАРСТВА</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005"/>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Прочие доходы от оказания платных услуг (работ) получателями средств бюджетов муниципальных  районов </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63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Прочие  доходы от  компенсации  затрат  бюджетов муниципальных  районов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945"/>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муниципальных районов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72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ДОХОДЫ ОТ АДМИНИСТРАТИВНЫХ  ПЛАТЕЖЕЙ  И СБОРОВ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96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645"/>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ДОХОДЫ ОТ ШТРАФОВ, САНКЦИЙ, ВОЗМЕЩЕНИЕ  УЩЕРБА </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845"/>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86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29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335"/>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65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381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408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201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95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65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26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381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282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965"/>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63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ДОХОДЫ ОТ ПРОЧИХ  НЕНАЛОГОВЫХ  ДОХОДОВ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63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Невыясненные поступления, зачисляемые в бюджеты  муниципальных  районов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735"/>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Прочие неналоговые доходы бюджетов муниципальных районов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189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r w:rsidR="00F41A87" w:rsidRPr="00F41A87" w:rsidTr="00046E5E">
        <w:trPr>
          <w:trHeight w:val="630"/>
        </w:trPr>
        <w:tc>
          <w:tcPr>
            <w:tcW w:w="532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Инициативные платежи, зачисляемые в бюджеты муниципальных районов</w:t>
            </w:r>
          </w:p>
        </w:tc>
        <w:tc>
          <w:tcPr>
            <w:tcW w:w="22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100%</w:t>
            </w:r>
          </w:p>
        </w:tc>
        <w:tc>
          <w:tcPr>
            <w:tcW w:w="16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r>
    </w:tbl>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0"/>
        <w:gridCol w:w="487"/>
        <w:gridCol w:w="157"/>
        <w:gridCol w:w="268"/>
        <w:gridCol w:w="128"/>
        <w:gridCol w:w="297"/>
        <w:gridCol w:w="139"/>
        <w:gridCol w:w="1140"/>
        <w:gridCol w:w="486"/>
        <w:gridCol w:w="84"/>
        <w:gridCol w:w="1156"/>
        <w:gridCol w:w="262"/>
        <w:gridCol w:w="978"/>
        <w:gridCol w:w="439"/>
        <w:gridCol w:w="1418"/>
      </w:tblGrid>
      <w:tr w:rsidR="00F41A87" w:rsidRPr="00F41A87" w:rsidTr="00046E5E">
        <w:trPr>
          <w:trHeight w:val="255"/>
        </w:trPr>
        <w:tc>
          <w:tcPr>
            <w:tcW w:w="274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644"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96"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36"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14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86"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240"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Приложение 3</w:t>
            </w:r>
          </w:p>
        </w:tc>
        <w:tc>
          <w:tcPr>
            <w:tcW w:w="1240"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854"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1710"/>
        </w:trPr>
        <w:tc>
          <w:tcPr>
            <w:tcW w:w="274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644"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96"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36"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14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86"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334" w:type="dxa"/>
            <w:gridSpan w:val="6"/>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 решению районного Совета народных депутатов "О бюджете Красногорского  муниципального района Брянской области на 2023 год  и на плановый период 2024 и 2025 годов"</w:t>
            </w:r>
          </w:p>
        </w:tc>
      </w:tr>
      <w:tr w:rsidR="00F41A87" w:rsidRPr="00F41A87" w:rsidTr="00046E5E">
        <w:trPr>
          <w:trHeight w:val="765"/>
        </w:trPr>
        <w:tc>
          <w:tcPr>
            <w:tcW w:w="10176" w:type="dxa"/>
            <w:gridSpan w:val="15"/>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Ведомственная структура расходов бюджета Красногорского муниципального района Брянской области на 2023 год и на плановый период 2024 и 2025 годов</w:t>
            </w:r>
          </w:p>
        </w:tc>
      </w:tr>
      <w:tr w:rsidR="00F41A87" w:rsidRPr="00F41A87" w:rsidTr="00046E5E">
        <w:trPr>
          <w:trHeight w:val="300"/>
        </w:trPr>
        <w:tc>
          <w:tcPr>
            <w:tcW w:w="10176" w:type="dxa"/>
            <w:gridSpan w:val="15"/>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рублей</w:t>
            </w:r>
          </w:p>
        </w:tc>
      </w:tr>
      <w:tr w:rsidR="00F41A87" w:rsidRPr="00F41A87" w:rsidTr="00046E5E">
        <w:trPr>
          <w:trHeight w:val="563"/>
        </w:trPr>
        <w:tc>
          <w:tcPr>
            <w:tcW w:w="2740"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Наименование</w:t>
            </w:r>
          </w:p>
        </w:tc>
        <w:tc>
          <w:tcPr>
            <w:tcW w:w="487"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ГРБС</w:t>
            </w:r>
          </w:p>
        </w:tc>
        <w:tc>
          <w:tcPr>
            <w:tcW w:w="425" w:type="dxa"/>
            <w:gridSpan w:val="2"/>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Рз</w:t>
            </w:r>
          </w:p>
        </w:tc>
        <w:tc>
          <w:tcPr>
            <w:tcW w:w="425" w:type="dxa"/>
            <w:gridSpan w:val="2"/>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w:t>
            </w:r>
          </w:p>
        </w:tc>
        <w:tc>
          <w:tcPr>
            <w:tcW w:w="1276" w:type="dxa"/>
            <w:gridSpan w:val="2"/>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ЦСР</w:t>
            </w:r>
          </w:p>
        </w:tc>
        <w:tc>
          <w:tcPr>
            <w:tcW w:w="570" w:type="dxa"/>
            <w:gridSpan w:val="2"/>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ВР</w:t>
            </w:r>
          </w:p>
        </w:tc>
        <w:tc>
          <w:tcPr>
            <w:tcW w:w="1418" w:type="dxa"/>
            <w:gridSpan w:val="2"/>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2023 год</w:t>
            </w:r>
          </w:p>
        </w:tc>
        <w:tc>
          <w:tcPr>
            <w:tcW w:w="1417" w:type="dxa"/>
            <w:gridSpan w:val="2"/>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2024 год</w:t>
            </w:r>
          </w:p>
        </w:tc>
        <w:tc>
          <w:tcPr>
            <w:tcW w:w="1418"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2025 год</w:t>
            </w:r>
          </w:p>
        </w:tc>
      </w:tr>
      <w:tr w:rsidR="00F41A87" w:rsidRPr="00F41A87" w:rsidTr="00046E5E">
        <w:trPr>
          <w:trHeight w:val="28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115 145 284,87</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72 411 271,33</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78 122 987,15</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Общегосударственные вопросы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23 906 959,43</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20 293 847,18</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19 402 710,00</w:t>
            </w:r>
          </w:p>
        </w:tc>
      </w:tr>
      <w:tr w:rsidR="00F41A87" w:rsidRPr="00F41A87" w:rsidTr="00046E5E">
        <w:trPr>
          <w:trHeight w:val="193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20 984 135,43</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17 791 320,18</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16 897 130,00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главы местной администрации (исполнительно-распорядительного органа муниципального образования)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17 080 788,43</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13 917 973,18</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13 023 783,00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4 557 005,43</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1 394 190,18</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4 557 005,43</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1 394 190,18</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Опубликование нормативных правовых актов муниципальных образований и иной официальной информации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08 4 02 80100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08 4 02 80100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08 4 02 80100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57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561 653,00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561 653,00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561 653,00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r>
      <w:tr w:rsidR="00F41A87" w:rsidRPr="00F41A87" w:rsidTr="00046E5E">
        <w:trPr>
          <w:trHeight w:val="5434"/>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 )</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562 053,00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562 053,00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562 053,00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r>
      <w:tr w:rsidR="00F41A87" w:rsidRPr="00F41A87" w:rsidTr="00046E5E">
        <w:trPr>
          <w:trHeight w:val="638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Субвенции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и осуществление деятельности по опеке и попечительству (содержание органов по опеке и попечительству)</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08 4 04 16721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842 480,00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842 480,00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842 480,00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08 4 04 16721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08 4 04 16721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08 4 04 16721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08 4 04 16721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r>
      <w:tr w:rsidR="00F41A87" w:rsidRPr="00F41A87" w:rsidTr="00046E5E">
        <w:trPr>
          <w:trHeight w:val="193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08 4 04 17390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56 165,00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56 165,00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56 165,00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08 4 04 17390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08 4 04 17390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08 4 04 17390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08 4 04 17390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280 827,00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280 827,00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280 827,00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Судебная система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08 4 04 51200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08 4 04 51200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08 4 04 51200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общегосударственные вопросы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2 921 543,00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2 501 186,00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2 504 388,00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Членские взносы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08 4 01 81410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08 4 01 81410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08 4 01 81410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Многофункциональные центры предоставления государственных и муниципальных услуг</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08 4 03 80710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2 843 543,00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2 501 186,00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2 504 388,00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08 4 03 80710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2 843 543,00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2 501 186,00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2 504 388,00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08 4 03 80710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2 843 543,00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2 501 186,00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2 504 388,00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Национальная оборона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1 264 438,00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1 321 406,00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1 367 988,00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Мобилизационная и вневойсковая подготовка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1 264 438,00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1 321 406,00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1 367 988,00</w:t>
            </w:r>
          </w:p>
        </w:tc>
      </w:tr>
      <w:tr w:rsidR="00F41A87" w:rsidRPr="00F41A87" w:rsidTr="00046E5E">
        <w:trPr>
          <w:trHeight w:val="142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1 264 438,00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1 321 406,00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1 367 988,00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19 172,00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32 119,00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42 705,00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19 172,00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32 119,00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42 705,00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977 066,00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1 021 087,00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1 057 083,00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Субвенции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977 066,00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1 021 087,00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1 057 083,00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Национальная безопасность и правоохранительная деятельность</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3 969 289,00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2 780 989,00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3 969 289,00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2 780 989,00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Единые дежурно-диспетчерские службы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08 4 05 80700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3 754 289,00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2 780 989,00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08 4 05 80700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казенных учреждений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08 4 05 80700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08 4 05 80700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1 053 300,00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08 4 05 80700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1 053 300,00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Оповещение населения об опасностях, возникших при ведении военных действий и возникновении чрезвычайных ситуаций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08 4 05 81200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08 4 05 81200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08 4 05 81200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Национальная экономика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9 894 170,05</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9 668 871,55</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8 023 871,55</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Сельское хозяйство и рыболовство</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046E5E">
        <w:trPr>
          <w:trHeight w:val="384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08 4 04 12510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08 4 04 12510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08 4 04 12510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Транспорт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2 607 298,50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558"/>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08 4 08 81630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2 559 298,50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08 4 08 81630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2 559 298,50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08 4 08 81630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2 559 298,50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обязательных платежей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08 4 08 83360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08 4 08 83360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08 4 08 83360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Дорожное хозяйство (дорожные фонды)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7 223 000,00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7 605 000,00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7 960 000,00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08 4 06 81610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7 223 000,00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7 605 000,00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7 960 000,00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08 4 06 81610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7 223 000,00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7 605 000,00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7 960 000,00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08 4 06 81610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7 223 000,00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7 605 000,00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7 960 000,00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Жилищно-коммунальное хозяйство</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37 078 584,79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Жилищное хозяйство</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08 4 10 81830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08 4 10 81830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08 4 10 81830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Коммунальное хозяйство</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685 000,00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Подготовка объектов ЖКХ к зиме</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S3450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S3450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S3450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в сфере коммунального хозяйства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08 4 11 81740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08 4 11 81740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08 4 11 81740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Софинансирование объектов капитальных вложений муниципальной собственности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S1270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S1270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Бюджетные инвестиции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S1270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вопросы в области жилищно-коммунального хозяйства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Строительство и реконструкция (модернизация) объектов питьевого водоснабжения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1 F5 52430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1 F5 52430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Бюджетные инвестиции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1 F5 52430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Охрана окружающей среды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вопросы в области охраны окружающей среды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в сфере охраны окружающей среды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08 4 12 83280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08 4 12 83280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08 4 12 83280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Образование</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3 588 460,00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3 398 310,00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3 543 460,00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Дополнительное образование детей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3 543 460,00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3 398 310,00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3 543 460,00</w:t>
            </w:r>
          </w:p>
        </w:tc>
      </w:tr>
      <w:tr w:rsidR="00F41A87" w:rsidRPr="00F41A87" w:rsidTr="00046E5E">
        <w:trPr>
          <w:trHeight w:val="352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Организации дополнительного образования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08 4 15 80320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3 338 310,00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08 4 15 80320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3 338 310,00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08 4 15 80320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3 338 310,00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Молодежная политика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по работе с семьей, детьми и молодежью</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08 4 14 82360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08 4 14 82360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08 4 14 82360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Культура, кинематография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14 377 017,00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14 214 452,00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14 579 614,00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Культура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14 377 017,00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14 214 452,00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14 579 614,00</w:t>
            </w:r>
          </w:p>
        </w:tc>
      </w:tr>
      <w:tr w:rsidR="00F41A87" w:rsidRPr="00F41A87" w:rsidTr="00046E5E">
        <w:trPr>
          <w:trHeight w:val="2558"/>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08 4 13 14210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08 4 13 14210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08 4 13 14210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Библиотеки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4 824 502,00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4 824 502,00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4 824 502,00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Дворцы и дома культуры, клубы, выставочные залы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4 082 202,00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2 051 452,00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1 551 452,00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4 082 202,00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2 051 452,00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1 551 452,00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4 082 202,00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2 051 452,00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1 551 452,00</w:t>
            </w:r>
          </w:p>
        </w:tc>
      </w:tr>
      <w:tr w:rsidR="00F41A87" w:rsidRPr="00F41A87" w:rsidTr="00046E5E">
        <w:trPr>
          <w:trHeight w:val="2558"/>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08 4 13 84260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08 4 13 84260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08 4 13 84260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Государственная поддержка отрасли культуры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L5190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61 122,00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L5190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61 122,00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L5190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61 122,00</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L4670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1 918 185,00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2 785 884,00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L4670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1 918 185,00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2 785 884,00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L4670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1 918 185,00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2 785 884,00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в сфере туризма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08 4 17 82390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08 4 17 82390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08 4 17 82390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Противодействие злоупотреблению наркотиками и их незаконному обороту</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Социальная политика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16 949 117,60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17 632 246,60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21 403 205,60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Пенсионное обеспечение</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Выплата муниципальных пенсий (доплат к государственным пенсиям)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08 4 09 82450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08 4 09 82450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Публичные нормативные социальные выплаты гражданам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08 4 09 82450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Охрана семьи и детства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14 269 602,60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15 479 246,60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18 736 690,60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сохранности жилых помещений, закрепленных за детьми-сиротами и детьми, оставшимся без попечения родителей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r>
      <w:tr w:rsidR="00F41A87" w:rsidRPr="00F41A87" w:rsidTr="00046E5E">
        <w:trPr>
          <w:trHeight w:val="2888"/>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9 417 820,00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8 513 220,00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9 656 420,00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9 417 820,00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8 513 220,00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9 656 420,00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Публичные нормативные социальные выплаты гражданам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6 370 167,00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6 677 894,00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6 468 101,00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3 047 653,00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1 835 326,00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3 188 319,00</w:t>
            </w:r>
          </w:p>
        </w:tc>
      </w:tr>
      <w:tr w:rsidR="00F41A87" w:rsidRPr="00F41A87" w:rsidTr="00046E5E">
        <w:trPr>
          <w:trHeight w:val="193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R0820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R0820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Бюджетные инвестиции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R0820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мероприятий по обеспечению жильем молодых семей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20 L4970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20 L4970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20 L4970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вопросы в области социальной политики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53 000,00</w:t>
            </w:r>
          </w:p>
        </w:tc>
      </w:tr>
      <w:tr w:rsidR="00F41A87" w:rsidRPr="00F41A87" w:rsidTr="00046E5E">
        <w:trPr>
          <w:trHeight w:val="352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Профилактика безнадзорности и правонарушений несовершеннолетних</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Физическая культура и спорт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3 923 249,00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Физическая культура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Центры спортивной подготовки (сборные команды)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08 4 16 80610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08 4 16 80610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08 4 16 80610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Массовый спорт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168 600,00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по развитию физической культуры и спорта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168 600,00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105 100,00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105 100,00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43 500,00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43 500,00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Финансовый отдел администрации Красногорского района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8 296 326,11</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8 096 326,11</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10 496 326,11</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Общегосударственные вопросы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5 191 926,11</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7 491 926,11</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9 891 926,11</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Резервные фонды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Резервный фонд местной администрации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70 0 00 83030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70 0 00 83030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Резервные средства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70 0 00 83030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870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общегосударственные вопросы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4 700 000,00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Условно утверждённые расходы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4 700 000,00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4 700 000,00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Резервные средства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870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4 700 000,00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3 104 400,00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09 4 02 15840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09 4 02 15840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Дотации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09 4 02 15840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дотации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Поддержка мер по обеспечению сбалансированности бюджетов поселений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09 4 02 83020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09 4 02 83020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Дотации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09 4 02 83020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Отдел образования администрации Красногорского района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259 195 122,31</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141 580 660,52</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144 940 334,99</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Образование</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258 620 051,31</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141 005 589,52</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144 365 263,99</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Дошкольное образование</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23 198 696,00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19 733 218,00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20 133 218,00</w:t>
            </w:r>
          </w:p>
        </w:tc>
      </w:tr>
      <w:tr w:rsidR="00F41A87" w:rsidRPr="00F41A87" w:rsidTr="00046E5E">
        <w:trPr>
          <w:trHeight w:val="733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10 4 01 14722</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r>
      <w:tr w:rsidR="00F41A87" w:rsidRPr="00F41A87" w:rsidTr="00046E5E">
        <w:trPr>
          <w:trHeight w:val="352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696 000,00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696 000,00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696 000,00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Социальные выплаты гражданам, кроме публичных нормативных социальных выплат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Дошкольные образовательные организации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6 541 570,00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3 076 092,00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3 476 092,00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6 541 570,00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3 076 092,00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3 476 092,00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6 541 570,00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3 076 092,00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3 476 092,00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Общее образование</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217 050 571,16</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103 457 753,52</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106 405 363,99</w:t>
            </w:r>
          </w:p>
        </w:tc>
      </w:tr>
      <w:tr w:rsidR="00F41A87" w:rsidRPr="00F41A87" w:rsidTr="00046E5E">
        <w:trPr>
          <w:trHeight w:val="193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1 EВ 51790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705 939,19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1 EВ 51790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705 939,19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1 EВ 51790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705 939,19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мероприятий по модернизации школьных систем образования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2 ZВ L7500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101 034 378,49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2 ZВ L7500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101 034 378,49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2 ZВ L7500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101 034 378,49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888"/>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10 4 01 14721</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r>
      <w:tr w:rsidR="00F41A87" w:rsidRPr="00F41A87" w:rsidTr="00046E5E">
        <w:trPr>
          <w:trHeight w:val="352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3 318 000,00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3 318 000,00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3 318 000,00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r>
      <w:tr w:rsidR="00F41A87" w:rsidRPr="00F41A87" w:rsidTr="00046E5E">
        <w:trPr>
          <w:trHeight w:val="193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10 4 01 53030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10 4 01 53030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10 4 01 53030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Общеобразовательные организации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17 018 077,00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4 865 984,00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7 925 698,82</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17 018 077,00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4 865 984,00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7 925 698,82</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17 018 077,00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4 865 984,00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7 925 698,82</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Противодействие злоупотреблению наркотиками и их незаконному обороту</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10 4 01 81150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10 4 01 81150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10 4 01 81150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временного трудоустройства несовершеннолетних граждан в возрасте от 14 до 18 лет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10 4 01 82370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10 4 01 82370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10 4 01 82370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L3040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2 572 258,98</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L3040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2 572 258,98</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L3040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2 572 258,98</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232 439,00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232 439,00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232 439,00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Приведение в соответствии с брендбуком "Точки роста" помещений муниципальных общеобразовательных организаций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398 724,09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398 724,09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398 724,09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Дополнительное образование детей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1 334 933,99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1 322 870,00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1 334 934,00</w:t>
            </w:r>
          </w:p>
        </w:tc>
      </w:tr>
      <w:tr w:rsidR="00F41A87" w:rsidRPr="00F41A87" w:rsidTr="00046E5E">
        <w:trPr>
          <w:trHeight w:val="352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61 200,00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Общеобразовательные организации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Организации дополнительного образования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1 240 033,99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1 227 970,00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1 240 034,00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1 240 033,99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1 227 970,00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1 240 034,00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1 240 033,99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1 227 970,00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1 240 034,00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вопросы в области образования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17 035 850,16</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16 491 748,00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16 491 748,00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по проведению оздоровительной кампании детей за счет средств местного бюджета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03 S4790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664 266,16</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03 S4790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664 266,16</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03 S4790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664 266,16</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1 219 080,00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1 219 080,00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1 219 080,00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Учреждения, обеспечивающие деятельность органов местного самоуправления и муниципальных учреждений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15 152 504,00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14 631 904,00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14 631 904,00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14 520 300,00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14 520 300,00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14 520 300,00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казенных учреждений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9 399 800,00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9 399 800,00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9 399 800,00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5 120 500,00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5 120 500,00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5 120 500,00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604 600,00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604 600,00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Социальная политика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Охрана семьи и детства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10 4 01 14780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Красногорский районный Совет народных депутатов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1 685 330,00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1 655 330,00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1 655 330,00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Общегосударственные вопросы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1 685 330,00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1 655 330,00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1 655 330,00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главы муниципального образования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404 430,00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Опубликование нормативных правовых актов муниципальных образований и иной официальной информации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70 0 00 80100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70 0 00 80100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70 0 00 80100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Контрольно-счетная палата Красногорского района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1 281 282,00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1 138 282,00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1 138 282,00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Общегосударственные вопросы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1 281 282,00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1 138 282,00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1 138 282,00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1 281 282,00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1 138 282,00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1 138 282,00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339 518,00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339 518,00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339 518,00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руководителя контрольно-счетного органа муниципального образования и его заместителей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70 0 00 80050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70 0 00 84200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70 0 00 84200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70 0 00 84200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602"/>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Комитет по муниципальным, имущественным и природным ресурсам администрации Красногорского района Брянской области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3 406 346,00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2 256 346,00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4 517 477,68</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Общегосударственные вопросы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2 556 346,00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общегосударственные вопросы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2 556 346,00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r>
      <w:tr w:rsidR="00F41A87" w:rsidRPr="00F41A87" w:rsidTr="00046E5E">
        <w:trPr>
          <w:trHeight w:val="2247"/>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37 4 01 80040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Оценка имущества, признание прав и регулирование отношений муниципальной собственности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558"/>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155 000,00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Национальная экономика</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2 361 131,68</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Дорожное хозяйство (дорожные фонды)</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046E5E">
        <w:trPr>
          <w:trHeight w:val="129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37 4 01 81610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37 4 01 81610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37 4 01 81610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вопросы в области национальной экономики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Оценка имущества, признание прав и регулирование отношений муниципальной собственности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558"/>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Проведение комплексных кадастровых работ</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L5110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L5110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L5110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Жилищно-коммунальное хозяйство</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Коммунальное хозяйство</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Оценка имущества, признание прав и регулирование отношений муниципальной собственности</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7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8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25"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276"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70"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5923" w:type="dxa"/>
            <w:gridSpan w:val="10"/>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ИТОГО:</w:t>
            </w:r>
          </w:p>
        </w:tc>
        <w:tc>
          <w:tcPr>
            <w:tcW w:w="1418"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389 009 691,29</w:t>
            </w:r>
          </w:p>
        </w:tc>
        <w:tc>
          <w:tcPr>
            <w:tcW w:w="1417"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227 138 215,96</w:t>
            </w:r>
          </w:p>
        </w:tc>
        <w:tc>
          <w:tcPr>
            <w:tcW w:w="1418"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240 870 737,93</w:t>
            </w:r>
          </w:p>
        </w:tc>
      </w:tr>
    </w:tbl>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440"/>
        <w:gridCol w:w="436"/>
        <w:gridCol w:w="1300"/>
        <w:gridCol w:w="500"/>
        <w:gridCol w:w="1240"/>
        <w:gridCol w:w="562"/>
        <w:gridCol w:w="1701"/>
        <w:gridCol w:w="1417"/>
      </w:tblGrid>
      <w:tr w:rsidR="00F41A87" w:rsidRPr="00F41A87" w:rsidTr="00046E5E">
        <w:trPr>
          <w:trHeight w:val="600"/>
        </w:trPr>
        <w:tc>
          <w:tcPr>
            <w:tcW w:w="286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4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36"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30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50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24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680" w:type="dxa"/>
            <w:gridSpan w:val="3"/>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Приложение 4</w:t>
            </w:r>
          </w:p>
        </w:tc>
      </w:tr>
      <w:tr w:rsidR="00F41A87" w:rsidRPr="00F41A87" w:rsidTr="00046E5E">
        <w:trPr>
          <w:trHeight w:val="1980"/>
        </w:trPr>
        <w:tc>
          <w:tcPr>
            <w:tcW w:w="286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4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36"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30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50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920" w:type="dxa"/>
            <w:gridSpan w:val="4"/>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 решению районного Совета народных депутатов "О бюджете Красногорского  муниципального района Брянской области на 2023 год  и на плановый период 2024 и 2025 годов"</w:t>
            </w:r>
          </w:p>
        </w:tc>
      </w:tr>
      <w:tr w:rsidR="00F41A87" w:rsidRPr="00F41A87" w:rsidTr="00046E5E">
        <w:trPr>
          <w:trHeight w:val="645"/>
        </w:trPr>
        <w:tc>
          <w:tcPr>
            <w:tcW w:w="286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4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36"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30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50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240"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680" w:type="dxa"/>
            <w:gridSpan w:val="3"/>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1230"/>
        </w:trPr>
        <w:tc>
          <w:tcPr>
            <w:tcW w:w="10456" w:type="dxa"/>
            <w:gridSpan w:val="9"/>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на 2023 год и на плановый период 2024 и 2025 годов</w:t>
            </w:r>
          </w:p>
        </w:tc>
      </w:tr>
      <w:tr w:rsidR="00F41A87" w:rsidRPr="00F41A87" w:rsidTr="00046E5E">
        <w:trPr>
          <w:trHeight w:val="300"/>
        </w:trPr>
        <w:tc>
          <w:tcPr>
            <w:tcW w:w="10456" w:type="dxa"/>
            <w:gridSpan w:val="9"/>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рублей</w:t>
            </w:r>
          </w:p>
        </w:tc>
      </w:tr>
      <w:tr w:rsidR="00F41A87" w:rsidRPr="00F41A87" w:rsidTr="00046E5E">
        <w:trPr>
          <w:trHeight w:val="563"/>
        </w:trPr>
        <w:tc>
          <w:tcPr>
            <w:tcW w:w="2860"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Наименование</w:t>
            </w:r>
          </w:p>
        </w:tc>
        <w:tc>
          <w:tcPr>
            <w:tcW w:w="440"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Рз</w:t>
            </w:r>
          </w:p>
        </w:tc>
        <w:tc>
          <w:tcPr>
            <w:tcW w:w="436"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w:t>
            </w:r>
          </w:p>
        </w:tc>
        <w:tc>
          <w:tcPr>
            <w:tcW w:w="1300"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ЦСР</w:t>
            </w:r>
          </w:p>
        </w:tc>
        <w:tc>
          <w:tcPr>
            <w:tcW w:w="500"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ВР</w:t>
            </w:r>
          </w:p>
        </w:tc>
        <w:tc>
          <w:tcPr>
            <w:tcW w:w="1802" w:type="dxa"/>
            <w:gridSpan w:val="2"/>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2023 год</w:t>
            </w:r>
          </w:p>
        </w:tc>
        <w:tc>
          <w:tcPr>
            <w:tcW w:w="1701"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2024 год</w:t>
            </w:r>
          </w:p>
        </w:tc>
        <w:tc>
          <w:tcPr>
            <w:tcW w:w="1417"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2025 год</w:t>
            </w:r>
          </w:p>
        </w:tc>
      </w:tr>
      <w:tr w:rsidR="00F41A87" w:rsidRPr="00F41A87" w:rsidTr="00046E5E">
        <w:trPr>
          <w:trHeight w:val="28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Общегосударственные вопросы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34 621 843,54</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32 735 731,29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34 244 594,11</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главы муниципального образования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046E5E">
        <w:trPr>
          <w:trHeight w:val="160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404 430,00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Опубликование нормативных правовых актов муниципальных образований и иной официальной информации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70 0 00 80100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70 0 00 80100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70 0 00 80100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93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20 984 135,43</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17 791 320,18</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16 897 130,00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Обеспечение деятельности главы местной администрации (исполнительно-распорядительного органа муниципального образования)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17 080 788,43</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13 917 973,18</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13 023 783,00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4 557 005,43</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1 394 190,18</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4 557 005,43</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1 394 190,18</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Опубликование нормативных правовых актов муниципальных образований и иной официальной информации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08 4 02 80100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08 4 02 80100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08 4 02 80100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57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561 653,00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561 653,00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561 653,00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r>
      <w:tr w:rsidR="00F41A87" w:rsidRPr="00F41A87" w:rsidTr="00046E5E">
        <w:trPr>
          <w:trHeight w:val="5434"/>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 )</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562 053,00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562 053,00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562 053,00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r>
      <w:tr w:rsidR="00F41A87" w:rsidRPr="00F41A87" w:rsidTr="00046E5E">
        <w:trPr>
          <w:trHeight w:val="638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Субвенции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08 4 04 12023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и осуществление деятельности по опеке и попечительству (содержание органов по опеке и попечительству)</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08 4 04 16721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842 480,00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842 480,00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842 480,00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08 4 04 16721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08 4 04 16721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08 4 04 16721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08 4 04 16721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r>
      <w:tr w:rsidR="00F41A87" w:rsidRPr="00F41A87" w:rsidTr="00046E5E">
        <w:trPr>
          <w:trHeight w:val="193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08 4 04 17390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56 165,00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56 165,00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56 165,00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08 4 04 17390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08 4 04 17390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08 4 04 17390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08 4 04 17390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r>
      <w:tr w:rsidR="00F41A87" w:rsidRPr="00F41A87" w:rsidTr="00046E5E">
        <w:trPr>
          <w:trHeight w:val="160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280 827,00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280 827,00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280 827,00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08 4 04 17900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Судебная система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046E5E">
        <w:trPr>
          <w:trHeight w:val="160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08 4 04 51200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08 4 04 51200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08 4 04 51200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6 443 208,11</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6 300 208,11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6 300 208,11</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Руководство и управление в сфере установленных функций органов местного самоуправления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339 518,00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339 518,00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339 518,00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руководителя контрольно-счетного органа муниципального образования и его заместителей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70 0 00 84200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70 0 00 84200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70 0 00 84200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Резервные фонды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Резервный фонд местной администрации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70 0 00 83030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70 0 00 83030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Резервные средства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70 0 00 83030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870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общегосударственные вопросы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5 477 889,00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6 957 532,00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9 360 734,00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Членские взносы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08 4 01 81410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08 4 01 81410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08 4 01 81410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Многофункциональные центры предоставления государственных и муниципальных услуг</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08 4 03 80710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2 843 543,00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2 501 186,00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2 504 388,00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08 4 03 80710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2 843 543,00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2 501 186,00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2 504 388,00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08 4 03 80710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2 843 543,00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2 501 186,00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2 504 388,00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Оценка имущества, признание прав и регулирование отношений муниципальной собственности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558"/>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Условно утверждённые расходы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4 700 000,00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4 700 000,00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Резервные средства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70 0 00 80080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870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4 700 000,00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Национальная оборона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1 264 438,00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1 321 406,00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1 367 988,00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Мобилизационная и вневойсковая подготовка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1 264 438,00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1 321 406,00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1 367 988,00</w:t>
            </w:r>
          </w:p>
        </w:tc>
      </w:tr>
      <w:tr w:rsidR="00F41A87" w:rsidRPr="00F41A87" w:rsidTr="00046E5E">
        <w:trPr>
          <w:trHeight w:val="145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1 264 438,00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1 321 406,00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1 367 988,00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19 172,00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32 119,00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42 705,00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19 172,00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32 119,00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42 705,00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977 066,00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1 021 087,00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1 057 083,00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Субвенции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08 4 04 51180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977 066,00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1 021 087,00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1 057 083,00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Национальная безопасность и правоохранительная деятельность</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3 969 289,00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2 780 989,00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3 969 289,00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2 780 989,00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Единые дежурно-диспетчерские службы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08 4 05 80700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3 754 289,00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2 780 989,00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08 4 05 80700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казенных учреждений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08 4 05 80700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08 4 05 80700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1 053 300,00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08 4 05 80700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1 053 300,00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Оповещение населения об опасностях, возникших при ведении военных действий и возникновении чрезвычайных ситуаций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08 4 05 81200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08 4 05 81200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08 4 05 81200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Национальная экономика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10 694 170,05</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9 768 871,55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10 385 003,23</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Сельское хозяйство и рыболовство</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046E5E">
        <w:trPr>
          <w:trHeight w:val="384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08 4 04 12510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08 4 04 12510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08 4 04 12510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Транспорт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2 607 298,50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558"/>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08 4 08 81630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2 559 298,50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08 4 08 81630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2 559 298,50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60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08 4 08 81630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2 559 298,50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обязательных платежей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08 4 08 83360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08 4 08 83360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08 4 08 83360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Дорожное хозяйство (дорожные фонды)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7 523 000,00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7 705 000,00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8 060 000,00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08 4 06 81610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7 223 000,00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7 605 000,00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7 960 000,00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08 4 06 81610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7 223 000,00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7 605 000,00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7 960 000,00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08 4 06 81610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7 223 000,00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7 605 000,00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7 960 000,00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37 4 01 81610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37 4 01 81610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37 4 01 81610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вопросы в области национальной экономики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Оценка имущества, признание прав и регулирование отношений муниципальной собственности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558"/>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37 4 01 84310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Проведение комплексных кадастровых работ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L5110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L5110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L5110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Жилищно-коммунальное хозяйство</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37 128 584,79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Жилищное хозяйство</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60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08 4 10 81830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08 4 10 81830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08 4 10 81830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Коммунальное хозяйство</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735 000,00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Подготовка объектов ЖКХ к зиме</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S3450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S3450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10 S3450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в сфере коммунального хозяйства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08 4 11 81740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08 4 11 81740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08 4 11 81740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Софинансирование объектов капитальных вложений муниципальной собственности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S1270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S1270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Бюджетные инвестиции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11 S1270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Оценка имущества, признание прав и регулирование отношений муниципальной собственности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37 4 01 80900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вопросы в области жилищно-коммунального хозяйства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Строительство и реконструкция (модернизация) объектов питьевого водоснабжения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1 F5 52430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1 F5 52430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Бюджетные инвестиции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1 F5 52430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Охрана окружающей среды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вопросы в области охраны окружающей среды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Мероприятия в сфере охраны окружающей среды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08 4 12 83280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08 4 12 83280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08 4 12 83280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Образование</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262 208 511,31</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144 403 899,52</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147 908 723,99</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Дошкольное образование</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23 198 696,00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19 733 218,00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20 133 218,00</w:t>
            </w:r>
          </w:p>
        </w:tc>
      </w:tr>
      <w:tr w:rsidR="00F41A87" w:rsidRPr="00F41A87" w:rsidTr="00046E5E">
        <w:trPr>
          <w:trHeight w:val="733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r>
      <w:tr w:rsidR="00F41A87" w:rsidRPr="00F41A87" w:rsidTr="00046E5E">
        <w:trPr>
          <w:trHeight w:val="352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696 000,00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696 000,00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696 000,00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252 000,00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444 000,00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Дошкольные образовательные организации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6 541 570,00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3 076 092,00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3 476 092,00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6 541 570,00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3 076 092,00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3 476 092,00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6 541 570,00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3 076 092,00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3 476 092,00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Общее образование</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217 050 571,16</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103 457 753,52</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106 405 363,99</w:t>
            </w:r>
          </w:p>
        </w:tc>
      </w:tr>
      <w:tr w:rsidR="00F41A87" w:rsidRPr="00F41A87" w:rsidTr="00046E5E">
        <w:trPr>
          <w:trHeight w:val="193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1 EВ 51790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705 939,19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1 EВ 51790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705 939,19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1 EВ 51790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705 939,19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мероприятий по модернизации школьных систем образования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2 ZВ L7500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101 034 378,49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2 ZВ L7500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101 034 378,49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2 ZВ L7500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101 034 378,49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888"/>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10 4 01 14721</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r>
      <w:tr w:rsidR="00F41A87" w:rsidRPr="00F41A87" w:rsidTr="00046E5E">
        <w:trPr>
          <w:trHeight w:val="352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3 318 000,00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3 318 000,00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3 318 000,00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1 033 200,00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2 284 800,00</w:t>
            </w:r>
          </w:p>
        </w:tc>
      </w:tr>
      <w:tr w:rsidR="00F41A87" w:rsidRPr="00F41A87" w:rsidTr="00046E5E">
        <w:trPr>
          <w:trHeight w:val="193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10 4 01 53030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10 4 01 53030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10 4 01 53030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Общеобразовательные организации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17 018 077,00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4 865 984,00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7 925 698,82</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17 018 077,00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4 865 984,00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7 925 698,82</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17 018 077,00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4 865 984,00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7 925 698,82</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Противодействие злоупотреблению наркотиками и их незаконному обороту</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10 4 01 81150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10 4 01 81150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10 4 01 81150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временного трудоустройства несовершеннолетних граждан в возрасте от 14 до 18 лет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10 4 01 82370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10 4 01 82370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10 4 01 82370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r>
      <w:tr w:rsidR="00F41A87" w:rsidRPr="00F41A87" w:rsidTr="00046E5E">
        <w:trPr>
          <w:trHeight w:val="160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L3040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2 572 258,98</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L3040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2 572 258,98</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L3040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2 572 258,98</w:t>
            </w:r>
          </w:p>
        </w:tc>
      </w:tr>
      <w:tr w:rsidR="00F41A87" w:rsidRPr="00F41A87" w:rsidTr="00046E5E">
        <w:trPr>
          <w:trHeight w:val="160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232 439,00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232 439,00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232 439,00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Приведение в соответствии с брендбуком "Точки роста" помещений муниципальных общеобразовательных организаций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398 724,09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398 724,09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S4910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398 724,09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Дополнительное образование детей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4 878 393,99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4 721 180,00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4 878 394,00</w:t>
            </w:r>
          </w:p>
        </w:tc>
      </w:tr>
      <w:tr w:rsidR="00F41A87" w:rsidRPr="00F41A87" w:rsidTr="00046E5E">
        <w:trPr>
          <w:trHeight w:val="352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Организации дополнительного образования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08 4 15 80320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3 338 310,00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08 4 15 80320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3 338 310,00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08 4 15 80320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3 338 310,00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r>
      <w:tr w:rsidR="00F41A87" w:rsidRPr="00F41A87" w:rsidTr="00046E5E">
        <w:trPr>
          <w:trHeight w:val="352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61 200,00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25 200,00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Общеобразовательные организации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33 700,00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Организации дополнительного образования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1 240 033,99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1 227 970,00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1 240 034,00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1 240 033,99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1 227 970,00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1 240 034,00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10 4 01 80320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1 240 033,99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1 227 970,00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1 240 034,00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Молодежная политика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по работе с семьей, детьми и молодежью</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08 4 14 82360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08 4 14 82360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08 4 14 82360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Другие вопросы в области образования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17 035 850,16</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16 491 748,00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16 491 748,00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по проведению оздоровительной кампании детей за счет средств местного бюджета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03 S4790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664 266,16</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03 S4790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664 266,16</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03 S4790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664 266,16</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1 219 080,00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1 219 080,00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1 219 080,00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10 4 04 80040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Учреждения, обеспечивающие деятельность органов местного самоуправления и муниципальных учреждений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15 152 504,00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14 631 904,00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14 631 904,00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14 520 300,00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14 520 300,00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14 520 300,00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казенных учреждений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9 399 800,00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9 399 800,00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9 399 800,00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5 120 500,00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5 120 500,00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5 120 500,00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604 600,00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604 600,00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07</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10 4 04 80720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Культура, кинематография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14 377 017,00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14 214 452,00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14 579 614,00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Культура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14 377 017,00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14 214 452,00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14 579 614,00</w:t>
            </w:r>
          </w:p>
        </w:tc>
      </w:tr>
      <w:tr w:rsidR="00F41A87" w:rsidRPr="00F41A87" w:rsidTr="00046E5E">
        <w:trPr>
          <w:trHeight w:val="2558"/>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08 4 13 14210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08 4 13 14210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08 4 13 14210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Библиотеки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4 824 502,00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4 824 502,00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4 824 502,00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Дворцы и дома культуры, клубы, выставочные залы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4 082 202,00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2 051 452,00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1 551 452,00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4 082 202,00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2 051 452,00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1 551 452,00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08 4 13 80480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4 082 202,00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2 051 452,00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1 551 452,00</w:t>
            </w:r>
          </w:p>
        </w:tc>
      </w:tr>
      <w:tr w:rsidR="00F41A87" w:rsidRPr="00F41A87" w:rsidTr="00046E5E">
        <w:trPr>
          <w:trHeight w:val="2558"/>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08 4 13 84260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08 4 13 84260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08 4 13 84260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Государственная поддержка отрасли культуры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L5190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61 122,00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L5190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61 122,00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13 L5190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61 122,00</w:t>
            </w:r>
          </w:p>
        </w:tc>
      </w:tr>
      <w:tr w:rsidR="00F41A87" w:rsidRPr="00F41A87" w:rsidTr="00046E5E">
        <w:trPr>
          <w:trHeight w:val="160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L4670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1 918 185,00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2 785 884,00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L4670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1 918 185,00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2 785 884,00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14 L4670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1 918 185,00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2 785 884,00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в сфере туризма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08 4 17 82390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08 4 17 82390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08 4 17 82390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Противодействие злоупотреблению наркотиками и их незаконному обороту</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Социальная политика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17 524 188,60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18 207 317,60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21 978 276,60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Пенсионное обеспечение</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Выплата муниципальных пенсий (доплат к государственным пенсиям)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08 4 09 82450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08 4 09 82450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Публичные нормативные социальные выплаты гражданам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08 4 09 82450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Охрана семьи и детства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14 844 673,60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16 054 317,60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19 311 761,60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сохранности жилых помещений, закрепленных за детьми-сиротами и детьми, оставшимся без попечения родителей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r>
      <w:tr w:rsidR="00F41A87" w:rsidRPr="00F41A87" w:rsidTr="00046E5E">
        <w:trPr>
          <w:trHeight w:val="2888"/>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9 417 820,00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8 513 220,00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9 656 420,00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9 417 820,00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8 513 220,00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9 656 420,00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Публичные нормативные социальные выплаты гражданам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6 370 167,00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6 677 894,00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6 468 101,00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08 4 18 16723</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3 047 653,00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1 835 326,00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3 188 319,00</w:t>
            </w:r>
          </w:p>
        </w:tc>
      </w:tr>
      <w:tr w:rsidR="00F41A87" w:rsidRPr="00F41A87" w:rsidTr="00046E5E">
        <w:trPr>
          <w:trHeight w:val="193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R0820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Капитальные вложения в объекты государственной (муниципальной) собственности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R0820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Бюджетные инвестиции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R0820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мероприятий по обеспечению жильем молодых семей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20 L4970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20 L4970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20 L4970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r>
      <w:tr w:rsidR="00F41A87" w:rsidRPr="00F41A87" w:rsidTr="00046E5E">
        <w:trPr>
          <w:trHeight w:val="160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10 4 01 14780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Другие вопросы в области социальной политики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53 000,00</w:t>
            </w:r>
          </w:p>
        </w:tc>
      </w:tr>
      <w:tr w:rsidR="00F41A87" w:rsidRPr="00F41A87" w:rsidTr="00046E5E">
        <w:trPr>
          <w:trHeight w:val="352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08 4 18 16722</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Профилактика безнадзорности и правонарушений несовершеннолетних</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08 4 19 81120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Физическая культура и спорт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3 923 249,00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Физическая культура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Центры спортивной подготовки (сборные команды)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08 4 16 80610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08 4 16 80610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08 4 16 80610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Массовый спорт</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168 600,00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по развитию физической культуры и спорта</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168 600,00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2247"/>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105 100,00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105 100,00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43 500,00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645"/>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08 4 16 82300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43 500,00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3 104 400,00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046E5E">
        <w:trPr>
          <w:trHeight w:val="129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046E5E">
        <w:trPr>
          <w:trHeight w:val="1602"/>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09 4 02 15840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09 4 02 15840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Дотации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09 4 02 15840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дотации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9"/>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Поддержка мер по обеспечению сбалансированности бюджетов поселений</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09 4 02 83020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09 4 02 83020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28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Дотации</w:t>
            </w:r>
          </w:p>
        </w:tc>
        <w:tc>
          <w:tcPr>
            <w:tcW w:w="44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4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13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09 4 02 83020</w:t>
            </w:r>
          </w:p>
        </w:tc>
        <w:tc>
          <w:tcPr>
            <w:tcW w:w="50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510</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00"/>
        </w:trPr>
        <w:tc>
          <w:tcPr>
            <w:tcW w:w="5536" w:type="dxa"/>
            <w:gridSpan w:val="5"/>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ИТОГО:</w:t>
            </w:r>
          </w:p>
        </w:tc>
        <w:tc>
          <w:tcPr>
            <w:tcW w:w="1802" w:type="dxa"/>
            <w:gridSpan w:val="2"/>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389 009 691,29</w:t>
            </w:r>
          </w:p>
        </w:tc>
        <w:tc>
          <w:tcPr>
            <w:tcW w:w="170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227 138 215,96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240 870 737,93</w:t>
            </w:r>
          </w:p>
        </w:tc>
      </w:tr>
    </w:tbl>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6"/>
        <w:gridCol w:w="507"/>
        <w:gridCol w:w="767"/>
        <w:gridCol w:w="507"/>
        <w:gridCol w:w="644"/>
        <w:gridCol w:w="697"/>
        <w:gridCol w:w="486"/>
        <w:gridCol w:w="1509"/>
        <w:gridCol w:w="1417"/>
        <w:gridCol w:w="1134"/>
      </w:tblGrid>
      <w:tr w:rsidR="00F41A87" w:rsidRPr="00F41A87" w:rsidTr="00F41A87">
        <w:trPr>
          <w:trHeight w:val="585"/>
        </w:trPr>
        <w:tc>
          <w:tcPr>
            <w:tcW w:w="2646"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507"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767"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507"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644"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697"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86"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09"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2551"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Приложение 5</w:t>
            </w:r>
          </w:p>
        </w:tc>
      </w:tr>
      <w:tr w:rsidR="00F41A87" w:rsidRPr="00F41A87" w:rsidTr="00F41A87">
        <w:trPr>
          <w:trHeight w:val="2160"/>
        </w:trPr>
        <w:tc>
          <w:tcPr>
            <w:tcW w:w="2646"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507"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767"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507"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644"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697"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86" w:type="dxa"/>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060" w:type="dxa"/>
            <w:gridSpan w:val="3"/>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 решению районного Совета народных депутатов "О бюджете Красногорского  муниципального района Брянской области на 2023 год  и на плановый период 2024 и 2025 годов"</w:t>
            </w:r>
          </w:p>
        </w:tc>
      </w:tr>
      <w:tr w:rsidR="00F41A87" w:rsidRPr="00F41A87" w:rsidTr="00F41A87">
        <w:trPr>
          <w:trHeight w:val="1575"/>
        </w:trPr>
        <w:tc>
          <w:tcPr>
            <w:tcW w:w="10314" w:type="dxa"/>
            <w:gridSpan w:val="10"/>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Распределение расходов бюджета Красногорского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2023 год и на плановый период 2024 и 2025 годов</w:t>
            </w:r>
          </w:p>
        </w:tc>
      </w:tr>
      <w:tr w:rsidR="00F41A87" w:rsidRPr="00F41A87" w:rsidTr="00F41A87">
        <w:trPr>
          <w:trHeight w:val="300"/>
        </w:trPr>
        <w:tc>
          <w:tcPr>
            <w:tcW w:w="10314" w:type="dxa"/>
            <w:gridSpan w:val="10"/>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рублей</w:t>
            </w:r>
          </w:p>
        </w:tc>
      </w:tr>
      <w:tr w:rsidR="00F41A87" w:rsidRPr="00F41A87" w:rsidTr="00F41A87">
        <w:trPr>
          <w:trHeight w:val="563"/>
        </w:trPr>
        <w:tc>
          <w:tcPr>
            <w:tcW w:w="2646"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Наименование</w:t>
            </w:r>
          </w:p>
        </w:tc>
        <w:tc>
          <w:tcPr>
            <w:tcW w:w="507"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МП</w:t>
            </w:r>
          </w:p>
        </w:tc>
        <w:tc>
          <w:tcPr>
            <w:tcW w:w="767"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ППМП</w:t>
            </w:r>
          </w:p>
        </w:tc>
        <w:tc>
          <w:tcPr>
            <w:tcW w:w="507"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ОМ</w:t>
            </w:r>
          </w:p>
        </w:tc>
        <w:tc>
          <w:tcPr>
            <w:tcW w:w="644"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ГРБС</w:t>
            </w:r>
          </w:p>
        </w:tc>
        <w:tc>
          <w:tcPr>
            <w:tcW w:w="697"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НР</w:t>
            </w:r>
          </w:p>
        </w:tc>
        <w:tc>
          <w:tcPr>
            <w:tcW w:w="486"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ВР</w:t>
            </w:r>
          </w:p>
        </w:tc>
        <w:tc>
          <w:tcPr>
            <w:tcW w:w="1509"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2023 год</w:t>
            </w:r>
          </w:p>
        </w:tc>
        <w:tc>
          <w:tcPr>
            <w:tcW w:w="1417"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2024 год</w:t>
            </w:r>
          </w:p>
        </w:tc>
        <w:tc>
          <w:tcPr>
            <w:tcW w:w="1134" w:type="dxa"/>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2025 год</w:t>
            </w:r>
          </w:p>
        </w:tc>
      </w:tr>
      <w:tr w:rsidR="00F41A87" w:rsidRPr="00F41A87" w:rsidTr="00F41A87">
        <w:trPr>
          <w:trHeight w:val="417"/>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Реализация полномочий органов местного самоуправления Красногорского района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115 145 284,87</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72 411 271,33</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78 122 987,15</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Выполнение функций администрации Красногорского района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78 920 956,27</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36 215 113,73</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38 159 073,55</w:t>
            </w:r>
          </w:p>
        </w:tc>
      </w:tr>
      <w:tr w:rsidR="00F41A87" w:rsidRPr="00F41A87" w:rsidTr="00F41A87">
        <w:trPr>
          <w:trHeight w:val="229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lastRenderedPageBreak/>
              <w:t>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18 728 757,43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15 487 942,18</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14 593 752,00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18 728 757,43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15 487 942,18</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14 593 752,00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главы местной администрации (исполнительно-распорядительного органа муниципального образования)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1 569 969,00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17 080 788,43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13 917 973,18</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13 023 783,00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12 173 783,00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4 557 005,43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1 394 190,18</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4 557 005,43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1 394 190,18</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500 000,00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Членские взносы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81410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81410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81410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Реализация мероприятий в сфере печати и средств массовой информации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Опубликование нормативных правовых актов муниципальных образований и иной официальной информации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80100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80100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80100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Реализация мероприятий по повышению качества и доступности предоставления государственных и муниципальных услуг</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2 843 543,00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2 501 186,00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2 504 388,00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2 843 543,00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2 501 186,00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2 504 388,00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Многофункциональные центры предоставления государственных и муниципальных услуг</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2 843 543,00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2 501 186,00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2 504 388,00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2 843 543,00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2 501 186,00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2 504 388,00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2 843 543,00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2 501 186,00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2 504 388,00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Обеспечение реализации отдельных переданных полномочий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3 632 968,55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3 689 996,55</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3 736 429,55</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3 632 968,55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3 689 996,55</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3 736 429,55</w:t>
            </w:r>
          </w:p>
        </w:tc>
      </w:tr>
      <w:tr w:rsidR="00F41A87" w:rsidRPr="00F41A87" w:rsidTr="00F41A87">
        <w:trPr>
          <w:trHeight w:val="6057"/>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561 653,00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561 653,00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561 653,00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446 700,00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114 953,00</w:t>
            </w:r>
          </w:p>
        </w:tc>
      </w:tr>
      <w:tr w:rsidR="00F41A87" w:rsidRPr="00F41A87" w:rsidTr="00F41A87">
        <w:trPr>
          <w:trHeight w:val="5434"/>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 )</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562 053,00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562 053,00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562 053,00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418 900,00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143 153,00</w:t>
            </w:r>
          </w:p>
        </w:tc>
      </w:tr>
      <w:tr w:rsidR="00F41A87" w:rsidRPr="00F41A87" w:rsidTr="00F41A87">
        <w:trPr>
          <w:trHeight w:val="669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Субвенции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r>
      <w:tr w:rsidR="00F41A87" w:rsidRPr="00F41A87" w:rsidTr="00F41A87">
        <w:trPr>
          <w:trHeight w:val="384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12510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12510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12510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63 871,55</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Организация и осуществление деятельности по опеке и попечительству (содержание органов по опеке и попечительству)</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842 480,00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842 480,00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842 480,00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591 740,00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250 740,00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17390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56 165,00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56 165,00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56 165,00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17390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17390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34 966,00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17390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17390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21 199,00</w:t>
            </w:r>
          </w:p>
        </w:tc>
      </w:tr>
      <w:tr w:rsidR="00F41A87" w:rsidRPr="00F41A87" w:rsidTr="00F41A87">
        <w:trPr>
          <w:trHeight w:val="193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280 827,00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280 827,00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280 827,00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138 000,00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142 827,00</w:t>
            </w:r>
          </w:p>
        </w:tc>
      </w:tr>
      <w:tr w:rsidR="00F41A87" w:rsidRPr="00F41A87" w:rsidTr="00F41A87">
        <w:trPr>
          <w:trHeight w:val="160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51180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1 264 438,00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1 321 406,00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1 367 988,00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51180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51180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268 200,00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51180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19 172,00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32 119,00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42 705,00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51180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19 172,00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32 119,00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42 705,00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51180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977 066,00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1 021 087,00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1 057 083,00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Субвенции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51180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977 066,00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1 021 087,00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1 057 083,00</w:t>
            </w:r>
          </w:p>
        </w:tc>
      </w:tr>
      <w:tr w:rsidR="00F41A87" w:rsidRPr="00F41A87" w:rsidTr="00F41A87">
        <w:trPr>
          <w:trHeight w:val="193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51200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51200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51200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1 341,00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1 192,00</w:t>
            </w:r>
          </w:p>
        </w:tc>
      </w:tr>
      <w:tr w:rsidR="00F41A87" w:rsidRPr="00F41A87" w:rsidTr="00F41A87">
        <w:trPr>
          <w:trHeight w:val="2247"/>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3 969 289,00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2 780 989,00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2 700 989,00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3 969 289,00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2 780 989,00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2 700 989,00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Единые дежурно-диспетчерские службы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3 754 289,00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2 780 989,00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казенных учреждений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2 700 989,00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1 053 300,00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1 053 300,00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Оповещение населения об опасностях, возникших при ведении военных действий и возникновении чрезвычайных ситуаций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81200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81200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81200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215 000,00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Обеспечение сохранности автомобильных дорог местного значенияавтомобильными дорогами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7 223 000,00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7 605 000,00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7 960 000,00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7 223 000,00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7 605 000,00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7 960 000,00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81610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7 223 000,00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7 605 000,00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7 960 000,00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81610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7 223 000,00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7 605 000,00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7 960 000,00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81610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7 223 000,00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7 605 000,00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7 960 000,00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Совершенствование системы управления пассажирскими перевозками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2 607 298,50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2 000 000,00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2 607 298,50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2 000 000,00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F41A87">
        <w:trPr>
          <w:trHeight w:val="288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81630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2 559 298,50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81630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2 559 298,50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93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81630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2 559 298,50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обязательных платежей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83360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83360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83360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Реализация мероприятий, направленных на социальную поддержку отдельных категорий граждан</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2 613 515,00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2 100 000,00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2 613 515,00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2 613 515,00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2 100 000,00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2 613 515,00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Выплата муниципальных пенсий (доплат к государственным пенсиям)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82450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Социальное обеспечение и иные выплаты населению</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82450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Публичные нормативные социальные выплаты гражданам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82450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2 613 515,00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Содействие реформированию жилищно-коммунального хозяйства, создание благоприятных условий проживания граждан</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665 000,00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665 000,00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81830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81830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81830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304"/>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Подготовка объектов ЖКХ к зиме</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S3450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S3450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S3450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2247"/>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Осуществление строительства систем водоснабжения для населенных пунктов Красногорского района, увеличение энергоэффективности технологических процессов в сфере водопроводного хозяйства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4 000 000,00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4 000 000,00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в сфере коммунального хозяйства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81740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81740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81740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Софинансирование объектов капитальных вложений муниципальной собственности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S1270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S1270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Бюджетные инвестиции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S1270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4 000 000,00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Реализация мероприятий по улучшению экологической обстановки на территории Красногорского района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194 000,00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194 000,00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в сфере охраны окружающей среды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83280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83280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83280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Региональный проект "Чистая вода (Брянская область)"</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F5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36 358 584,79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F5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36 358 584,79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Строительство и реконструкция (модернизация) объектов питьевого водоснабжения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F5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52430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F5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52430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Бюджетные инвестиции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F5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52430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36 358 584,79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lastRenderedPageBreak/>
              <w:t>Развитие культуры, спорта, молодежной политики и сохранение культурного наследия в Красногорском районе</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21 881 726,00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20 656 911,00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21 167 223,00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Создание условий для обеспечения населения услугами культуры и реализация мер государственной поддержки работников культуры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14 352 017,00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12 271 267,00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11 768 730,00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14 352 017,00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12 271 267,00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11 768 730,00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14210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144 000,00</w:t>
            </w:r>
          </w:p>
        </w:tc>
      </w:tr>
      <w:tr w:rsidR="00F41A87" w:rsidRPr="00F41A87" w:rsidTr="00F41A87">
        <w:trPr>
          <w:trHeight w:val="304"/>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Библиотеки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80450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4 824 502,00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80450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4 824 502,00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80450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4 824 502,00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4 774 502,00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Дворцы и дома культуры, клубы, выставочные залы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80480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4 082 202,00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2 051 452,00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1 551 452,00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80480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4 082 202,00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2 051 452,00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1 551 452,00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80480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4 082 202,00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2 051 452,00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1 551 452,00</w:t>
            </w:r>
          </w:p>
        </w:tc>
      </w:tr>
      <w:tr w:rsidR="00F41A87" w:rsidRPr="00F41A87" w:rsidTr="00F41A87">
        <w:trPr>
          <w:trHeight w:val="288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84260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84260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84260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5 237 654,00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Государственная поддержка отрасли культуры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L5190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61 122,00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L5190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61 122,00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L5190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63 659,00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61 122,00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Поддержка мероприятий в сфере культуры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1 918 185,00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2 785 884,00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1 918 185,00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2 785 884,00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по работе с семьей, детьми и молодежью</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82360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82360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82360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93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L4670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1 918 185,00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2 785 884,00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L4670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1 918 185,00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2 785 884,00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L4670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1 918 185,00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2 785 884,00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Удовлетворение образовательных потребностей граждан общества в области музыкально -эстетического образования и воспитания детей и подростков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3 543 460,00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3 398 310,00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3 543 460,00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3 543 460,00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3 398 310,00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3 543 460,00</w:t>
            </w:r>
          </w:p>
        </w:tc>
      </w:tr>
      <w:tr w:rsidR="00F41A87" w:rsidRPr="00F41A87" w:rsidTr="00F41A87">
        <w:trPr>
          <w:trHeight w:val="352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Организации дополнительного образования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3 338 310,00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3 338 310,00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3 338 310,00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3 483 460,00</w:t>
            </w:r>
          </w:p>
        </w:tc>
      </w:tr>
      <w:tr w:rsidR="00F41A87" w:rsidRPr="00F41A87" w:rsidTr="00F41A87">
        <w:trPr>
          <w:trHeight w:val="2247"/>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lastRenderedPageBreak/>
              <w:t>Формирование в Красногорском районе единой политики в развитии физической культуры и спорта и сфере работы с молодежью, популяризация массовой физической культуры и спорта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3 923 249,00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3 051 149,00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3 051 149,00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3 923 249,00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3 051 149,00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3 051 149,00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Центры спортивной подготовки (сборные команды)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80610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80610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80610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3 754 649,00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3 051 149,00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по развитию физической культуры и спорта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168 600,00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105 100,00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105 100,00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43 500,00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43 500,00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Создание условий для развития туризма в Красногорском районе</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17</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lastRenderedPageBreak/>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17</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18 000,00</w:t>
            </w:r>
          </w:p>
        </w:tc>
      </w:tr>
      <w:tr w:rsidR="00F41A87" w:rsidRPr="00F41A87" w:rsidTr="00F41A87">
        <w:trPr>
          <w:trHeight w:val="304"/>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в сфере туризма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18 000,00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Осуществление деятельности в сфере защиты прав детей, охране материнства и детства, демографии в Красногорском районе</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14 342 602,60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15 539 246,60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18 796 690,60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Защита прав и законных интересов несовершеннолетних, лиц из числа детей-сирот и детей, оставшихся без попечения родителей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13 725 108,00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14 941 752,00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18 199 196,00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13 725 108,00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14 941 752,00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18 199 196,00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сохранности жилых помещений, закрепленных за детьми-сиротами и детьми, оставшимся без попечения родителей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42 800,00</w:t>
            </w:r>
          </w:p>
        </w:tc>
      </w:tr>
      <w:tr w:rsidR="00F41A87" w:rsidRPr="00F41A87" w:rsidTr="00F41A87">
        <w:trPr>
          <w:trHeight w:val="352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36 000,00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43 000,00</w:t>
            </w:r>
          </w:p>
        </w:tc>
      </w:tr>
      <w:tr w:rsidR="00F41A87" w:rsidRPr="00F41A87" w:rsidTr="00F41A87">
        <w:trPr>
          <w:trHeight w:val="288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9 417 820,00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8 513 220,00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9 656 420,00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9 417 820,00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8 513 220,00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9 656 420,00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Публичные нормативные социальные выплаты гражданам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6 370 167,00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6 677 894,00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6 468 101,00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3 047 653,00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1 835 326,00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3 188 319,00</w:t>
            </w:r>
          </w:p>
        </w:tc>
      </w:tr>
      <w:tr w:rsidR="00F41A87" w:rsidRPr="00F41A87" w:rsidTr="00F41A87">
        <w:trPr>
          <w:trHeight w:val="193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R0820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R0820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Бюджетные инвестиции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18</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R0820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4 228 488,00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6 342 732,00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8 456 976,00</w:t>
            </w:r>
          </w:p>
        </w:tc>
      </w:tr>
      <w:tr w:rsidR="00F41A87" w:rsidRPr="00F41A87" w:rsidTr="00F41A87">
        <w:trPr>
          <w:trHeight w:val="288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Создание условий для повышения эффективности проводимых мер, направленных на сокращение социального сиротства, совершенствования системы профилактики безнадзорности и правонарушений несовершеннолетних</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37 000,00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17 000,00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17 000,00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lastRenderedPageBreak/>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37 000,00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17 000,00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17 000,00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Профилактика безнадзорности и правонарушений несовершеннолетних</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81120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81120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81120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Противодействие злоупотреблению наркотиками и их незаконному обороту</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81150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81150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19</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81150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Реализация мероприятий, направленных на социальную поддержку молодых семей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580 494,60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580 494,60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580 494,60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Администрация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580 494,60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580 494,60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580 494,60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мероприятий по обеспечению жильем молодых семей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L4970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L4970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08</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008</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L4970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580 494,60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Управление муниципальными финансами Красногорского района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8 266 326,11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5 766 326,11</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5 766 326,11</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Повышение эффективности управления общественными финансами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5 161 926,11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5 161 926,11</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5 161 926,11</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lastRenderedPageBreak/>
              <w:t>Финансовый отдел администрации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5 161 926,11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5 161 926,11</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5 161 926,11</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5 161 926,11</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4 724 088,80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430 637,31</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7 200,00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Выравнивание бюджетной обеспеченности, поддержка мер по обеспечению сбалансированности местных бюджетов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3 104 400,00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604 400,00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604 400,00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Финансовый отдел администрации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3 104 400,00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604 400,00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604 400,00</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15840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15840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Дотации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15840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604 400,00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Поддержка мер по обеспечению сбалансированности бюджетов поселений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83020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Межбюджетные трансферты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83020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Дотации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09</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02</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83020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Развитие образования Красногорского района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259 195 122,31</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141 580 660,52</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144 940 334,99</w:t>
            </w:r>
          </w:p>
        </w:tc>
      </w:tr>
      <w:tr w:rsidR="00F41A87" w:rsidRPr="00F41A87" w:rsidTr="00F41A87">
        <w:trPr>
          <w:trHeight w:val="193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140 418 954,47</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124 393 003,94</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127 752 678,41</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Отдел образования администрации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140 418 954,47</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124 393 003,94</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127 752 678,41</w:t>
            </w:r>
          </w:p>
        </w:tc>
      </w:tr>
      <w:tr w:rsidR="00F41A87" w:rsidRPr="00F41A87" w:rsidTr="00F41A87">
        <w:trPr>
          <w:trHeight w:val="352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14721</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83 898 677,00</w:t>
            </w:r>
          </w:p>
        </w:tc>
      </w:tr>
      <w:tr w:rsidR="00F41A87" w:rsidRPr="00F41A87" w:rsidTr="00F41A87">
        <w:trPr>
          <w:trHeight w:val="819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14722</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15 961 126,00</w:t>
            </w:r>
          </w:p>
        </w:tc>
      </w:tr>
      <w:tr w:rsidR="00F41A87" w:rsidRPr="00F41A87" w:rsidTr="00F41A87">
        <w:trPr>
          <w:trHeight w:val="352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4 075 200,00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4 075 200,00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4 075 200,00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Социальное обеспечение и иные выплаты населению</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1 310 400,00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1 310 400,00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1 310 400,00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1 310 400,00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1 310 400,00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1 310 400,00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2 764 800,00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2 764 800,00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2 764 800,00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14723</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2 764 800,00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2 764 800,00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2 764 800,00</w:t>
            </w:r>
          </w:p>
        </w:tc>
      </w:tr>
      <w:tr w:rsidR="00F41A87" w:rsidRPr="00F41A87" w:rsidTr="00F41A87">
        <w:trPr>
          <w:trHeight w:val="193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Социальное обеспечение и иные выплаты населению</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14780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575 071,00</w:t>
            </w:r>
          </w:p>
        </w:tc>
      </w:tr>
      <w:tr w:rsidR="00F41A87" w:rsidRPr="00F41A87" w:rsidTr="00F41A87">
        <w:trPr>
          <w:trHeight w:val="193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53030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53030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53030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7 655 760,00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7 343 280,00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Дошкольные образовательные организации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6 541 570,00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3 076 092,00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3 476 092,00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6 541 570,00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3 076 092,00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3 476 092,00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6 541 570,00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3 076 092,00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3 476 092,00</w:t>
            </w:r>
          </w:p>
        </w:tc>
      </w:tr>
      <w:tr w:rsidR="00F41A87" w:rsidRPr="00F41A87" w:rsidTr="00F41A87">
        <w:trPr>
          <w:trHeight w:val="304"/>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Общеобразовательные организации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17 051 777,00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4 899 684,00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7 959 398,82</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17 051 777,00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4 899 684,00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7 959 398,82</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17 051 777,00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4 899 684,00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7 959 398,82</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Организации дополнительного образования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1 240 033,99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1 227 970,00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1 240 034,00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1 240 033,99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1 227 970,00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1 240 034,00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80320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1 240 033,99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1 227 970,00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1 240 034,00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Противодействие злоупотреблению наркотиками и их незаконному обороту</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81150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81150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81150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25 000,00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временного трудоустройства несовершеннолетних граждан в возрасте от 14 до 18 лет</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82370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79 213,06</w:t>
            </w:r>
          </w:p>
        </w:tc>
      </w:tr>
      <w:tr w:rsidR="00F41A87" w:rsidRPr="00F41A87" w:rsidTr="00F41A87">
        <w:trPr>
          <w:trHeight w:val="193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L3040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2 572 258,98</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L3040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2 572 258,98</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L3040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2 684 363,33</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2 572 258,98</w:t>
            </w:r>
          </w:p>
        </w:tc>
      </w:tr>
      <w:tr w:rsidR="00F41A87" w:rsidRPr="00F41A87" w:rsidTr="00F41A87">
        <w:trPr>
          <w:trHeight w:val="193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S4900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232 439,00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S4900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232 439,00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S4900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232 439,00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241 330,00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Приведение в соответствии с брендбуком "Точки роста" помещений муниципальных общеобразовательных организаций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S4910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398 724,09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S4910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398 724,09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S4910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398 724,09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305 997,55</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Реализация мероприятий по проведению оздоровительной кампании детей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664 266,16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640 764,00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640 764,00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Отдел образования администрации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664 266,16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640 764,00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640 764,00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Мероприятия по проведению оздоровительной кампании детей за счет средств местного бюджета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S4790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664 266,16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S4790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664 266,16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S4790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664 266,16</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640 764,00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Реализация муниципальной политики в сфере образования на территории Красногорского района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16 371 584,00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15 850 984,00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15 850 984,00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Отдел образования администрации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16 371 584,00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15 850 984,00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15 850 984,00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1 219 080,00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1 219 080,00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1 219 080,00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1 209 080,00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Учреждения, обеспечивающие деятельность органов местного самоуправления и муниципальных учреждений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15 152 504,00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14 631 904,00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14 631 904,00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14 520 300,00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14 520 300,00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14 520 300,00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казенных учреждений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9 399 800,00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9 399 800,00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9 399 800,00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5 120 500,00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5 120 500,00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5 120 500,00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604 600,00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604 600,00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84 000,00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Уплата налогов, сборов и иных платежей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04</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80720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27 604,00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Региональный проект "Патриотическое воспитание граждан Российской Федерации"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EВ</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705 939,19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695 908,58</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695 908,58</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Отдел образования администрации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EВ</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705 939,19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695 908,58</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695 908,58</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EВ</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51790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705 939,19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EВ</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51790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705 939,19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EВ</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51790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705 939,19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695 908,58</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Региональный проект "Создание условий для обучения, отдыха и оздоровления детей и молодежи (Брянская область)"</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ZВ</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101 034 378,49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Отдел образования администрации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ZВ</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101 034 378,49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Реализация мероприятий по модернизации школьных систем образования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ZВ</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L7500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101 034 378,49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ZВ</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L7500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101 034 378,49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Субсидии бюджетным учреждениям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ZВ</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010</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L7500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610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101 034 378,49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Управление муниципальным имуществом Красногорского района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3 406 346,00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2 256 346,00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4 517 477,68</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Обеспечение эффективного управления и распоряжение муниципальным имуществом Красногорского района, рациональное его использование</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3 406 346,00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2 256 346,00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4 517 477,68</w:t>
            </w:r>
          </w:p>
        </w:tc>
      </w:tr>
      <w:tr w:rsidR="00F41A87" w:rsidRPr="00F41A87" w:rsidTr="00F41A87">
        <w:trPr>
          <w:trHeight w:val="1602"/>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Комитет по муниципальным, имущественным и природным ресурсам администрации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3 406 346,00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2 256 346,00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4 517 477,68</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2 156 346,00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2 046 846,00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109 500,00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Оценка имущества, признание прав и регулирование отношений муниципальной собственности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80900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81610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81610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81610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100 000,00</w:t>
            </w:r>
          </w:p>
        </w:tc>
      </w:tr>
      <w:tr w:rsidR="00F41A87" w:rsidRPr="00F41A87" w:rsidTr="00F41A87">
        <w:trPr>
          <w:trHeight w:val="288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84310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84310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495 000,00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84310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495 000,00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84310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Уплата налогов, сборов и иных платежей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84310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850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Проведение комплексных кадастровых работ</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L5110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L5110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01</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037</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L5110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2 261 131,68</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Непрограммная деятельности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2 996 612,00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5 123 612,00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7 523 612,00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Финансовый отдел администрации Красногорского района Брянской области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2 330 000,00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4 730 000,00</w:t>
            </w:r>
          </w:p>
        </w:tc>
      </w:tr>
      <w:tr w:rsidR="00F41A87" w:rsidRPr="00F41A87" w:rsidTr="00F41A87">
        <w:trPr>
          <w:trHeight w:val="304"/>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Условно утверждённые расходы</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4 700 000,00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4 700 000,00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Резервные средства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80080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870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2 300 000,00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4 700 000,00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Резервный фонд местной администрации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83030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бюджетные ассигнования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83030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F41A87">
        <w:trPr>
          <w:trHeight w:val="30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Резервные средства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009</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83030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870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Красногорский районный Совет народных депутатов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1 685 330,00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1 655 330,00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1 655 330,00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главы муниципального образования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80010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1 280 900,00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374 430,00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324 430,00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50 000,00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Опубликование нормативных правовых актов муниципальных образований и иной официальной информации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80100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80100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035</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80100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645"/>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Контрольно-счетная палата Красногорского района</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1 281 282,00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1 138 282,00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1 138 282,00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339 518,00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339 518,00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339 518,00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324 518,00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80040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240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15 000,00</w:t>
            </w:r>
          </w:p>
        </w:tc>
      </w:tr>
      <w:tr w:rsidR="00F41A87" w:rsidRPr="00F41A87" w:rsidTr="00F41A87">
        <w:trPr>
          <w:trHeight w:val="1290"/>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Обеспечение деятельности руководителя контрольно-счетного органа муниципального образования и его заместителей</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80050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798 764,00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2558"/>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100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979"/>
        </w:trPr>
        <w:tc>
          <w:tcPr>
            <w:tcW w:w="264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70</w:t>
            </w:r>
          </w:p>
        </w:tc>
        <w:tc>
          <w:tcPr>
            <w:tcW w:w="76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w:t>
            </w:r>
          </w:p>
        </w:tc>
        <w:tc>
          <w:tcPr>
            <w:tcW w:w="50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w:t>
            </w:r>
          </w:p>
        </w:tc>
        <w:tc>
          <w:tcPr>
            <w:tcW w:w="64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036</w:t>
            </w:r>
          </w:p>
        </w:tc>
        <w:tc>
          <w:tcPr>
            <w:tcW w:w="69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84200</w:t>
            </w:r>
          </w:p>
        </w:tc>
        <w:tc>
          <w:tcPr>
            <w:tcW w:w="48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143 000,00</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F41A87">
        <w:trPr>
          <w:trHeight w:val="300"/>
        </w:trPr>
        <w:tc>
          <w:tcPr>
            <w:tcW w:w="6254" w:type="dxa"/>
            <w:gridSpan w:val="7"/>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ИТОГО:</w:t>
            </w:r>
          </w:p>
        </w:tc>
        <w:tc>
          <w:tcPr>
            <w:tcW w:w="15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389 009 691,29</w:t>
            </w:r>
          </w:p>
        </w:tc>
        <w:tc>
          <w:tcPr>
            <w:tcW w:w="141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227 138 215,96</w:t>
            </w:r>
          </w:p>
        </w:tc>
        <w:tc>
          <w:tcPr>
            <w:tcW w:w="1134"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240 870 737,93</w:t>
            </w:r>
          </w:p>
        </w:tc>
      </w:tr>
    </w:tbl>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880"/>
        <w:gridCol w:w="1691"/>
        <w:gridCol w:w="1613"/>
        <w:gridCol w:w="1536"/>
      </w:tblGrid>
      <w:tr w:rsidR="00F41A87" w:rsidRPr="00F41A87" w:rsidTr="00046E5E">
        <w:trPr>
          <w:trHeight w:val="270"/>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304"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Приложение  6</w:t>
            </w: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1605"/>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840" w:type="dxa"/>
            <w:gridSpan w:val="3"/>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к решению районного Совета народных депутатов"О бюджете  Красногорского муниципального района Брянской области на 2023 год и на плановый период  2024 и 2025 годов"  </w:t>
            </w:r>
          </w:p>
        </w:tc>
      </w:tr>
      <w:tr w:rsidR="00F41A87" w:rsidRPr="00F41A87" w:rsidTr="00046E5E">
        <w:trPr>
          <w:trHeight w:val="315"/>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91"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13"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315"/>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91"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13"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Таблица  1</w:t>
            </w:r>
          </w:p>
        </w:tc>
      </w:tr>
      <w:tr w:rsidR="00F41A87" w:rsidRPr="00F41A87" w:rsidTr="00046E5E">
        <w:trPr>
          <w:trHeight w:val="1365"/>
        </w:trPr>
        <w:tc>
          <w:tcPr>
            <w:tcW w:w="9180" w:type="dxa"/>
            <w:gridSpan w:val="5"/>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Распределение дотации бюджетам поселений на выравнивание  бюджетной обеспеченности (за счет средств областного бюджета )  на   2023 год и на плановый период 2024 и 2025 годов</w:t>
            </w:r>
          </w:p>
        </w:tc>
      </w:tr>
      <w:tr w:rsidR="00F41A87" w:rsidRPr="00F41A87" w:rsidTr="00046E5E">
        <w:trPr>
          <w:trHeight w:val="405"/>
        </w:trPr>
        <w:tc>
          <w:tcPr>
            <w:tcW w:w="9180" w:type="dxa"/>
            <w:gridSpan w:val="5"/>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                                                                                                                                    рублей</w:t>
            </w:r>
          </w:p>
        </w:tc>
      </w:tr>
      <w:tr w:rsidR="00F41A87" w:rsidRPr="00F41A87" w:rsidTr="00046E5E">
        <w:trPr>
          <w:trHeight w:val="915"/>
        </w:trPr>
        <w:tc>
          <w:tcPr>
            <w:tcW w:w="460" w:type="dxa"/>
            <w:vMerge w:val="restart"/>
            <w:tcBorders>
              <w:top w:val="single" w:sz="4" w:space="0" w:color="auto"/>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3880"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Наименование и статус муниципального образования Красногорского муниципального района Брянской области</w:t>
            </w:r>
          </w:p>
        </w:tc>
        <w:tc>
          <w:tcPr>
            <w:tcW w:w="1691"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2023год</w:t>
            </w:r>
          </w:p>
        </w:tc>
        <w:tc>
          <w:tcPr>
            <w:tcW w:w="1613"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2024 год</w:t>
            </w:r>
          </w:p>
        </w:tc>
        <w:tc>
          <w:tcPr>
            <w:tcW w:w="1536"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2025 год</w:t>
            </w:r>
          </w:p>
        </w:tc>
      </w:tr>
      <w:tr w:rsidR="00F41A87" w:rsidRPr="00F41A87" w:rsidTr="00046E5E">
        <w:trPr>
          <w:trHeight w:val="675"/>
        </w:trPr>
        <w:tc>
          <w:tcPr>
            <w:tcW w:w="46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691"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613"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536"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r>
      <w:tr w:rsidR="00F41A87" w:rsidRPr="00F41A87" w:rsidTr="00046E5E">
        <w:trPr>
          <w:trHeight w:val="96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Красногорское городское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3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Колюдовское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68700,00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72400,00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74400,00</w:t>
            </w:r>
          </w:p>
        </w:tc>
      </w:tr>
      <w:tr w:rsidR="00F41A87" w:rsidRPr="00F41A87" w:rsidTr="00046E5E">
        <w:trPr>
          <w:trHeight w:val="99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Лотаковское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98400,00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94900,00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93900,00</w:t>
            </w:r>
          </w:p>
        </w:tc>
      </w:tr>
      <w:tr w:rsidR="00F41A87" w:rsidRPr="00F41A87" w:rsidTr="00046E5E">
        <w:trPr>
          <w:trHeight w:val="102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Любовшанское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168400,00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165700,00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164200,00</w:t>
            </w:r>
          </w:p>
        </w:tc>
      </w:tr>
      <w:tr w:rsidR="00F41A87" w:rsidRPr="00F41A87" w:rsidTr="00046E5E">
        <w:trPr>
          <w:trHeight w:val="105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Макаричское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88600,00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87300,00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87400,00</w:t>
            </w:r>
          </w:p>
        </w:tc>
      </w:tr>
      <w:tr w:rsidR="00F41A87" w:rsidRPr="00F41A87" w:rsidTr="00046E5E">
        <w:trPr>
          <w:trHeight w:val="112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Перелазское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153200,00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154000,00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152900,00</w:t>
            </w:r>
          </w:p>
        </w:tc>
      </w:tr>
      <w:tr w:rsidR="00F41A87" w:rsidRPr="00F41A87" w:rsidTr="00046E5E">
        <w:trPr>
          <w:trHeight w:val="103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7</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Яловское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27100,00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30100,00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31600,00</w:t>
            </w:r>
          </w:p>
        </w:tc>
      </w:tr>
      <w:tr w:rsidR="00F41A87" w:rsidRPr="00F41A87" w:rsidTr="00046E5E">
        <w:trPr>
          <w:trHeight w:val="58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ИТОГО</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604400,00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604400,00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604400,00</w:t>
            </w:r>
          </w:p>
        </w:tc>
      </w:tr>
    </w:tbl>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880"/>
        <w:gridCol w:w="1695"/>
        <w:gridCol w:w="1609"/>
        <w:gridCol w:w="1536"/>
      </w:tblGrid>
      <w:tr w:rsidR="00F41A87" w:rsidRPr="00F41A87" w:rsidTr="00046E5E">
        <w:trPr>
          <w:trHeight w:val="270"/>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304"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Приложение  6</w:t>
            </w: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1620"/>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840" w:type="dxa"/>
            <w:gridSpan w:val="3"/>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к решению районного Совета народных депутатов"О бюджете Красногорского муниципального района Брянской области на 2023 год и на плановый период  2004 и 2025 годов"  </w:t>
            </w:r>
          </w:p>
        </w:tc>
      </w:tr>
      <w:tr w:rsidR="00F41A87" w:rsidRPr="00F41A87" w:rsidTr="00046E5E">
        <w:trPr>
          <w:trHeight w:val="315"/>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95"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09"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315"/>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95"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09"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Таблица  2</w:t>
            </w:r>
          </w:p>
        </w:tc>
      </w:tr>
      <w:tr w:rsidR="00F41A87" w:rsidRPr="00F41A87" w:rsidTr="00046E5E">
        <w:trPr>
          <w:trHeight w:val="1695"/>
        </w:trPr>
        <w:tc>
          <w:tcPr>
            <w:tcW w:w="9180" w:type="dxa"/>
            <w:gridSpan w:val="5"/>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Распределение дотации бюджетам поселений на поддержку мер по обеспечению сбалансированности  (за счет средств  бюджета Красногорского муниципального района Брянской области)  на 2023 год и на плановый период 2024 и 2025 годов</w:t>
            </w:r>
          </w:p>
        </w:tc>
      </w:tr>
      <w:tr w:rsidR="00F41A87" w:rsidRPr="00F41A87" w:rsidTr="00046E5E">
        <w:trPr>
          <w:trHeight w:val="405"/>
        </w:trPr>
        <w:tc>
          <w:tcPr>
            <w:tcW w:w="9180" w:type="dxa"/>
            <w:gridSpan w:val="5"/>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                                                                                                                                    рублей</w:t>
            </w:r>
          </w:p>
        </w:tc>
      </w:tr>
      <w:tr w:rsidR="00F41A87" w:rsidRPr="00F41A87" w:rsidTr="00046E5E">
        <w:trPr>
          <w:trHeight w:val="510"/>
        </w:trPr>
        <w:tc>
          <w:tcPr>
            <w:tcW w:w="460" w:type="dxa"/>
            <w:vMerge w:val="restart"/>
            <w:tcBorders>
              <w:top w:val="single" w:sz="4" w:space="0" w:color="auto"/>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3880"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Наименование и статус муниципального образования Красногорского муниципального района Брянской области</w:t>
            </w:r>
          </w:p>
        </w:tc>
        <w:tc>
          <w:tcPr>
            <w:tcW w:w="1695"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2023 год</w:t>
            </w:r>
          </w:p>
        </w:tc>
        <w:tc>
          <w:tcPr>
            <w:tcW w:w="1609"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2024 год</w:t>
            </w:r>
          </w:p>
        </w:tc>
        <w:tc>
          <w:tcPr>
            <w:tcW w:w="1536"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2025 год</w:t>
            </w:r>
          </w:p>
        </w:tc>
      </w:tr>
      <w:tr w:rsidR="00F41A87" w:rsidRPr="00F41A87" w:rsidTr="00046E5E">
        <w:trPr>
          <w:trHeight w:val="1065"/>
        </w:trPr>
        <w:tc>
          <w:tcPr>
            <w:tcW w:w="46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695"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609"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536"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r>
      <w:tr w:rsidR="00F41A87" w:rsidRPr="00F41A87" w:rsidTr="00046E5E">
        <w:trPr>
          <w:trHeight w:val="99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Красногорское городское поселение Красногорского муниципального района Брянской области</w:t>
            </w:r>
          </w:p>
        </w:tc>
        <w:tc>
          <w:tcPr>
            <w:tcW w:w="1695"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6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6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Колюдовское сельское поселение Красногорского муниципального района Брянской области</w:t>
            </w:r>
          </w:p>
        </w:tc>
        <w:tc>
          <w:tcPr>
            <w:tcW w:w="1695"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429000,00</w:t>
            </w:r>
          </w:p>
        </w:tc>
        <w:tc>
          <w:tcPr>
            <w:tcW w:w="16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0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Лотаковское сельское поселение Красногорского муниципального района Брянской области</w:t>
            </w:r>
          </w:p>
        </w:tc>
        <w:tc>
          <w:tcPr>
            <w:tcW w:w="1695"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461000,00</w:t>
            </w:r>
          </w:p>
        </w:tc>
        <w:tc>
          <w:tcPr>
            <w:tcW w:w="16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9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Любовшанское сельское поселение Красногорского муниципального района Брянской области</w:t>
            </w:r>
          </w:p>
        </w:tc>
        <w:tc>
          <w:tcPr>
            <w:tcW w:w="1695"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457000,00</w:t>
            </w:r>
          </w:p>
        </w:tc>
        <w:tc>
          <w:tcPr>
            <w:tcW w:w="16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4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Макаричское сельское поселение Красногорского муниципального района Брянской области</w:t>
            </w:r>
          </w:p>
        </w:tc>
        <w:tc>
          <w:tcPr>
            <w:tcW w:w="1695"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393000,00</w:t>
            </w:r>
          </w:p>
        </w:tc>
        <w:tc>
          <w:tcPr>
            <w:tcW w:w="16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1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6</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Перелазское сельское поселение Красногорского муниципального района Брянской области</w:t>
            </w:r>
          </w:p>
        </w:tc>
        <w:tc>
          <w:tcPr>
            <w:tcW w:w="1695"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486000,00</w:t>
            </w:r>
          </w:p>
        </w:tc>
        <w:tc>
          <w:tcPr>
            <w:tcW w:w="16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97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7</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Яловское сельское поселение Красногорского муниципального района Брянской области</w:t>
            </w:r>
          </w:p>
        </w:tc>
        <w:tc>
          <w:tcPr>
            <w:tcW w:w="1695"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274000,00</w:t>
            </w:r>
          </w:p>
        </w:tc>
        <w:tc>
          <w:tcPr>
            <w:tcW w:w="16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58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ИТОГО</w:t>
            </w:r>
          </w:p>
        </w:tc>
        <w:tc>
          <w:tcPr>
            <w:tcW w:w="1695"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2500000,00</w:t>
            </w:r>
          </w:p>
        </w:tc>
        <w:tc>
          <w:tcPr>
            <w:tcW w:w="1609"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0,00</w:t>
            </w:r>
          </w:p>
        </w:tc>
      </w:tr>
    </w:tbl>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880"/>
        <w:gridCol w:w="1691"/>
        <w:gridCol w:w="1613"/>
        <w:gridCol w:w="1536"/>
      </w:tblGrid>
      <w:tr w:rsidR="00F41A87" w:rsidRPr="00F41A87" w:rsidTr="00046E5E">
        <w:trPr>
          <w:trHeight w:val="270"/>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304"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Приложение  6</w:t>
            </w: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1620"/>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840" w:type="dxa"/>
            <w:gridSpan w:val="3"/>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к решению районного Совета народных депутатов"О бюджете  Красногорского муниципального района Брянской области на 2023 год и на плановый период  2024 и 2025 годов"  </w:t>
            </w:r>
          </w:p>
        </w:tc>
      </w:tr>
      <w:tr w:rsidR="00F41A87" w:rsidRPr="00F41A87" w:rsidTr="00046E5E">
        <w:trPr>
          <w:trHeight w:val="30"/>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91"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13"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315"/>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91"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13"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Таблица  3</w:t>
            </w:r>
          </w:p>
        </w:tc>
      </w:tr>
      <w:tr w:rsidR="00F41A87" w:rsidRPr="00F41A87" w:rsidTr="00046E5E">
        <w:trPr>
          <w:trHeight w:val="2355"/>
        </w:trPr>
        <w:tc>
          <w:tcPr>
            <w:tcW w:w="9180" w:type="dxa"/>
            <w:gridSpan w:val="5"/>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Распределение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 (за счет средств областного бюджета)  на 2023 год и на плановый период 2024 и 2025 годов</w:t>
            </w:r>
          </w:p>
        </w:tc>
      </w:tr>
      <w:tr w:rsidR="00F41A87" w:rsidRPr="00F41A87" w:rsidTr="00046E5E">
        <w:trPr>
          <w:trHeight w:val="405"/>
        </w:trPr>
        <w:tc>
          <w:tcPr>
            <w:tcW w:w="9180" w:type="dxa"/>
            <w:gridSpan w:val="5"/>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                                                                                                                                    рублей</w:t>
            </w:r>
          </w:p>
        </w:tc>
      </w:tr>
      <w:tr w:rsidR="00F41A87" w:rsidRPr="00F41A87" w:rsidTr="00046E5E">
        <w:trPr>
          <w:trHeight w:val="510"/>
        </w:trPr>
        <w:tc>
          <w:tcPr>
            <w:tcW w:w="460" w:type="dxa"/>
            <w:vMerge w:val="restart"/>
            <w:tcBorders>
              <w:top w:val="single" w:sz="4" w:space="0" w:color="auto"/>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3880"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Наименование и статус муниципального образования Красногорского муниципального района Брянской области</w:t>
            </w:r>
          </w:p>
        </w:tc>
        <w:tc>
          <w:tcPr>
            <w:tcW w:w="1691"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2023 год</w:t>
            </w:r>
          </w:p>
        </w:tc>
        <w:tc>
          <w:tcPr>
            <w:tcW w:w="1613"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2024 год</w:t>
            </w:r>
          </w:p>
        </w:tc>
        <w:tc>
          <w:tcPr>
            <w:tcW w:w="1536"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2025 год</w:t>
            </w:r>
          </w:p>
        </w:tc>
      </w:tr>
      <w:tr w:rsidR="00F41A87" w:rsidRPr="00F41A87" w:rsidTr="00046E5E">
        <w:trPr>
          <w:trHeight w:val="1035"/>
        </w:trPr>
        <w:tc>
          <w:tcPr>
            <w:tcW w:w="46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691"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613"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536"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r>
      <w:tr w:rsidR="00F41A87" w:rsidRPr="00F41A87" w:rsidTr="00046E5E">
        <w:trPr>
          <w:trHeight w:val="114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Красногорское городское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287372,00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300319,00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310905,00</w:t>
            </w:r>
          </w:p>
        </w:tc>
      </w:tr>
      <w:tr w:rsidR="00F41A87" w:rsidRPr="00F41A87" w:rsidTr="00046E5E">
        <w:trPr>
          <w:trHeight w:val="106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Колюдовское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114949,00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120128,00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124363,00</w:t>
            </w:r>
          </w:p>
        </w:tc>
      </w:tr>
      <w:tr w:rsidR="00F41A87" w:rsidRPr="00F41A87" w:rsidTr="00046E5E">
        <w:trPr>
          <w:trHeight w:val="93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3</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Лотаковское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114949,00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120128,00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124363,00</w:t>
            </w:r>
          </w:p>
        </w:tc>
      </w:tr>
      <w:tr w:rsidR="00F41A87" w:rsidRPr="00F41A87" w:rsidTr="00046E5E">
        <w:trPr>
          <w:trHeight w:val="109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4</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Любовшанское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114949,00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120128,00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124363,00</w:t>
            </w:r>
          </w:p>
        </w:tc>
      </w:tr>
      <w:tr w:rsidR="00F41A87" w:rsidRPr="00F41A87" w:rsidTr="00046E5E">
        <w:trPr>
          <w:trHeight w:val="1110"/>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5</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Макаричское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114949,00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120128,00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124363,00</w:t>
            </w:r>
          </w:p>
        </w:tc>
      </w:tr>
      <w:tr w:rsidR="00F41A87" w:rsidRPr="00F41A87" w:rsidTr="00046E5E">
        <w:trPr>
          <w:trHeight w:val="100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lastRenderedPageBreak/>
              <w:t>6</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Перелазское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114949,00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120128,00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124363,00</w:t>
            </w:r>
          </w:p>
        </w:tc>
      </w:tr>
      <w:tr w:rsidR="00F41A87" w:rsidRPr="00F41A87" w:rsidTr="00046E5E">
        <w:trPr>
          <w:trHeight w:val="91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7</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Яловское сельское поселение Красногорского муниципального района Брянской области</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114949,00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120128,00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124363,00</w:t>
            </w:r>
          </w:p>
        </w:tc>
      </w:tr>
      <w:tr w:rsidR="00F41A87" w:rsidRPr="00F41A87" w:rsidTr="00046E5E">
        <w:trPr>
          <w:trHeight w:val="58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ИТОГО</w:t>
            </w:r>
          </w:p>
        </w:tc>
        <w:tc>
          <w:tcPr>
            <w:tcW w:w="1691"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977066,00</w:t>
            </w:r>
          </w:p>
        </w:tc>
        <w:tc>
          <w:tcPr>
            <w:tcW w:w="1613"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1021087,00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1057083,00</w:t>
            </w:r>
          </w:p>
        </w:tc>
      </w:tr>
    </w:tbl>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880"/>
        <w:gridCol w:w="1692"/>
        <w:gridCol w:w="1612"/>
        <w:gridCol w:w="1536"/>
      </w:tblGrid>
      <w:tr w:rsidR="00F41A87" w:rsidRPr="00F41A87" w:rsidTr="00046E5E">
        <w:trPr>
          <w:trHeight w:val="270"/>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304"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Приложение  6</w:t>
            </w: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1680"/>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4840" w:type="dxa"/>
            <w:gridSpan w:val="3"/>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к решению районного Совета народных депутатов"О бюджете  Красногорского муниципального района Брянской области на 2023 год и на плановый период  2024 и 2025 годов"  </w:t>
            </w:r>
          </w:p>
        </w:tc>
      </w:tr>
      <w:tr w:rsidR="00F41A87" w:rsidRPr="00F41A87" w:rsidTr="00046E5E">
        <w:trPr>
          <w:trHeight w:val="315"/>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92"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12"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r>
      <w:tr w:rsidR="00F41A87" w:rsidRPr="00F41A87" w:rsidTr="00046E5E">
        <w:trPr>
          <w:trHeight w:val="315"/>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92"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612"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36"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Таблица  4</w:t>
            </w:r>
          </w:p>
        </w:tc>
      </w:tr>
      <w:tr w:rsidR="00F41A87" w:rsidRPr="00F41A87" w:rsidTr="00046E5E">
        <w:trPr>
          <w:trHeight w:val="2865"/>
        </w:trPr>
        <w:tc>
          <w:tcPr>
            <w:tcW w:w="9180" w:type="dxa"/>
            <w:gridSpan w:val="5"/>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center"/>
              <w:rPr>
                <w:rFonts w:ascii="Times New Roman" w:hAnsi="Times New Roman" w:cs="Times New Roman"/>
                <w:b/>
                <w:bCs/>
                <w:sz w:val="16"/>
                <w:szCs w:val="16"/>
              </w:rPr>
            </w:pPr>
            <w:r w:rsidRPr="00F41A87">
              <w:rPr>
                <w:rFonts w:ascii="Times New Roman" w:hAnsi="Times New Roman" w:cs="Times New Roman"/>
                <w:b/>
                <w:bCs/>
                <w:sz w:val="16"/>
                <w:szCs w:val="16"/>
              </w:rPr>
              <w:t>Распределение субвенции  бюджетам городских поселений (за исключением городских округов)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(за счет средств областного бюджета) на  2023 год и на плановый период 2024 и 2025 годов</w:t>
            </w:r>
          </w:p>
        </w:tc>
      </w:tr>
      <w:tr w:rsidR="00F41A87" w:rsidRPr="00F41A87" w:rsidTr="00046E5E">
        <w:trPr>
          <w:trHeight w:val="405"/>
        </w:trPr>
        <w:tc>
          <w:tcPr>
            <w:tcW w:w="9180" w:type="dxa"/>
            <w:gridSpan w:val="5"/>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                                                                                                                                    рублей</w:t>
            </w:r>
          </w:p>
        </w:tc>
      </w:tr>
      <w:tr w:rsidR="00F41A87" w:rsidRPr="00F41A87" w:rsidTr="00046E5E">
        <w:trPr>
          <w:trHeight w:val="510"/>
        </w:trPr>
        <w:tc>
          <w:tcPr>
            <w:tcW w:w="460" w:type="dxa"/>
            <w:vMerge w:val="restart"/>
            <w:tcBorders>
              <w:top w:val="single" w:sz="4" w:space="0" w:color="auto"/>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w:t>
            </w:r>
          </w:p>
        </w:tc>
        <w:tc>
          <w:tcPr>
            <w:tcW w:w="3880"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Наименование и статус муниципального образования Красногорского муниципального района Брянской области</w:t>
            </w:r>
          </w:p>
        </w:tc>
        <w:tc>
          <w:tcPr>
            <w:tcW w:w="1692"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2023 год</w:t>
            </w:r>
          </w:p>
        </w:tc>
        <w:tc>
          <w:tcPr>
            <w:tcW w:w="1612"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2024 год</w:t>
            </w:r>
          </w:p>
        </w:tc>
        <w:tc>
          <w:tcPr>
            <w:tcW w:w="1536"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xml:space="preserve">     2025 год</w:t>
            </w:r>
          </w:p>
        </w:tc>
      </w:tr>
      <w:tr w:rsidR="00F41A87" w:rsidRPr="00F41A87" w:rsidTr="00046E5E">
        <w:trPr>
          <w:trHeight w:val="1050"/>
        </w:trPr>
        <w:tc>
          <w:tcPr>
            <w:tcW w:w="46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388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692"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612"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c>
          <w:tcPr>
            <w:tcW w:w="1536"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p>
        </w:tc>
      </w:tr>
      <w:tr w:rsidR="00F41A87" w:rsidRPr="00F41A87" w:rsidTr="00046E5E">
        <w:trPr>
          <w:trHeight w:val="112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Красногорское городское поселение Красногорского муниципального района Брянской области</w:t>
            </w:r>
          </w:p>
        </w:tc>
        <w:tc>
          <w:tcPr>
            <w:tcW w:w="1692"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612"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200,00</w:t>
            </w:r>
          </w:p>
        </w:tc>
      </w:tr>
      <w:tr w:rsidR="00F41A87" w:rsidRPr="00F41A87" w:rsidTr="00046E5E">
        <w:trPr>
          <w:trHeight w:val="585"/>
        </w:trPr>
        <w:tc>
          <w:tcPr>
            <w:tcW w:w="4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388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ИТОГО</w:t>
            </w:r>
          </w:p>
        </w:tc>
        <w:tc>
          <w:tcPr>
            <w:tcW w:w="1692"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200,00</w:t>
            </w:r>
          </w:p>
        </w:tc>
        <w:tc>
          <w:tcPr>
            <w:tcW w:w="1612"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200,00</w:t>
            </w:r>
          </w:p>
        </w:tc>
        <w:tc>
          <w:tcPr>
            <w:tcW w:w="153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200,00</w:t>
            </w:r>
          </w:p>
        </w:tc>
      </w:tr>
    </w:tbl>
    <w:p w:rsidR="00F41A87" w:rsidRPr="00F41A87" w:rsidRDefault="00F41A87" w:rsidP="00F41A87">
      <w:pPr>
        <w:tabs>
          <w:tab w:val="num" w:pos="1637"/>
        </w:tabs>
        <w:spacing w:after="0" w:line="240" w:lineRule="auto"/>
        <w:jc w:val="both"/>
        <w:rPr>
          <w:rFonts w:ascii="Times New Roman" w:hAnsi="Times New Roman" w:cs="Times New Roman"/>
          <w:sz w:val="16"/>
          <w:szCs w:val="16"/>
        </w:rPr>
      </w:pPr>
    </w:p>
    <w:p w:rsidR="00F41A87" w:rsidRPr="00F41A87" w:rsidRDefault="00F41A87" w:rsidP="00F41A87">
      <w:pPr>
        <w:spacing w:after="0" w:line="240" w:lineRule="auto"/>
        <w:jc w:val="right"/>
        <w:rPr>
          <w:rFonts w:ascii="Times New Roman" w:hAnsi="Times New Roman" w:cs="Times New Roman"/>
          <w:sz w:val="16"/>
          <w:szCs w:val="16"/>
        </w:rPr>
      </w:pPr>
      <w:r w:rsidRPr="00F41A87">
        <w:rPr>
          <w:rFonts w:ascii="Times New Roman" w:hAnsi="Times New Roman" w:cs="Times New Roman"/>
          <w:sz w:val="16"/>
          <w:szCs w:val="16"/>
        </w:rPr>
        <w:t>Приложение   7</w:t>
      </w:r>
    </w:p>
    <w:p w:rsidR="00F41A87" w:rsidRPr="00F41A87" w:rsidRDefault="00F41A87" w:rsidP="00F41A87">
      <w:pPr>
        <w:spacing w:after="0" w:line="240" w:lineRule="auto"/>
        <w:jc w:val="right"/>
        <w:rPr>
          <w:rFonts w:ascii="Times New Roman" w:hAnsi="Times New Roman" w:cs="Times New Roman"/>
          <w:sz w:val="16"/>
          <w:szCs w:val="16"/>
        </w:rPr>
      </w:pPr>
    </w:p>
    <w:p w:rsidR="00F41A87" w:rsidRPr="00F41A87" w:rsidRDefault="00F41A87" w:rsidP="00F41A87">
      <w:pPr>
        <w:spacing w:after="0" w:line="240" w:lineRule="auto"/>
        <w:ind w:left="5103" w:hanging="5103"/>
        <w:jc w:val="right"/>
        <w:rPr>
          <w:rFonts w:ascii="Times New Roman" w:hAnsi="Times New Roman" w:cs="Times New Roman"/>
          <w:sz w:val="16"/>
          <w:szCs w:val="16"/>
        </w:rPr>
      </w:pPr>
      <w:r w:rsidRPr="00F41A87">
        <w:rPr>
          <w:rFonts w:ascii="Times New Roman" w:hAnsi="Times New Roman" w:cs="Times New Roman"/>
          <w:sz w:val="16"/>
          <w:szCs w:val="16"/>
        </w:rPr>
        <w:t xml:space="preserve">                                                                 к решению районного Совета</w:t>
      </w:r>
    </w:p>
    <w:p w:rsidR="00F41A87" w:rsidRPr="00F41A87" w:rsidRDefault="00F41A87" w:rsidP="00F41A87">
      <w:pPr>
        <w:spacing w:after="0" w:line="240" w:lineRule="auto"/>
        <w:ind w:left="5103" w:hanging="5103"/>
        <w:jc w:val="right"/>
        <w:rPr>
          <w:rFonts w:ascii="Times New Roman" w:hAnsi="Times New Roman" w:cs="Times New Roman"/>
          <w:sz w:val="16"/>
          <w:szCs w:val="16"/>
        </w:rPr>
      </w:pPr>
      <w:r w:rsidRPr="00F41A87">
        <w:rPr>
          <w:rFonts w:ascii="Times New Roman" w:hAnsi="Times New Roman" w:cs="Times New Roman"/>
          <w:sz w:val="16"/>
          <w:szCs w:val="16"/>
        </w:rPr>
        <w:t xml:space="preserve">                                                                        народных  депутатов «О бюджете</w:t>
      </w:r>
    </w:p>
    <w:p w:rsidR="00F41A87" w:rsidRPr="00F41A87" w:rsidRDefault="00F41A87" w:rsidP="00F41A87">
      <w:pPr>
        <w:spacing w:after="0" w:line="240" w:lineRule="auto"/>
        <w:ind w:left="5103" w:hanging="5103"/>
        <w:jc w:val="right"/>
        <w:rPr>
          <w:rFonts w:ascii="Times New Roman" w:hAnsi="Times New Roman" w:cs="Times New Roman"/>
          <w:sz w:val="16"/>
          <w:szCs w:val="16"/>
        </w:rPr>
      </w:pPr>
      <w:r w:rsidRPr="00F41A87">
        <w:rPr>
          <w:rFonts w:ascii="Times New Roman" w:hAnsi="Times New Roman" w:cs="Times New Roman"/>
          <w:sz w:val="16"/>
          <w:szCs w:val="16"/>
        </w:rPr>
        <w:t xml:space="preserve">                                                                        Красногорского муниципального </w:t>
      </w:r>
    </w:p>
    <w:p w:rsidR="00F41A87" w:rsidRPr="00F41A87" w:rsidRDefault="00F41A87" w:rsidP="00F41A87">
      <w:pPr>
        <w:spacing w:after="0" w:line="240" w:lineRule="auto"/>
        <w:ind w:left="5103" w:hanging="5103"/>
        <w:jc w:val="right"/>
        <w:rPr>
          <w:rFonts w:ascii="Times New Roman" w:hAnsi="Times New Roman" w:cs="Times New Roman"/>
          <w:sz w:val="16"/>
          <w:szCs w:val="16"/>
        </w:rPr>
      </w:pPr>
      <w:r w:rsidRPr="00F41A87">
        <w:rPr>
          <w:rFonts w:ascii="Times New Roman" w:hAnsi="Times New Roman" w:cs="Times New Roman"/>
          <w:sz w:val="16"/>
          <w:szCs w:val="16"/>
        </w:rPr>
        <w:t xml:space="preserve">                                                                                района  Брянской области  на 2023 год </w:t>
      </w:r>
    </w:p>
    <w:p w:rsidR="00F41A87" w:rsidRPr="00F41A87" w:rsidRDefault="00F41A87" w:rsidP="00F41A87">
      <w:pPr>
        <w:spacing w:after="0" w:line="240" w:lineRule="auto"/>
        <w:ind w:left="5103" w:hanging="5103"/>
        <w:jc w:val="right"/>
        <w:rPr>
          <w:rFonts w:ascii="Times New Roman" w:hAnsi="Times New Roman" w:cs="Times New Roman"/>
          <w:sz w:val="16"/>
          <w:szCs w:val="16"/>
        </w:rPr>
      </w:pPr>
      <w:r w:rsidRPr="00F41A87">
        <w:rPr>
          <w:rFonts w:ascii="Times New Roman" w:hAnsi="Times New Roman" w:cs="Times New Roman"/>
          <w:sz w:val="16"/>
          <w:szCs w:val="16"/>
        </w:rPr>
        <w:t xml:space="preserve">                                                                 и на плановый период 2024 и </w:t>
      </w:r>
    </w:p>
    <w:p w:rsidR="00F41A87" w:rsidRPr="00F41A87" w:rsidRDefault="00F41A87" w:rsidP="00F41A87">
      <w:pPr>
        <w:spacing w:after="0" w:line="240" w:lineRule="auto"/>
        <w:ind w:left="5103" w:hanging="5103"/>
        <w:jc w:val="right"/>
        <w:rPr>
          <w:rFonts w:ascii="Times New Roman" w:hAnsi="Times New Roman" w:cs="Times New Roman"/>
          <w:sz w:val="16"/>
          <w:szCs w:val="16"/>
        </w:rPr>
      </w:pPr>
      <w:r w:rsidRPr="00F41A87">
        <w:rPr>
          <w:rFonts w:ascii="Times New Roman" w:hAnsi="Times New Roman" w:cs="Times New Roman"/>
          <w:sz w:val="16"/>
          <w:szCs w:val="16"/>
        </w:rPr>
        <w:t xml:space="preserve">                                  2025 годов» </w:t>
      </w:r>
    </w:p>
    <w:p w:rsidR="00F41A87" w:rsidRPr="00F41A87" w:rsidRDefault="00F41A87" w:rsidP="00F41A87">
      <w:pPr>
        <w:spacing w:after="0" w:line="240" w:lineRule="auto"/>
        <w:jc w:val="center"/>
        <w:rPr>
          <w:rFonts w:ascii="Times New Roman" w:hAnsi="Times New Roman" w:cs="Times New Roman"/>
          <w:sz w:val="16"/>
          <w:szCs w:val="16"/>
        </w:rPr>
      </w:pPr>
    </w:p>
    <w:p w:rsidR="00F41A87" w:rsidRPr="00F41A87" w:rsidRDefault="00F41A87" w:rsidP="00F41A87">
      <w:pPr>
        <w:spacing w:after="0" w:line="240" w:lineRule="auto"/>
        <w:jc w:val="center"/>
        <w:rPr>
          <w:rFonts w:ascii="Times New Roman" w:hAnsi="Times New Roman" w:cs="Times New Roman"/>
          <w:sz w:val="16"/>
          <w:szCs w:val="16"/>
        </w:rPr>
      </w:pPr>
    </w:p>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lastRenderedPageBreak/>
        <w:t>Источники внутреннего  финансирования дефицита бюджета Красногорского муниципального района Брянской области на 2023 год и на плановый период 2024 и 2025 годов</w:t>
      </w:r>
    </w:p>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 xml:space="preserve">                                                                                                                          </w:t>
      </w:r>
    </w:p>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 xml:space="preserve">                                                                                                                                  рублей</w:t>
      </w:r>
    </w:p>
    <w:tbl>
      <w:tblPr>
        <w:tblW w:w="10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3402"/>
        <w:gridCol w:w="1276"/>
        <w:gridCol w:w="1276"/>
        <w:gridCol w:w="1276"/>
      </w:tblGrid>
      <w:tr w:rsidR="00F41A87" w:rsidRPr="00F41A87" w:rsidTr="00046E5E">
        <w:trPr>
          <w:trHeight w:val="341"/>
        </w:trPr>
        <w:tc>
          <w:tcPr>
            <w:tcW w:w="3130" w:type="dxa"/>
            <w:tcBorders>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jc w:val="center"/>
              <w:rPr>
                <w:rFonts w:ascii="Times New Roman" w:hAnsi="Times New Roman" w:cs="Times New Roman"/>
                <w:b/>
                <w:color w:val="000000"/>
                <w:sz w:val="16"/>
                <w:szCs w:val="16"/>
              </w:rPr>
            </w:pPr>
            <w:r w:rsidRPr="00F41A87">
              <w:rPr>
                <w:rFonts w:ascii="Times New Roman" w:hAnsi="Times New Roman" w:cs="Times New Roman"/>
                <w:b/>
                <w:color w:val="000000"/>
                <w:sz w:val="16"/>
                <w:szCs w:val="16"/>
              </w:rPr>
              <w:t>КБК</w:t>
            </w:r>
          </w:p>
        </w:tc>
        <w:tc>
          <w:tcPr>
            <w:tcW w:w="3402" w:type="dxa"/>
            <w:tcBorders>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Сумма на 2023 год</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Сумма на 2024 год</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Сумма на 2025 год</w:t>
            </w:r>
          </w:p>
        </w:tc>
      </w:tr>
      <w:tr w:rsidR="00F41A87" w:rsidRPr="00F41A87" w:rsidTr="00046E5E">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ind w:right="-111"/>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009 01 05 00 00 00 0000 000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rPr>
                <w:rFonts w:ascii="Times New Roman" w:hAnsi="Times New Roman" w:cs="Times New Roman"/>
                <w:b/>
                <w:bCs/>
                <w:sz w:val="16"/>
                <w:szCs w:val="16"/>
              </w:rPr>
            </w:pPr>
            <w:r w:rsidRPr="00F41A87">
              <w:rPr>
                <w:rFonts w:ascii="Times New Roman" w:hAnsi="Times New Roman" w:cs="Times New Roman"/>
                <w:b/>
                <w:bCs/>
                <w:sz w:val="16"/>
                <w:szCs w:val="16"/>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b/>
                <w:bCs/>
                <w:sz w:val="16"/>
                <w:szCs w:val="16"/>
              </w:rPr>
            </w:pPr>
            <w:r w:rsidRPr="00F41A87">
              <w:rPr>
                <w:rFonts w:ascii="Times New Roman" w:hAnsi="Times New Roman" w:cs="Times New Roman"/>
                <w:b/>
                <w:bCs/>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b/>
                <w:bCs/>
                <w:sz w:val="16"/>
                <w:szCs w:val="16"/>
              </w:rPr>
            </w:pPr>
            <w:r w:rsidRPr="00F41A87">
              <w:rPr>
                <w:rFonts w:ascii="Times New Roman" w:hAnsi="Times New Roman" w:cs="Times New Roman"/>
                <w:b/>
                <w:bCs/>
                <w:sz w:val="16"/>
                <w:szCs w:val="16"/>
              </w:rPr>
              <w:t>0,00</w:t>
            </w:r>
          </w:p>
        </w:tc>
      </w:tr>
      <w:tr w:rsidR="00F41A87" w:rsidRPr="00F41A87" w:rsidTr="00046E5E">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autoSpaceDE w:val="0"/>
              <w:autoSpaceDN w:val="0"/>
              <w:adjustRightInd w:val="0"/>
              <w:spacing w:after="0" w:line="240" w:lineRule="auto"/>
              <w:rPr>
                <w:rFonts w:ascii="Times New Roman" w:hAnsi="Times New Roman" w:cs="Times New Roman"/>
                <w:bCs/>
                <w:sz w:val="16"/>
                <w:szCs w:val="16"/>
              </w:rPr>
            </w:pPr>
            <w:r w:rsidRPr="00F41A87">
              <w:rPr>
                <w:rFonts w:ascii="Times New Roman" w:hAnsi="Times New Roman" w:cs="Times New Roman"/>
                <w:bCs/>
                <w:sz w:val="16"/>
                <w:szCs w:val="16"/>
              </w:rPr>
              <w:t>009 01 05 00 00 00 0000 500</w:t>
            </w:r>
          </w:p>
        </w:tc>
        <w:tc>
          <w:tcPr>
            <w:tcW w:w="3402"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autoSpaceDE w:val="0"/>
              <w:autoSpaceDN w:val="0"/>
              <w:adjustRightInd w:val="0"/>
              <w:spacing w:after="0" w:line="240" w:lineRule="auto"/>
              <w:rPr>
                <w:rFonts w:ascii="Times New Roman" w:hAnsi="Times New Roman" w:cs="Times New Roman"/>
                <w:bCs/>
                <w:sz w:val="16"/>
                <w:szCs w:val="16"/>
              </w:rPr>
            </w:pPr>
            <w:r w:rsidRPr="00F41A87">
              <w:rPr>
                <w:rFonts w:ascii="Times New Roman" w:hAnsi="Times New Roman" w:cs="Times New Roman"/>
                <w:bCs/>
                <w:sz w:val="16"/>
                <w:szCs w:val="16"/>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r>
      <w:tr w:rsidR="00F41A87" w:rsidRPr="00F41A87" w:rsidTr="00046E5E">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autoSpaceDE w:val="0"/>
              <w:autoSpaceDN w:val="0"/>
              <w:adjustRightInd w:val="0"/>
              <w:spacing w:after="0" w:line="240" w:lineRule="auto"/>
              <w:rPr>
                <w:rFonts w:ascii="Times New Roman" w:hAnsi="Times New Roman" w:cs="Times New Roman"/>
                <w:bCs/>
                <w:sz w:val="16"/>
                <w:szCs w:val="16"/>
              </w:rPr>
            </w:pPr>
            <w:r w:rsidRPr="00F41A87">
              <w:rPr>
                <w:rFonts w:ascii="Times New Roman" w:hAnsi="Times New Roman" w:cs="Times New Roman"/>
                <w:bCs/>
                <w:sz w:val="16"/>
                <w:szCs w:val="16"/>
              </w:rPr>
              <w:t>009 01 05 02 00 00 0000 500</w:t>
            </w:r>
          </w:p>
        </w:tc>
        <w:tc>
          <w:tcPr>
            <w:tcW w:w="3402"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autoSpaceDE w:val="0"/>
              <w:autoSpaceDN w:val="0"/>
              <w:adjustRightInd w:val="0"/>
              <w:spacing w:after="0" w:line="240" w:lineRule="auto"/>
              <w:rPr>
                <w:rFonts w:ascii="Times New Roman" w:hAnsi="Times New Roman" w:cs="Times New Roman"/>
                <w:bCs/>
                <w:sz w:val="16"/>
                <w:szCs w:val="16"/>
              </w:rPr>
            </w:pPr>
            <w:r w:rsidRPr="00F41A87">
              <w:rPr>
                <w:rFonts w:ascii="Times New Roman" w:hAnsi="Times New Roman" w:cs="Times New Roman"/>
                <w:bCs/>
                <w:sz w:val="16"/>
                <w:szCs w:val="16"/>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autoSpaceDE w:val="0"/>
              <w:autoSpaceDN w:val="0"/>
              <w:adjustRightInd w:val="0"/>
              <w:spacing w:after="0" w:line="240" w:lineRule="auto"/>
              <w:rPr>
                <w:rFonts w:ascii="Times New Roman" w:hAnsi="Times New Roman" w:cs="Times New Roman"/>
                <w:bCs/>
                <w:sz w:val="16"/>
                <w:szCs w:val="16"/>
              </w:rPr>
            </w:pPr>
            <w:r w:rsidRPr="00F41A87">
              <w:rPr>
                <w:rFonts w:ascii="Times New Roman" w:hAnsi="Times New Roman" w:cs="Times New Roman"/>
                <w:bCs/>
                <w:sz w:val="16"/>
                <w:szCs w:val="16"/>
              </w:rPr>
              <w:t>009 01 05 02 01 00 0000 510</w:t>
            </w:r>
          </w:p>
        </w:tc>
        <w:tc>
          <w:tcPr>
            <w:tcW w:w="3402"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autoSpaceDE w:val="0"/>
              <w:autoSpaceDN w:val="0"/>
              <w:adjustRightInd w:val="0"/>
              <w:spacing w:after="0" w:line="240" w:lineRule="auto"/>
              <w:rPr>
                <w:rFonts w:ascii="Times New Roman" w:hAnsi="Times New Roman" w:cs="Times New Roman"/>
                <w:bCs/>
                <w:sz w:val="16"/>
                <w:szCs w:val="16"/>
              </w:rPr>
            </w:pPr>
            <w:r w:rsidRPr="00F41A87">
              <w:rPr>
                <w:rFonts w:ascii="Times New Roman" w:hAnsi="Times New Roman" w:cs="Times New Roman"/>
                <w:bCs/>
                <w:sz w:val="16"/>
                <w:szCs w:val="16"/>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r>
      <w:tr w:rsidR="00F41A87" w:rsidRPr="00F41A87" w:rsidTr="00046E5E">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autoSpaceDE w:val="0"/>
              <w:autoSpaceDN w:val="0"/>
              <w:adjustRightInd w:val="0"/>
              <w:spacing w:after="0" w:line="240" w:lineRule="auto"/>
              <w:rPr>
                <w:rFonts w:ascii="Times New Roman" w:hAnsi="Times New Roman" w:cs="Times New Roman"/>
                <w:bCs/>
                <w:sz w:val="16"/>
                <w:szCs w:val="16"/>
              </w:rPr>
            </w:pPr>
            <w:r w:rsidRPr="00F41A87">
              <w:rPr>
                <w:rFonts w:ascii="Times New Roman" w:hAnsi="Times New Roman" w:cs="Times New Roman"/>
                <w:bCs/>
                <w:sz w:val="16"/>
                <w:szCs w:val="16"/>
              </w:rPr>
              <w:t>009 01 05 02 01 05 0000 510</w:t>
            </w:r>
          </w:p>
        </w:tc>
        <w:tc>
          <w:tcPr>
            <w:tcW w:w="3402"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autoSpaceDE w:val="0"/>
              <w:autoSpaceDN w:val="0"/>
              <w:adjustRightInd w:val="0"/>
              <w:spacing w:after="0" w:line="240" w:lineRule="auto"/>
              <w:rPr>
                <w:rFonts w:ascii="Times New Roman" w:hAnsi="Times New Roman" w:cs="Times New Roman"/>
                <w:bCs/>
                <w:sz w:val="16"/>
                <w:szCs w:val="16"/>
              </w:rPr>
            </w:pPr>
            <w:r w:rsidRPr="00F41A87">
              <w:rPr>
                <w:rFonts w:ascii="Times New Roman" w:hAnsi="Times New Roman" w:cs="Times New Roman"/>
                <w:bCs/>
                <w:sz w:val="16"/>
                <w:szCs w:val="16"/>
              </w:rPr>
              <w:t>Увеличение прочих остатков денежных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ind w:right="-111"/>
              <w:rPr>
                <w:rFonts w:ascii="Times New Roman" w:hAnsi="Times New Roman" w:cs="Times New Roman"/>
                <w:color w:val="000000"/>
                <w:sz w:val="16"/>
                <w:szCs w:val="16"/>
              </w:rPr>
            </w:pPr>
            <w:r w:rsidRPr="00F41A87">
              <w:rPr>
                <w:rFonts w:ascii="Times New Roman" w:hAnsi="Times New Roman" w:cs="Times New Roman"/>
                <w:color w:val="000000"/>
                <w:sz w:val="16"/>
                <w:szCs w:val="16"/>
              </w:rPr>
              <w:t>009 01 05 00 00 00 0000 600</w:t>
            </w:r>
          </w:p>
        </w:tc>
        <w:tc>
          <w:tcPr>
            <w:tcW w:w="3402"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rPr>
                <w:rFonts w:ascii="Times New Roman" w:hAnsi="Times New Roman" w:cs="Times New Roman"/>
                <w:sz w:val="16"/>
                <w:szCs w:val="16"/>
              </w:rPr>
            </w:pPr>
            <w:r w:rsidRPr="00F41A87">
              <w:rPr>
                <w:rFonts w:ascii="Times New Roman" w:hAnsi="Times New Roman" w:cs="Times New Roman"/>
                <w:sz w:val="16"/>
                <w:szCs w:val="16"/>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r>
      <w:tr w:rsidR="00F41A87" w:rsidRPr="00F41A87" w:rsidTr="00046E5E">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ind w:right="-111"/>
              <w:rPr>
                <w:rFonts w:ascii="Times New Roman" w:hAnsi="Times New Roman" w:cs="Times New Roman"/>
                <w:color w:val="000000"/>
                <w:sz w:val="16"/>
                <w:szCs w:val="16"/>
              </w:rPr>
            </w:pPr>
            <w:r w:rsidRPr="00F41A87">
              <w:rPr>
                <w:rFonts w:ascii="Times New Roman" w:hAnsi="Times New Roman" w:cs="Times New Roman"/>
                <w:color w:val="000000"/>
                <w:sz w:val="16"/>
                <w:szCs w:val="16"/>
              </w:rPr>
              <w:t>009 01 05 02 00 00 0000 600</w:t>
            </w:r>
          </w:p>
        </w:tc>
        <w:tc>
          <w:tcPr>
            <w:tcW w:w="3402"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rPr>
                <w:rFonts w:ascii="Times New Roman" w:hAnsi="Times New Roman" w:cs="Times New Roman"/>
                <w:sz w:val="16"/>
                <w:szCs w:val="16"/>
              </w:rPr>
            </w:pPr>
            <w:r w:rsidRPr="00F41A87">
              <w:rPr>
                <w:rFonts w:ascii="Times New Roman" w:hAnsi="Times New Roman" w:cs="Times New Roman"/>
                <w:sz w:val="16"/>
                <w:szCs w:val="16"/>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ind w:right="-111"/>
              <w:rPr>
                <w:rFonts w:ascii="Times New Roman" w:hAnsi="Times New Roman" w:cs="Times New Roman"/>
                <w:color w:val="000000"/>
                <w:sz w:val="16"/>
                <w:szCs w:val="16"/>
              </w:rPr>
            </w:pPr>
            <w:r w:rsidRPr="00F41A87">
              <w:rPr>
                <w:rFonts w:ascii="Times New Roman" w:hAnsi="Times New Roman" w:cs="Times New Roman"/>
                <w:color w:val="000000"/>
                <w:sz w:val="16"/>
                <w:szCs w:val="16"/>
              </w:rPr>
              <w:t>009 01 05 02 01 00 0000 610</w:t>
            </w:r>
          </w:p>
        </w:tc>
        <w:tc>
          <w:tcPr>
            <w:tcW w:w="3402"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rPr>
                <w:rFonts w:ascii="Times New Roman" w:hAnsi="Times New Roman" w:cs="Times New Roman"/>
                <w:sz w:val="16"/>
                <w:szCs w:val="16"/>
              </w:rPr>
            </w:pPr>
            <w:r w:rsidRPr="00F41A87">
              <w:rPr>
                <w:rFonts w:ascii="Times New Roman" w:hAnsi="Times New Roman" w:cs="Times New Roman"/>
                <w:sz w:val="16"/>
                <w:szCs w:val="16"/>
              </w:rPr>
              <w:t xml:space="preserve">Уменьшение прочих остатков денежных средств бюджетов </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r>
      <w:tr w:rsidR="00F41A87" w:rsidRPr="00F41A87" w:rsidTr="00046E5E">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ind w:right="-111"/>
              <w:rPr>
                <w:rFonts w:ascii="Times New Roman" w:hAnsi="Times New Roman" w:cs="Times New Roman"/>
                <w:color w:val="000000"/>
                <w:sz w:val="16"/>
                <w:szCs w:val="16"/>
              </w:rPr>
            </w:pPr>
            <w:r w:rsidRPr="00F41A87">
              <w:rPr>
                <w:rFonts w:ascii="Times New Roman" w:hAnsi="Times New Roman" w:cs="Times New Roman"/>
                <w:color w:val="000000"/>
                <w:sz w:val="16"/>
                <w:szCs w:val="16"/>
              </w:rPr>
              <w:t>009 01 05 02 01 05 0000 610</w:t>
            </w:r>
          </w:p>
        </w:tc>
        <w:tc>
          <w:tcPr>
            <w:tcW w:w="3402" w:type="dxa"/>
            <w:tcBorders>
              <w:top w:val="single" w:sz="4" w:space="0" w:color="auto"/>
              <w:left w:val="single" w:sz="4" w:space="0" w:color="auto"/>
              <w:bottom w:val="single" w:sz="4" w:space="0" w:color="auto"/>
              <w:right w:val="single" w:sz="4" w:space="0" w:color="auto"/>
            </w:tcBorders>
            <w:vAlign w:val="center"/>
          </w:tcPr>
          <w:p w:rsidR="00F41A87" w:rsidRPr="00F41A87" w:rsidRDefault="00F41A87" w:rsidP="00F41A87">
            <w:pPr>
              <w:spacing w:after="0" w:line="240" w:lineRule="auto"/>
              <w:rPr>
                <w:rFonts w:ascii="Times New Roman" w:hAnsi="Times New Roman" w:cs="Times New Roman"/>
                <w:sz w:val="16"/>
                <w:szCs w:val="16"/>
              </w:rPr>
            </w:pPr>
            <w:r w:rsidRPr="00F41A87">
              <w:rPr>
                <w:rFonts w:ascii="Times New Roman" w:hAnsi="Times New Roman" w:cs="Times New Roman"/>
                <w:sz w:val="16"/>
                <w:szCs w:val="16"/>
              </w:rPr>
              <w:t xml:space="preserve">Уменьшение прочих остатков денежных средств бюджетов муниципальных районов </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486"/>
        </w:trPr>
        <w:tc>
          <w:tcPr>
            <w:tcW w:w="6532" w:type="dxa"/>
            <w:gridSpan w:val="2"/>
            <w:tcBorders>
              <w:top w:val="single" w:sz="4" w:space="0" w:color="auto"/>
              <w:left w:val="single" w:sz="4" w:space="0" w:color="auto"/>
              <w:bottom w:val="single" w:sz="4" w:space="0" w:color="auto"/>
              <w:right w:val="single" w:sz="4" w:space="0" w:color="auto"/>
            </w:tcBorders>
          </w:tcPr>
          <w:p w:rsidR="00F41A87" w:rsidRPr="00F41A87" w:rsidRDefault="00F41A87" w:rsidP="00F41A87">
            <w:pPr>
              <w:autoSpaceDE w:val="0"/>
              <w:autoSpaceDN w:val="0"/>
              <w:adjustRightInd w:val="0"/>
              <w:spacing w:after="0" w:line="240" w:lineRule="auto"/>
              <w:rPr>
                <w:rFonts w:ascii="Times New Roman" w:hAnsi="Times New Roman" w:cs="Times New Roman"/>
                <w:b/>
                <w:bCs/>
                <w:color w:val="000000"/>
                <w:sz w:val="16"/>
                <w:szCs w:val="16"/>
              </w:rPr>
            </w:pPr>
            <w:r w:rsidRPr="00F41A87">
              <w:rPr>
                <w:rFonts w:ascii="Times New Roman" w:hAnsi="Times New Roman" w:cs="Times New Roman"/>
                <w:b/>
                <w:bCs/>
                <w:color w:val="000000"/>
                <w:sz w:val="16"/>
                <w:szCs w:val="16"/>
              </w:rPr>
              <w:t>Итого источников внутреннего финансирования дефицита</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0,00</w:t>
            </w:r>
          </w:p>
          <w:p w:rsidR="00F41A87" w:rsidRPr="00F41A87" w:rsidRDefault="00F41A87" w:rsidP="00F41A87">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0,00</w:t>
            </w:r>
          </w:p>
        </w:tc>
      </w:tr>
    </w:tbl>
    <w:p w:rsidR="00F41A87" w:rsidRPr="00F41A87" w:rsidRDefault="00F41A87" w:rsidP="00F41A87">
      <w:pPr>
        <w:spacing w:after="0" w:line="240" w:lineRule="auto"/>
        <w:jc w:val="center"/>
        <w:rPr>
          <w:rFonts w:ascii="Times New Roman" w:hAnsi="Times New Roman" w:cs="Times New Roman"/>
          <w:sz w:val="16"/>
          <w:szCs w:val="16"/>
        </w:rPr>
      </w:pPr>
    </w:p>
    <w:p w:rsidR="00F41A87" w:rsidRPr="00F41A87" w:rsidRDefault="00F41A87" w:rsidP="00F41A87">
      <w:pPr>
        <w:tabs>
          <w:tab w:val="num" w:pos="1637"/>
        </w:tabs>
        <w:spacing w:after="0" w:line="240" w:lineRule="auto"/>
        <w:jc w:val="both"/>
        <w:rPr>
          <w:rFonts w:ascii="Times New Roman" w:hAnsi="Times New Roman" w:cs="Times New Roman"/>
          <w:sz w:val="16"/>
          <w:szCs w:val="16"/>
        </w:rPr>
      </w:pPr>
    </w:p>
    <w:p w:rsidR="00F41A87" w:rsidRPr="00F41A87" w:rsidRDefault="00F41A87" w:rsidP="00F41A87">
      <w:pPr>
        <w:spacing w:after="0" w:line="240" w:lineRule="auto"/>
        <w:jc w:val="right"/>
        <w:rPr>
          <w:rFonts w:ascii="Times New Roman" w:hAnsi="Times New Roman" w:cs="Times New Roman"/>
          <w:sz w:val="16"/>
          <w:szCs w:val="16"/>
        </w:rPr>
      </w:pPr>
      <w:r w:rsidRPr="00F41A87">
        <w:rPr>
          <w:rFonts w:ascii="Times New Roman" w:hAnsi="Times New Roman" w:cs="Times New Roman"/>
          <w:sz w:val="16"/>
          <w:szCs w:val="16"/>
        </w:rPr>
        <w:t xml:space="preserve">                                                                                                     Приложение  8</w:t>
      </w:r>
    </w:p>
    <w:p w:rsidR="00F41A87" w:rsidRPr="00F41A87" w:rsidRDefault="00F41A87" w:rsidP="00F41A87">
      <w:pPr>
        <w:spacing w:after="0" w:line="240" w:lineRule="auto"/>
        <w:jc w:val="right"/>
        <w:rPr>
          <w:rFonts w:ascii="Times New Roman" w:hAnsi="Times New Roman" w:cs="Times New Roman"/>
          <w:sz w:val="16"/>
          <w:szCs w:val="16"/>
        </w:rPr>
      </w:pPr>
    </w:p>
    <w:p w:rsidR="00F41A87" w:rsidRPr="00F41A87" w:rsidRDefault="00F41A87" w:rsidP="00F41A87">
      <w:pPr>
        <w:spacing w:after="0" w:line="240" w:lineRule="auto"/>
        <w:jc w:val="right"/>
        <w:rPr>
          <w:rFonts w:ascii="Times New Roman" w:hAnsi="Times New Roman" w:cs="Times New Roman"/>
          <w:sz w:val="16"/>
          <w:szCs w:val="16"/>
        </w:rPr>
      </w:pPr>
      <w:r w:rsidRPr="00F41A87">
        <w:rPr>
          <w:rFonts w:ascii="Times New Roman" w:hAnsi="Times New Roman" w:cs="Times New Roman"/>
          <w:sz w:val="16"/>
          <w:szCs w:val="16"/>
        </w:rPr>
        <w:t>к   решению  районного Совета</w:t>
      </w:r>
    </w:p>
    <w:p w:rsidR="00F41A87" w:rsidRPr="00F41A87" w:rsidRDefault="00F41A87" w:rsidP="00F41A87">
      <w:pPr>
        <w:spacing w:after="0" w:line="240" w:lineRule="auto"/>
        <w:jc w:val="right"/>
        <w:rPr>
          <w:rFonts w:ascii="Times New Roman" w:hAnsi="Times New Roman" w:cs="Times New Roman"/>
          <w:sz w:val="16"/>
          <w:szCs w:val="16"/>
        </w:rPr>
      </w:pPr>
      <w:r w:rsidRPr="00F41A87">
        <w:rPr>
          <w:rFonts w:ascii="Times New Roman" w:hAnsi="Times New Roman" w:cs="Times New Roman"/>
          <w:sz w:val="16"/>
          <w:szCs w:val="16"/>
        </w:rPr>
        <w:t xml:space="preserve">народных депутатов «О  бюджете  </w:t>
      </w:r>
    </w:p>
    <w:p w:rsidR="00F41A87" w:rsidRDefault="00F41A87" w:rsidP="00F41A87">
      <w:pPr>
        <w:spacing w:after="0" w:line="240" w:lineRule="auto"/>
        <w:jc w:val="right"/>
        <w:rPr>
          <w:rFonts w:ascii="Times New Roman" w:hAnsi="Times New Roman" w:cs="Times New Roman"/>
          <w:sz w:val="16"/>
          <w:szCs w:val="16"/>
        </w:rPr>
      </w:pPr>
      <w:r w:rsidRPr="00F41A87">
        <w:rPr>
          <w:rFonts w:ascii="Times New Roman" w:hAnsi="Times New Roman" w:cs="Times New Roman"/>
          <w:sz w:val="16"/>
          <w:szCs w:val="16"/>
        </w:rPr>
        <w:t xml:space="preserve">Красногорского муниципального района  </w:t>
      </w:r>
    </w:p>
    <w:p w:rsidR="00F41A87" w:rsidRDefault="00F41A87" w:rsidP="00F41A87">
      <w:pPr>
        <w:spacing w:after="0" w:line="240" w:lineRule="auto"/>
        <w:jc w:val="right"/>
        <w:rPr>
          <w:rFonts w:ascii="Times New Roman" w:hAnsi="Times New Roman" w:cs="Times New Roman"/>
          <w:sz w:val="16"/>
          <w:szCs w:val="16"/>
        </w:rPr>
      </w:pPr>
      <w:r w:rsidRPr="00F41A87">
        <w:rPr>
          <w:rFonts w:ascii="Times New Roman" w:hAnsi="Times New Roman" w:cs="Times New Roman"/>
          <w:sz w:val="16"/>
          <w:szCs w:val="16"/>
        </w:rPr>
        <w:t xml:space="preserve">Брянской области   на 2023 год </w:t>
      </w:r>
    </w:p>
    <w:p w:rsidR="00F41A87" w:rsidRPr="00F41A87" w:rsidRDefault="00F41A87" w:rsidP="00F41A87">
      <w:pPr>
        <w:spacing w:after="0" w:line="240" w:lineRule="auto"/>
        <w:jc w:val="right"/>
        <w:rPr>
          <w:rFonts w:ascii="Times New Roman" w:hAnsi="Times New Roman" w:cs="Times New Roman"/>
          <w:sz w:val="16"/>
          <w:szCs w:val="16"/>
        </w:rPr>
      </w:pPr>
      <w:r w:rsidRPr="00F41A87">
        <w:rPr>
          <w:rFonts w:ascii="Times New Roman" w:hAnsi="Times New Roman" w:cs="Times New Roman"/>
          <w:sz w:val="16"/>
          <w:szCs w:val="16"/>
        </w:rPr>
        <w:t>и на плановый период 2024 и 2025 годов»</w:t>
      </w:r>
    </w:p>
    <w:p w:rsidR="00F41A87" w:rsidRPr="00F41A87" w:rsidRDefault="00F41A87" w:rsidP="00F41A87">
      <w:pPr>
        <w:spacing w:after="0" w:line="240" w:lineRule="auto"/>
        <w:jc w:val="right"/>
        <w:rPr>
          <w:rFonts w:ascii="Times New Roman" w:hAnsi="Times New Roman" w:cs="Times New Roman"/>
          <w:bCs/>
          <w:sz w:val="16"/>
          <w:szCs w:val="16"/>
        </w:rPr>
      </w:pPr>
    </w:p>
    <w:p w:rsidR="00F41A87" w:rsidRPr="00F41A87" w:rsidRDefault="00F41A87" w:rsidP="00F41A87">
      <w:pPr>
        <w:spacing w:after="0" w:line="240" w:lineRule="auto"/>
        <w:jc w:val="center"/>
        <w:rPr>
          <w:rFonts w:ascii="Times New Roman" w:hAnsi="Times New Roman" w:cs="Times New Roman"/>
          <w:bCs/>
          <w:sz w:val="16"/>
          <w:szCs w:val="16"/>
        </w:rPr>
      </w:pPr>
      <w:r w:rsidRPr="00F41A87">
        <w:rPr>
          <w:rFonts w:ascii="Times New Roman" w:hAnsi="Times New Roman" w:cs="Times New Roman"/>
          <w:bCs/>
          <w:sz w:val="16"/>
          <w:szCs w:val="16"/>
        </w:rPr>
        <w:t>Программа муниципальных внутренних заимствований Красногорского муниципального района Брянской области на 2023 год и на плановый период 2024 и 2025 годов</w:t>
      </w:r>
    </w:p>
    <w:p w:rsidR="00F41A87" w:rsidRPr="00F41A87" w:rsidRDefault="00F41A87" w:rsidP="00F41A87">
      <w:pPr>
        <w:spacing w:after="0" w:line="240" w:lineRule="auto"/>
        <w:jc w:val="center"/>
        <w:rPr>
          <w:rFonts w:ascii="Times New Roman" w:hAnsi="Times New Roman" w:cs="Times New Roman"/>
          <w:bCs/>
          <w:sz w:val="16"/>
          <w:szCs w:val="16"/>
        </w:rPr>
      </w:pPr>
    </w:p>
    <w:p w:rsidR="00F41A87" w:rsidRPr="00F41A87" w:rsidRDefault="00F41A87" w:rsidP="00F41A87">
      <w:pPr>
        <w:spacing w:after="0" w:line="240" w:lineRule="auto"/>
        <w:ind w:right="142"/>
        <w:jc w:val="right"/>
        <w:rPr>
          <w:rFonts w:ascii="Times New Roman" w:hAnsi="Times New Roman" w:cs="Times New Roman"/>
          <w:bCs/>
          <w:sz w:val="16"/>
          <w:szCs w:val="16"/>
        </w:rPr>
      </w:pPr>
      <w:r w:rsidRPr="00F41A87">
        <w:rPr>
          <w:rFonts w:ascii="Times New Roman" w:hAnsi="Times New Roman" w:cs="Times New Roman"/>
          <w:bCs/>
          <w:sz w:val="16"/>
          <w:szCs w:val="16"/>
        </w:rPr>
        <w:t xml:space="preserve">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276"/>
        <w:gridCol w:w="1275"/>
        <w:gridCol w:w="1134"/>
        <w:gridCol w:w="1276"/>
        <w:gridCol w:w="1276"/>
        <w:gridCol w:w="1417"/>
      </w:tblGrid>
      <w:tr w:rsidR="00F41A87" w:rsidRPr="00F41A87" w:rsidTr="00046E5E">
        <w:trPr>
          <w:trHeight w:val="347"/>
        </w:trPr>
        <w:tc>
          <w:tcPr>
            <w:tcW w:w="2552" w:type="dxa"/>
            <w:tcBorders>
              <w:bottom w:val="nil"/>
            </w:tcBorders>
            <w:shd w:val="clear" w:color="auto" w:fill="auto"/>
          </w:tcPr>
          <w:p w:rsidR="00F41A87" w:rsidRPr="00F41A87" w:rsidRDefault="00F41A87" w:rsidP="00F41A87">
            <w:pPr>
              <w:spacing w:after="0" w:line="240" w:lineRule="auto"/>
              <w:jc w:val="both"/>
              <w:rPr>
                <w:rFonts w:ascii="Times New Roman" w:hAnsi="Times New Roman" w:cs="Times New Roman"/>
                <w:b/>
                <w:sz w:val="16"/>
                <w:szCs w:val="16"/>
              </w:rPr>
            </w:pPr>
            <w:r w:rsidRPr="00F41A87">
              <w:rPr>
                <w:rFonts w:ascii="Times New Roman" w:hAnsi="Times New Roman" w:cs="Times New Roman"/>
                <w:b/>
                <w:sz w:val="16"/>
                <w:szCs w:val="16"/>
              </w:rPr>
              <w:t xml:space="preserve">                                Наименование</w:t>
            </w:r>
          </w:p>
          <w:p w:rsidR="00F41A87" w:rsidRPr="00F41A87" w:rsidRDefault="00F41A87" w:rsidP="00F41A87">
            <w:pPr>
              <w:spacing w:after="0" w:line="240" w:lineRule="auto"/>
              <w:jc w:val="both"/>
              <w:rPr>
                <w:rFonts w:ascii="Times New Roman" w:hAnsi="Times New Roman" w:cs="Times New Roman"/>
                <w:b/>
                <w:sz w:val="16"/>
                <w:szCs w:val="16"/>
              </w:rPr>
            </w:pPr>
          </w:p>
        </w:tc>
        <w:tc>
          <w:tcPr>
            <w:tcW w:w="2551" w:type="dxa"/>
            <w:gridSpan w:val="2"/>
            <w:tcBorders>
              <w:bottom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2023 год</w:t>
            </w:r>
          </w:p>
        </w:tc>
        <w:tc>
          <w:tcPr>
            <w:tcW w:w="2410" w:type="dxa"/>
            <w:gridSpan w:val="2"/>
            <w:tcBorders>
              <w:bottom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2024 год</w:t>
            </w:r>
          </w:p>
        </w:tc>
        <w:tc>
          <w:tcPr>
            <w:tcW w:w="2693" w:type="dxa"/>
            <w:gridSpan w:val="2"/>
            <w:tcBorders>
              <w:bottom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2025 год</w:t>
            </w:r>
          </w:p>
        </w:tc>
      </w:tr>
      <w:tr w:rsidR="00F41A87" w:rsidRPr="00F41A87" w:rsidTr="00046E5E">
        <w:trPr>
          <w:trHeight w:val="347"/>
        </w:trPr>
        <w:tc>
          <w:tcPr>
            <w:tcW w:w="2552" w:type="dxa"/>
            <w:tcBorders>
              <w:bottom w:val="nil"/>
            </w:tcBorders>
            <w:shd w:val="clear" w:color="auto" w:fill="auto"/>
          </w:tcPr>
          <w:p w:rsidR="00F41A87" w:rsidRPr="00F41A87" w:rsidRDefault="00F41A87" w:rsidP="00F41A87">
            <w:pPr>
              <w:spacing w:after="0" w:line="240" w:lineRule="auto"/>
              <w:jc w:val="both"/>
              <w:rPr>
                <w:rFonts w:ascii="Times New Roman" w:hAnsi="Times New Roman" w:cs="Times New Roman"/>
                <w:b/>
                <w:sz w:val="16"/>
                <w:szCs w:val="16"/>
              </w:rPr>
            </w:pPr>
          </w:p>
        </w:tc>
        <w:tc>
          <w:tcPr>
            <w:tcW w:w="1276" w:type="dxa"/>
            <w:tcBorders>
              <w:bottom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Сумма</w:t>
            </w:r>
          </w:p>
        </w:tc>
        <w:tc>
          <w:tcPr>
            <w:tcW w:w="1275" w:type="dxa"/>
            <w:tcBorders>
              <w:bottom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Предельный срок погашения</w:t>
            </w:r>
          </w:p>
        </w:tc>
        <w:tc>
          <w:tcPr>
            <w:tcW w:w="1134" w:type="dxa"/>
            <w:tcBorders>
              <w:bottom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Сумма</w:t>
            </w:r>
          </w:p>
        </w:tc>
        <w:tc>
          <w:tcPr>
            <w:tcW w:w="1276" w:type="dxa"/>
            <w:tcBorders>
              <w:bottom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Предельный срок погашения</w:t>
            </w:r>
          </w:p>
        </w:tc>
        <w:tc>
          <w:tcPr>
            <w:tcW w:w="1276" w:type="dxa"/>
            <w:tcBorders>
              <w:bottom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Сумма</w:t>
            </w:r>
          </w:p>
        </w:tc>
        <w:tc>
          <w:tcPr>
            <w:tcW w:w="1417" w:type="dxa"/>
            <w:tcBorders>
              <w:bottom w:val="single" w:sz="4" w:space="0" w:color="auto"/>
            </w:tcBorders>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Предельный срок погашения</w:t>
            </w:r>
          </w:p>
        </w:tc>
      </w:tr>
      <w:tr w:rsidR="00F41A87" w:rsidRPr="00F41A87" w:rsidTr="00046E5E">
        <w:trPr>
          <w:trHeight w:val="681"/>
        </w:trPr>
        <w:tc>
          <w:tcPr>
            <w:tcW w:w="2552" w:type="dxa"/>
          </w:tcPr>
          <w:p w:rsidR="00F41A87" w:rsidRPr="00F41A87" w:rsidRDefault="00F41A87" w:rsidP="00F41A87">
            <w:pPr>
              <w:spacing w:after="0" w:line="240" w:lineRule="auto"/>
              <w:rPr>
                <w:rFonts w:ascii="Times New Roman" w:hAnsi="Times New Roman" w:cs="Times New Roman"/>
                <w:b/>
                <w:sz w:val="16"/>
                <w:szCs w:val="16"/>
              </w:rPr>
            </w:pPr>
            <w:r w:rsidRPr="00F41A87">
              <w:rPr>
                <w:rFonts w:ascii="Times New Roman" w:hAnsi="Times New Roman" w:cs="Times New Roman"/>
                <w:b/>
                <w:sz w:val="16"/>
                <w:szCs w:val="16"/>
              </w:rPr>
              <w:t>Внутренние   заимствования</w:t>
            </w:r>
          </w:p>
          <w:p w:rsidR="00F41A87" w:rsidRPr="00F41A87" w:rsidRDefault="00F41A87" w:rsidP="00F41A87">
            <w:pPr>
              <w:spacing w:after="0" w:line="240" w:lineRule="auto"/>
              <w:rPr>
                <w:rFonts w:ascii="Times New Roman" w:hAnsi="Times New Roman" w:cs="Times New Roman"/>
                <w:b/>
                <w:sz w:val="16"/>
                <w:szCs w:val="16"/>
              </w:rPr>
            </w:pPr>
            <w:r w:rsidRPr="00F41A87">
              <w:rPr>
                <w:rFonts w:ascii="Times New Roman" w:hAnsi="Times New Roman" w:cs="Times New Roman"/>
                <w:sz w:val="16"/>
                <w:szCs w:val="16"/>
              </w:rPr>
              <w:t>(привлечение/погашение)</w:t>
            </w:r>
          </w:p>
        </w:tc>
        <w:tc>
          <w:tcPr>
            <w:tcW w:w="1276" w:type="dxa"/>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 xml:space="preserve"> 0,0</w:t>
            </w:r>
          </w:p>
        </w:tc>
        <w:tc>
          <w:tcPr>
            <w:tcW w:w="1275" w:type="dxa"/>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w:t>
            </w:r>
          </w:p>
          <w:p w:rsidR="00F41A87" w:rsidRPr="00F41A87" w:rsidRDefault="00F41A87" w:rsidP="00F41A87">
            <w:pPr>
              <w:spacing w:after="0" w:line="240" w:lineRule="auto"/>
              <w:jc w:val="center"/>
              <w:rPr>
                <w:rFonts w:ascii="Times New Roman" w:hAnsi="Times New Roman" w:cs="Times New Roman"/>
                <w:b/>
                <w:sz w:val="16"/>
                <w:szCs w:val="16"/>
              </w:rPr>
            </w:pPr>
          </w:p>
        </w:tc>
        <w:tc>
          <w:tcPr>
            <w:tcW w:w="1134" w:type="dxa"/>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 xml:space="preserve"> 0,0</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276" w:type="dxa"/>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 xml:space="preserve"> 0,0</w:t>
            </w:r>
          </w:p>
        </w:tc>
        <w:tc>
          <w:tcPr>
            <w:tcW w:w="1417"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r>
      <w:tr w:rsidR="00F41A87" w:rsidRPr="00F41A87" w:rsidTr="00046E5E">
        <w:trPr>
          <w:trHeight w:hRule="exact" w:val="420"/>
        </w:trPr>
        <w:tc>
          <w:tcPr>
            <w:tcW w:w="2552" w:type="dxa"/>
          </w:tcPr>
          <w:p w:rsidR="00F41A87" w:rsidRPr="00F41A87" w:rsidRDefault="00F41A87" w:rsidP="00F41A87">
            <w:pPr>
              <w:spacing w:after="0" w:line="240" w:lineRule="auto"/>
              <w:rPr>
                <w:rFonts w:ascii="Times New Roman" w:hAnsi="Times New Roman" w:cs="Times New Roman"/>
                <w:b/>
                <w:sz w:val="16"/>
                <w:szCs w:val="16"/>
              </w:rPr>
            </w:pPr>
            <w:r w:rsidRPr="00F41A87">
              <w:rPr>
                <w:rFonts w:ascii="Times New Roman" w:hAnsi="Times New Roman" w:cs="Times New Roman"/>
                <w:b/>
                <w:sz w:val="16"/>
                <w:szCs w:val="16"/>
              </w:rPr>
              <w:t>Кредиты кредитных организаций</w:t>
            </w:r>
          </w:p>
        </w:tc>
        <w:tc>
          <w:tcPr>
            <w:tcW w:w="1276" w:type="dxa"/>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0,0</w:t>
            </w:r>
          </w:p>
        </w:tc>
        <w:tc>
          <w:tcPr>
            <w:tcW w:w="1275"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134" w:type="dxa"/>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0,0</w:t>
            </w:r>
          </w:p>
          <w:p w:rsidR="00F41A87" w:rsidRPr="00F41A87" w:rsidRDefault="00F41A87" w:rsidP="00F41A87">
            <w:pPr>
              <w:spacing w:after="0" w:line="240" w:lineRule="auto"/>
              <w:jc w:val="center"/>
              <w:rPr>
                <w:rFonts w:ascii="Times New Roman" w:hAnsi="Times New Roman" w:cs="Times New Roman"/>
                <w:b/>
                <w:sz w:val="16"/>
                <w:szCs w:val="16"/>
              </w:rPr>
            </w:pP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276" w:type="dxa"/>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0,0</w:t>
            </w:r>
          </w:p>
          <w:p w:rsidR="00F41A87" w:rsidRPr="00F41A87" w:rsidRDefault="00F41A87" w:rsidP="00F41A87">
            <w:pPr>
              <w:spacing w:after="0" w:line="240" w:lineRule="auto"/>
              <w:jc w:val="center"/>
              <w:rPr>
                <w:rFonts w:ascii="Times New Roman" w:hAnsi="Times New Roman" w:cs="Times New Roman"/>
                <w:b/>
                <w:sz w:val="16"/>
                <w:szCs w:val="16"/>
              </w:rPr>
            </w:pPr>
          </w:p>
        </w:tc>
        <w:tc>
          <w:tcPr>
            <w:tcW w:w="1417"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r>
      <w:tr w:rsidR="00F41A87" w:rsidRPr="00F41A87" w:rsidTr="00046E5E">
        <w:trPr>
          <w:trHeight w:hRule="exact" w:val="397"/>
        </w:trPr>
        <w:tc>
          <w:tcPr>
            <w:tcW w:w="2552" w:type="dxa"/>
          </w:tcPr>
          <w:p w:rsidR="00F41A87" w:rsidRPr="00F41A87" w:rsidRDefault="00F41A87" w:rsidP="00F41A87">
            <w:pPr>
              <w:spacing w:after="0" w:line="240" w:lineRule="auto"/>
              <w:rPr>
                <w:rFonts w:ascii="Times New Roman" w:hAnsi="Times New Roman" w:cs="Times New Roman"/>
                <w:sz w:val="16"/>
                <w:szCs w:val="16"/>
              </w:rPr>
            </w:pPr>
            <w:r w:rsidRPr="00F41A87">
              <w:rPr>
                <w:rFonts w:ascii="Times New Roman" w:hAnsi="Times New Roman" w:cs="Times New Roman"/>
                <w:sz w:val="16"/>
                <w:szCs w:val="16"/>
              </w:rPr>
              <w:t>Получение кредитов</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275"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134"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417"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r>
      <w:tr w:rsidR="00F41A87" w:rsidRPr="00F41A87" w:rsidTr="00046E5E">
        <w:trPr>
          <w:trHeight w:hRule="exact" w:val="397"/>
        </w:trPr>
        <w:tc>
          <w:tcPr>
            <w:tcW w:w="2552" w:type="dxa"/>
          </w:tcPr>
          <w:p w:rsidR="00F41A87" w:rsidRPr="00F41A87" w:rsidRDefault="00F41A87" w:rsidP="00F41A87">
            <w:pPr>
              <w:spacing w:after="0" w:line="240" w:lineRule="auto"/>
              <w:rPr>
                <w:rFonts w:ascii="Times New Roman" w:hAnsi="Times New Roman" w:cs="Times New Roman"/>
                <w:sz w:val="16"/>
                <w:szCs w:val="16"/>
              </w:rPr>
            </w:pPr>
            <w:r w:rsidRPr="00F41A87">
              <w:rPr>
                <w:rFonts w:ascii="Times New Roman" w:hAnsi="Times New Roman" w:cs="Times New Roman"/>
                <w:sz w:val="16"/>
                <w:szCs w:val="16"/>
              </w:rPr>
              <w:t>Погашение  кредитов</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275"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134"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417"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r>
      <w:tr w:rsidR="00F41A87" w:rsidRPr="00F41A87" w:rsidTr="00046E5E">
        <w:trPr>
          <w:trHeight w:val="780"/>
        </w:trPr>
        <w:tc>
          <w:tcPr>
            <w:tcW w:w="2552" w:type="dxa"/>
          </w:tcPr>
          <w:p w:rsidR="00F41A87" w:rsidRPr="00F41A87" w:rsidRDefault="00F41A87" w:rsidP="00F41A87">
            <w:pPr>
              <w:spacing w:after="0" w:line="240" w:lineRule="auto"/>
              <w:rPr>
                <w:rFonts w:ascii="Times New Roman" w:hAnsi="Times New Roman" w:cs="Times New Roman"/>
                <w:b/>
                <w:sz w:val="16"/>
                <w:szCs w:val="16"/>
              </w:rPr>
            </w:pPr>
            <w:r w:rsidRPr="00F41A87">
              <w:rPr>
                <w:rFonts w:ascii="Times New Roman" w:hAnsi="Times New Roman" w:cs="Times New Roman"/>
                <w:b/>
                <w:sz w:val="16"/>
                <w:szCs w:val="16"/>
              </w:rPr>
              <w:t>Бюджетные кредиты, полученные от других  бюджетов  бюджетной системы Российской федерации</w:t>
            </w:r>
          </w:p>
        </w:tc>
        <w:tc>
          <w:tcPr>
            <w:tcW w:w="1276" w:type="dxa"/>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0,0</w:t>
            </w:r>
          </w:p>
        </w:tc>
        <w:tc>
          <w:tcPr>
            <w:tcW w:w="1275"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134" w:type="dxa"/>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0,0</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276" w:type="dxa"/>
          </w:tcPr>
          <w:p w:rsidR="00F41A87" w:rsidRPr="00F41A87" w:rsidRDefault="00F41A87" w:rsidP="00F41A87">
            <w:pPr>
              <w:spacing w:after="0" w:line="240" w:lineRule="auto"/>
              <w:jc w:val="center"/>
              <w:rPr>
                <w:rFonts w:ascii="Times New Roman" w:hAnsi="Times New Roman" w:cs="Times New Roman"/>
                <w:b/>
                <w:sz w:val="16"/>
                <w:szCs w:val="16"/>
              </w:rPr>
            </w:pPr>
            <w:r w:rsidRPr="00F41A87">
              <w:rPr>
                <w:rFonts w:ascii="Times New Roman" w:hAnsi="Times New Roman" w:cs="Times New Roman"/>
                <w:b/>
                <w:sz w:val="16"/>
                <w:szCs w:val="16"/>
              </w:rPr>
              <w:t>0,0</w:t>
            </w:r>
          </w:p>
        </w:tc>
        <w:tc>
          <w:tcPr>
            <w:tcW w:w="1417"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r>
      <w:tr w:rsidR="00F41A87" w:rsidRPr="00F41A87" w:rsidTr="00046E5E">
        <w:trPr>
          <w:trHeight w:val="392"/>
        </w:trPr>
        <w:tc>
          <w:tcPr>
            <w:tcW w:w="2552" w:type="dxa"/>
          </w:tcPr>
          <w:p w:rsidR="00F41A87" w:rsidRPr="00F41A87" w:rsidRDefault="00F41A87" w:rsidP="00F41A87">
            <w:pPr>
              <w:spacing w:after="0" w:line="240" w:lineRule="auto"/>
              <w:rPr>
                <w:rFonts w:ascii="Times New Roman" w:hAnsi="Times New Roman" w:cs="Times New Roman"/>
                <w:sz w:val="16"/>
                <w:szCs w:val="16"/>
              </w:rPr>
            </w:pPr>
            <w:r w:rsidRPr="00F41A87">
              <w:rPr>
                <w:rFonts w:ascii="Times New Roman" w:hAnsi="Times New Roman" w:cs="Times New Roman"/>
                <w:sz w:val="16"/>
                <w:szCs w:val="16"/>
              </w:rPr>
              <w:t>Получение кредитов</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275"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134"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417"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r>
      <w:tr w:rsidR="00F41A87" w:rsidRPr="00F41A87" w:rsidTr="00046E5E">
        <w:trPr>
          <w:trHeight w:val="411"/>
        </w:trPr>
        <w:tc>
          <w:tcPr>
            <w:tcW w:w="2552" w:type="dxa"/>
          </w:tcPr>
          <w:p w:rsidR="00F41A87" w:rsidRPr="00F41A87" w:rsidRDefault="00F41A87" w:rsidP="00F41A87">
            <w:pPr>
              <w:spacing w:after="0" w:line="240" w:lineRule="auto"/>
              <w:rPr>
                <w:rFonts w:ascii="Times New Roman" w:hAnsi="Times New Roman" w:cs="Times New Roman"/>
                <w:sz w:val="16"/>
                <w:szCs w:val="16"/>
              </w:rPr>
            </w:pPr>
            <w:r w:rsidRPr="00F41A87">
              <w:rPr>
                <w:rFonts w:ascii="Times New Roman" w:hAnsi="Times New Roman" w:cs="Times New Roman"/>
                <w:sz w:val="16"/>
                <w:szCs w:val="16"/>
              </w:rPr>
              <w:t>Погашение  кредитов</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275"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134"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c>
          <w:tcPr>
            <w:tcW w:w="1276"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sz w:val="16"/>
                <w:szCs w:val="16"/>
              </w:rPr>
              <w:t>0,0</w:t>
            </w:r>
          </w:p>
        </w:tc>
        <w:tc>
          <w:tcPr>
            <w:tcW w:w="1417" w:type="dxa"/>
          </w:tcPr>
          <w:p w:rsidR="00F41A87" w:rsidRPr="00F41A87" w:rsidRDefault="00F41A87" w:rsidP="00F41A87">
            <w:pPr>
              <w:spacing w:after="0" w:line="240" w:lineRule="auto"/>
              <w:jc w:val="center"/>
              <w:rPr>
                <w:rFonts w:ascii="Times New Roman" w:hAnsi="Times New Roman" w:cs="Times New Roman"/>
                <w:sz w:val="16"/>
                <w:szCs w:val="16"/>
              </w:rPr>
            </w:pPr>
            <w:r w:rsidRPr="00F41A87">
              <w:rPr>
                <w:rFonts w:ascii="Times New Roman" w:hAnsi="Times New Roman" w:cs="Times New Roman"/>
                <w:b/>
                <w:sz w:val="16"/>
                <w:szCs w:val="16"/>
              </w:rPr>
              <w:t>-</w:t>
            </w:r>
          </w:p>
        </w:tc>
      </w:tr>
    </w:tbl>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1360"/>
        <w:gridCol w:w="1560"/>
        <w:gridCol w:w="1280"/>
        <w:gridCol w:w="1298"/>
        <w:gridCol w:w="1160"/>
        <w:gridCol w:w="1583"/>
        <w:gridCol w:w="1039"/>
      </w:tblGrid>
      <w:tr w:rsidR="00F41A87" w:rsidRPr="00F41A87" w:rsidTr="00046E5E">
        <w:trPr>
          <w:trHeight w:val="2085"/>
        </w:trPr>
        <w:tc>
          <w:tcPr>
            <w:tcW w:w="4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bookmarkStart w:id="1" w:name="RANGE!A1:H11"/>
            <w:bookmarkEnd w:id="1"/>
          </w:p>
        </w:tc>
        <w:tc>
          <w:tcPr>
            <w:tcW w:w="13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28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247"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160" w:type="dxa"/>
            <w:tcBorders>
              <w:top w:val="nil"/>
              <w:left w:val="nil"/>
              <w:bottom w:val="nil"/>
              <w:right w:val="nil"/>
            </w:tcBorders>
            <w:shd w:val="clear" w:color="auto" w:fill="auto"/>
            <w:noWrap/>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2893" w:type="dxa"/>
            <w:gridSpan w:val="2"/>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Приложение 9</w:t>
            </w:r>
            <w:r w:rsidRPr="00F41A87">
              <w:rPr>
                <w:rFonts w:ascii="Times New Roman" w:hAnsi="Times New Roman" w:cs="Times New Roman"/>
                <w:sz w:val="16"/>
                <w:szCs w:val="16"/>
              </w:rPr>
              <w:br/>
              <w:t>к решению районного Совета                                                                                                              народных депутатов «О бюджете             Красногорского муниципального  района Брянской области на 2023 год и на плановый период 2024 и 2025 годов»</w:t>
            </w:r>
          </w:p>
        </w:tc>
      </w:tr>
      <w:tr w:rsidR="00F41A87" w:rsidRPr="00F41A87" w:rsidTr="00046E5E">
        <w:trPr>
          <w:trHeight w:val="1260"/>
        </w:trPr>
        <w:tc>
          <w:tcPr>
            <w:tcW w:w="9960" w:type="dxa"/>
            <w:gridSpan w:val="8"/>
            <w:tcBorders>
              <w:top w:val="nil"/>
              <w:left w:val="nil"/>
              <w:bottom w:val="nil"/>
              <w:right w:val="nil"/>
            </w:tcBorders>
            <w:shd w:val="clear" w:color="auto" w:fill="auto"/>
            <w:hideMark/>
          </w:tcPr>
          <w:p w:rsidR="00F41A87" w:rsidRPr="00F41A87" w:rsidRDefault="00F41A87" w:rsidP="00F41A87">
            <w:pPr>
              <w:tabs>
                <w:tab w:val="num" w:pos="1637"/>
              </w:tabs>
              <w:spacing w:after="0" w:line="240" w:lineRule="auto"/>
              <w:jc w:val="center"/>
              <w:rPr>
                <w:rFonts w:ascii="Times New Roman" w:hAnsi="Times New Roman" w:cs="Times New Roman"/>
                <w:b/>
                <w:bCs/>
                <w:sz w:val="16"/>
                <w:szCs w:val="16"/>
              </w:rPr>
            </w:pPr>
            <w:r w:rsidRPr="00F41A87">
              <w:rPr>
                <w:rFonts w:ascii="Times New Roman" w:hAnsi="Times New Roman" w:cs="Times New Roman"/>
                <w:b/>
                <w:bCs/>
                <w:sz w:val="16"/>
                <w:szCs w:val="16"/>
              </w:rPr>
              <w:t>ПРОГРАММА</w:t>
            </w:r>
            <w:r w:rsidRPr="00F41A87">
              <w:rPr>
                <w:rFonts w:ascii="Times New Roman" w:hAnsi="Times New Roman" w:cs="Times New Roman"/>
                <w:b/>
                <w:bCs/>
                <w:sz w:val="16"/>
                <w:szCs w:val="16"/>
              </w:rPr>
              <w:br/>
              <w:t>муниципальных гарантий Красногорского муниципального района Брянской области в валюте Российской Федерации на 2023 год и на плановый период 2024 и 2025 годов</w:t>
            </w:r>
          </w:p>
        </w:tc>
      </w:tr>
      <w:tr w:rsidR="00F41A87" w:rsidRPr="00F41A87" w:rsidTr="00046E5E">
        <w:trPr>
          <w:trHeight w:val="570"/>
        </w:trPr>
        <w:tc>
          <w:tcPr>
            <w:tcW w:w="460" w:type="dxa"/>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360" w:type="dxa"/>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560" w:type="dxa"/>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280" w:type="dxa"/>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247" w:type="dxa"/>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160" w:type="dxa"/>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727" w:type="dxa"/>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b/>
                <w:bCs/>
                <w:sz w:val="16"/>
                <w:szCs w:val="16"/>
              </w:rPr>
            </w:pPr>
            <w:r w:rsidRPr="00F41A87">
              <w:rPr>
                <w:rFonts w:ascii="Times New Roman" w:hAnsi="Times New Roman" w:cs="Times New Roman"/>
                <w:b/>
                <w:bCs/>
                <w:sz w:val="16"/>
                <w:szCs w:val="16"/>
              </w:rPr>
              <w:t> </w:t>
            </w:r>
          </w:p>
        </w:tc>
        <w:tc>
          <w:tcPr>
            <w:tcW w:w="1166" w:type="dxa"/>
            <w:tcBorders>
              <w:top w:val="nil"/>
              <w:left w:val="nil"/>
              <w:bottom w:val="single" w:sz="4" w:space="0" w:color="auto"/>
              <w:right w:val="nil"/>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рублей</w:t>
            </w:r>
          </w:p>
        </w:tc>
      </w:tr>
      <w:tr w:rsidR="00F41A87" w:rsidRPr="00F41A87" w:rsidTr="00046E5E">
        <w:trPr>
          <w:trHeight w:val="900"/>
        </w:trPr>
        <w:tc>
          <w:tcPr>
            <w:tcW w:w="460"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пп</w:t>
            </w:r>
          </w:p>
        </w:tc>
        <w:tc>
          <w:tcPr>
            <w:tcW w:w="1360"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Направления (цели) гарантирования </w:t>
            </w:r>
          </w:p>
        </w:tc>
        <w:tc>
          <w:tcPr>
            <w:tcW w:w="1560"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Категории (группы) и (или) наименования  принципалов по каждому направлению (цели) гарантирования</w:t>
            </w:r>
          </w:p>
        </w:tc>
        <w:tc>
          <w:tcPr>
            <w:tcW w:w="1280"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 xml:space="preserve">Наличие права регрессного требования гаранта </w:t>
            </w:r>
            <w:r w:rsidRPr="00F41A87">
              <w:rPr>
                <w:rFonts w:ascii="Times New Roman" w:hAnsi="Times New Roman" w:cs="Times New Roman"/>
                <w:sz w:val="16"/>
                <w:szCs w:val="16"/>
              </w:rPr>
              <w:br/>
              <w:t>к принципалу</w:t>
            </w:r>
          </w:p>
        </w:tc>
        <w:tc>
          <w:tcPr>
            <w:tcW w:w="1247" w:type="dxa"/>
            <w:vMerge w:val="restart"/>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Иные условия предоставления и исполнения гарантий</w:t>
            </w:r>
          </w:p>
        </w:tc>
        <w:tc>
          <w:tcPr>
            <w:tcW w:w="4053" w:type="dxa"/>
            <w:gridSpan w:val="3"/>
            <w:tcBorders>
              <w:top w:val="single" w:sz="4" w:space="0" w:color="auto"/>
            </w:tcBorders>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Объем гарантий по каждому направлению (цели) на 2023 - 2025 годы</w:t>
            </w:r>
          </w:p>
        </w:tc>
      </w:tr>
      <w:tr w:rsidR="00F41A87" w:rsidRPr="00F41A87" w:rsidTr="00046E5E">
        <w:trPr>
          <w:trHeight w:val="2130"/>
        </w:trPr>
        <w:tc>
          <w:tcPr>
            <w:tcW w:w="46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36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56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280"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247" w:type="dxa"/>
            <w:vMerge/>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p>
        </w:tc>
        <w:tc>
          <w:tcPr>
            <w:tcW w:w="11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основной долг</w:t>
            </w:r>
          </w:p>
        </w:tc>
        <w:tc>
          <w:tcPr>
            <w:tcW w:w="172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проценты за обслуживание основного долга</w:t>
            </w:r>
          </w:p>
        </w:tc>
        <w:tc>
          <w:tcPr>
            <w:tcW w:w="116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всего</w:t>
            </w:r>
          </w:p>
        </w:tc>
      </w:tr>
      <w:tr w:rsidR="00F41A87" w:rsidRPr="00F41A87" w:rsidTr="00046E5E">
        <w:trPr>
          <w:trHeight w:val="315"/>
        </w:trPr>
        <w:tc>
          <w:tcPr>
            <w:tcW w:w="9960" w:type="dxa"/>
            <w:gridSpan w:val="8"/>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2023 год</w:t>
            </w:r>
          </w:p>
        </w:tc>
      </w:tr>
      <w:tr w:rsidR="00F41A87" w:rsidRPr="00F41A87" w:rsidTr="00046E5E">
        <w:trPr>
          <w:trHeight w:val="420"/>
        </w:trPr>
        <w:tc>
          <w:tcPr>
            <w:tcW w:w="5907" w:type="dxa"/>
            <w:gridSpan w:val="5"/>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Общий объем гарантий:</w:t>
            </w:r>
          </w:p>
        </w:tc>
        <w:tc>
          <w:tcPr>
            <w:tcW w:w="11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2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6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15"/>
        </w:trPr>
        <w:tc>
          <w:tcPr>
            <w:tcW w:w="9960" w:type="dxa"/>
            <w:gridSpan w:val="8"/>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2024 год</w:t>
            </w:r>
          </w:p>
        </w:tc>
      </w:tr>
      <w:tr w:rsidR="00F41A87" w:rsidRPr="00F41A87" w:rsidTr="00046E5E">
        <w:trPr>
          <w:trHeight w:val="420"/>
        </w:trPr>
        <w:tc>
          <w:tcPr>
            <w:tcW w:w="5907" w:type="dxa"/>
            <w:gridSpan w:val="5"/>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Общий объем гарантий:</w:t>
            </w:r>
          </w:p>
        </w:tc>
        <w:tc>
          <w:tcPr>
            <w:tcW w:w="11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2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6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r w:rsidR="00F41A87" w:rsidRPr="00F41A87" w:rsidTr="00046E5E">
        <w:trPr>
          <w:trHeight w:val="315"/>
        </w:trPr>
        <w:tc>
          <w:tcPr>
            <w:tcW w:w="9960" w:type="dxa"/>
            <w:gridSpan w:val="8"/>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2025 год</w:t>
            </w:r>
          </w:p>
        </w:tc>
      </w:tr>
      <w:tr w:rsidR="00F41A87" w:rsidRPr="00F41A87" w:rsidTr="00046E5E">
        <w:trPr>
          <w:trHeight w:val="420"/>
        </w:trPr>
        <w:tc>
          <w:tcPr>
            <w:tcW w:w="5907" w:type="dxa"/>
            <w:gridSpan w:val="5"/>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1. Общий объем гарантий:</w:t>
            </w:r>
          </w:p>
        </w:tc>
        <w:tc>
          <w:tcPr>
            <w:tcW w:w="1160"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727"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c>
          <w:tcPr>
            <w:tcW w:w="1166" w:type="dxa"/>
            <w:shd w:val="clear" w:color="auto" w:fill="auto"/>
            <w:hideMark/>
          </w:tcPr>
          <w:p w:rsidR="00F41A87" w:rsidRPr="00F41A87" w:rsidRDefault="00F41A87" w:rsidP="00F41A87">
            <w:pPr>
              <w:tabs>
                <w:tab w:val="num" w:pos="1637"/>
              </w:tabs>
              <w:spacing w:after="0" w:line="240" w:lineRule="auto"/>
              <w:jc w:val="both"/>
              <w:rPr>
                <w:rFonts w:ascii="Times New Roman" w:hAnsi="Times New Roman" w:cs="Times New Roman"/>
                <w:sz w:val="16"/>
                <w:szCs w:val="16"/>
              </w:rPr>
            </w:pPr>
            <w:r w:rsidRPr="00F41A87">
              <w:rPr>
                <w:rFonts w:ascii="Times New Roman" w:hAnsi="Times New Roman" w:cs="Times New Roman"/>
                <w:sz w:val="16"/>
                <w:szCs w:val="16"/>
              </w:rPr>
              <w:t>0,00</w:t>
            </w:r>
          </w:p>
        </w:tc>
      </w:tr>
    </w:tbl>
    <w:p w:rsidR="00F41A87" w:rsidRDefault="00F41A87" w:rsidP="00F41A87">
      <w:pPr>
        <w:tabs>
          <w:tab w:val="num" w:pos="1637"/>
        </w:tabs>
        <w:spacing w:line="360" w:lineRule="auto"/>
        <w:jc w:val="both"/>
        <w:rPr>
          <w:rFonts w:ascii="Times New Roman" w:hAnsi="Times New Roman"/>
          <w:sz w:val="18"/>
          <w:szCs w:val="18"/>
        </w:rPr>
      </w:pPr>
    </w:p>
    <w:p w:rsidR="009F11C7" w:rsidRPr="00967913" w:rsidRDefault="009F11C7" w:rsidP="00F41A87">
      <w:pPr>
        <w:tabs>
          <w:tab w:val="num" w:pos="1637"/>
        </w:tabs>
        <w:spacing w:line="360" w:lineRule="auto"/>
        <w:jc w:val="both"/>
        <w:rPr>
          <w:rFonts w:ascii="Times New Roman" w:hAnsi="Times New Roman"/>
          <w:sz w:val="18"/>
          <w:szCs w:val="18"/>
        </w:rPr>
      </w:pPr>
      <w:r>
        <w:rPr>
          <w:rFonts w:ascii="Times New Roman" w:hAnsi="Times New Roman"/>
          <w:sz w:val="18"/>
          <w:szCs w:val="18"/>
        </w:rPr>
        <w:t>-----------------------------------------------------------------------------------------------------------------------------------------------------------</w:t>
      </w:r>
    </w:p>
    <w:p w:rsidR="009F11C7" w:rsidRPr="0087166C" w:rsidRDefault="009F11C7" w:rsidP="009F11C7">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РОССИЙСКАЯ ФЕДЕРАЦИЯ</w:t>
      </w:r>
    </w:p>
    <w:p w:rsidR="009F11C7" w:rsidRPr="00061FFA" w:rsidRDefault="009F11C7" w:rsidP="009F11C7">
      <w:pPr>
        <w:spacing w:after="0" w:line="240" w:lineRule="auto"/>
        <w:jc w:val="center"/>
        <w:rPr>
          <w:rFonts w:ascii="Times New Roman" w:eastAsia="Times New Roman" w:hAnsi="Times New Roman"/>
          <w:sz w:val="28"/>
          <w:szCs w:val="28"/>
        </w:rPr>
      </w:pPr>
      <w:r w:rsidRPr="00061FFA">
        <w:rPr>
          <w:rFonts w:ascii="Times New Roman" w:eastAsia="Times New Roman" w:hAnsi="Times New Roman"/>
          <w:sz w:val="28"/>
          <w:szCs w:val="28"/>
        </w:rPr>
        <w:t>БРЯНСКАЯ ОБЛАСТЬ</w:t>
      </w:r>
    </w:p>
    <w:p w:rsidR="009F11C7" w:rsidRPr="00061FFA" w:rsidRDefault="009F11C7" w:rsidP="009F11C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АДМИНИСТРАЦИЯ КРАСНОГОРСКОГО РАЙОНА</w:t>
      </w:r>
    </w:p>
    <w:p w:rsidR="009F11C7" w:rsidRPr="00061FFA" w:rsidRDefault="009F11C7" w:rsidP="009F11C7">
      <w:pPr>
        <w:spacing w:after="0" w:line="240" w:lineRule="auto"/>
        <w:jc w:val="center"/>
        <w:rPr>
          <w:rFonts w:ascii="Times New Roman" w:eastAsia="Times New Roman" w:hAnsi="Times New Roman"/>
          <w:sz w:val="28"/>
          <w:szCs w:val="28"/>
        </w:rPr>
      </w:pPr>
    </w:p>
    <w:p w:rsidR="009F11C7" w:rsidRPr="00061FFA" w:rsidRDefault="009F11C7" w:rsidP="009F11C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ПОСТАНОВЛЕНИЕ</w:t>
      </w:r>
    </w:p>
    <w:p w:rsidR="009F11C7" w:rsidRPr="00061FFA" w:rsidRDefault="009F11C7" w:rsidP="009F11C7">
      <w:pPr>
        <w:spacing w:after="0" w:line="240" w:lineRule="auto"/>
        <w:jc w:val="center"/>
        <w:rPr>
          <w:rFonts w:ascii="Times New Roman" w:eastAsia="Times New Roman" w:hAnsi="Times New Roman"/>
          <w:sz w:val="24"/>
          <w:szCs w:val="24"/>
        </w:rPr>
      </w:pPr>
    </w:p>
    <w:p w:rsidR="009F11C7" w:rsidRDefault="009F11C7" w:rsidP="009F11C7">
      <w:pPr>
        <w:spacing w:after="0" w:line="240" w:lineRule="auto"/>
        <w:rPr>
          <w:rFonts w:ascii="Times New Roman" w:eastAsia="Times New Roman" w:hAnsi="Times New Roman"/>
          <w:sz w:val="28"/>
          <w:szCs w:val="28"/>
        </w:rPr>
      </w:pPr>
      <w:r w:rsidRPr="004255A2">
        <w:rPr>
          <w:rFonts w:ascii="Times New Roman" w:eastAsia="Times New Roman" w:hAnsi="Times New Roman"/>
          <w:bCs/>
          <w:sz w:val="28"/>
          <w:szCs w:val="28"/>
        </w:rPr>
        <w:t xml:space="preserve"> от</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15.12.2022г. </w:t>
      </w:r>
      <w:r w:rsidRPr="002C23AD">
        <w:rPr>
          <w:rFonts w:ascii="Times New Roman" w:eastAsia="Times New Roman" w:hAnsi="Times New Roman"/>
          <w:sz w:val="28"/>
          <w:szCs w:val="28"/>
        </w:rPr>
        <w:t>№</w:t>
      </w:r>
      <w:r>
        <w:rPr>
          <w:rFonts w:ascii="Times New Roman" w:eastAsia="Times New Roman" w:hAnsi="Times New Roman"/>
          <w:sz w:val="28"/>
          <w:szCs w:val="28"/>
        </w:rPr>
        <w:t>707</w:t>
      </w:r>
    </w:p>
    <w:p w:rsidR="009F11C7" w:rsidRDefault="009F11C7" w:rsidP="009F11C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р.п.Красная Гора </w:t>
      </w:r>
    </w:p>
    <w:p w:rsidR="00D50306" w:rsidRDefault="00D50306" w:rsidP="00625C7B">
      <w:pPr>
        <w:spacing w:after="0" w:line="240" w:lineRule="auto"/>
        <w:rPr>
          <w:rFonts w:ascii="Times New Roman" w:hAnsi="Times New Roman" w:cs="Times New Roman"/>
        </w:rPr>
      </w:pPr>
    </w:p>
    <w:p w:rsidR="009F11C7" w:rsidRDefault="009F11C7" w:rsidP="00625C7B">
      <w:pPr>
        <w:spacing w:after="0" w:line="240" w:lineRule="auto"/>
        <w:rPr>
          <w:rFonts w:ascii="Times New Roman" w:hAnsi="Times New Roman" w:cs="Times New Roman"/>
        </w:rPr>
      </w:pPr>
    </w:p>
    <w:p w:rsidR="009F11C7" w:rsidRPr="009F11C7" w:rsidRDefault="009F11C7" w:rsidP="009F11C7">
      <w:pPr>
        <w:spacing w:after="0" w:line="240" w:lineRule="auto"/>
        <w:ind w:right="4479"/>
        <w:jc w:val="both"/>
        <w:rPr>
          <w:rFonts w:ascii="Times New Roman" w:hAnsi="Times New Roman" w:cs="Times New Roman"/>
          <w:sz w:val="28"/>
          <w:szCs w:val="28"/>
        </w:rPr>
      </w:pPr>
      <w:r w:rsidRPr="009F11C7">
        <w:rPr>
          <w:rFonts w:ascii="Times New Roman" w:hAnsi="Times New Roman" w:cs="Times New Roman"/>
          <w:sz w:val="28"/>
          <w:szCs w:val="28"/>
        </w:rPr>
        <w:t xml:space="preserve">О внесении дополнений в Постановление №114 от 11.03.2020 года "Об </w:t>
      </w:r>
      <w:r w:rsidRPr="009F11C7">
        <w:rPr>
          <w:rFonts w:ascii="Times New Roman" w:hAnsi="Times New Roman" w:cs="Times New Roman"/>
          <w:sz w:val="28"/>
          <w:szCs w:val="28"/>
        </w:rPr>
        <w:lastRenderedPageBreak/>
        <w:t xml:space="preserve">утверждении  Положения о порядке взимания  и расходования родительской платы за присмотр и уход за детьми в муниципальных бюджетных образовательных учреждениях, реализующих программы дошкольного </w:t>
      </w:r>
    </w:p>
    <w:p w:rsidR="009F11C7" w:rsidRPr="009F11C7" w:rsidRDefault="009F11C7" w:rsidP="009F11C7">
      <w:pPr>
        <w:spacing w:after="0" w:line="240" w:lineRule="auto"/>
        <w:ind w:right="4479"/>
        <w:jc w:val="both"/>
        <w:rPr>
          <w:rFonts w:ascii="Times New Roman" w:hAnsi="Times New Roman" w:cs="Times New Roman"/>
          <w:sz w:val="28"/>
          <w:szCs w:val="28"/>
        </w:rPr>
      </w:pPr>
      <w:r w:rsidRPr="009F11C7">
        <w:rPr>
          <w:rFonts w:ascii="Times New Roman" w:hAnsi="Times New Roman" w:cs="Times New Roman"/>
          <w:sz w:val="28"/>
          <w:szCs w:val="28"/>
        </w:rPr>
        <w:t>образования на территории Красногорского района(в новой редакции)"</w:t>
      </w:r>
    </w:p>
    <w:p w:rsidR="009F11C7" w:rsidRPr="009F11C7" w:rsidRDefault="009F11C7" w:rsidP="009F11C7">
      <w:pPr>
        <w:spacing w:after="0" w:line="240" w:lineRule="auto"/>
        <w:jc w:val="both"/>
        <w:rPr>
          <w:rFonts w:ascii="Times New Roman" w:hAnsi="Times New Roman" w:cs="Times New Roman"/>
          <w:sz w:val="28"/>
          <w:szCs w:val="28"/>
        </w:rPr>
      </w:pPr>
    </w:p>
    <w:p w:rsidR="009F11C7" w:rsidRPr="009F11C7" w:rsidRDefault="009F11C7" w:rsidP="009F11C7">
      <w:pPr>
        <w:spacing w:after="0" w:line="240" w:lineRule="auto"/>
        <w:ind w:firstLine="709"/>
        <w:jc w:val="both"/>
        <w:rPr>
          <w:rFonts w:ascii="Times New Roman" w:hAnsi="Times New Roman" w:cs="Times New Roman"/>
          <w:sz w:val="28"/>
          <w:szCs w:val="28"/>
        </w:rPr>
      </w:pPr>
      <w:r w:rsidRPr="009F11C7">
        <w:rPr>
          <w:rFonts w:ascii="Times New Roman" w:hAnsi="Times New Roman" w:cs="Times New Roman"/>
          <w:sz w:val="28"/>
          <w:szCs w:val="28"/>
        </w:rPr>
        <w:t>В целях оказания социальной поддержки семьям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 Об объявлении частичной мобилизации в Российской Федерации», семьям граждан Российской Федерации, заключивших контракт о прохождении военной службы и зачислении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проживающих на территории Брянской области,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соответствии с письмом Правительства Брянской области №14-9687и от 09.12.2022 года</w:t>
      </w:r>
    </w:p>
    <w:p w:rsidR="009F11C7" w:rsidRPr="009F11C7" w:rsidRDefault="009F11C7" w:rsidP="009F11C7">
      <w:pPr>
        <w:spacing w:after="0" w:line="240" w:lineRule="auto"/>
        <w:jc w:val="both"/>
        <w:rPr>
          <w:rFonts w:ascii="Times New Roman" w:hAnsi="Times New Roman" w:cs="Times New Roman"/>
          <w:sz w:val="28"/>
          <w:szCs w:val="28"/>
        </w:rPr>
      </w:pPr>
    </w:p>
    <w:p w:rsidR="009F11C7" w:rsidRPr="009F11C7" w:rsidRDefault="009F11C7" w:rsidP="009F11C7">
      <w:pPr>
        <w:spacing w:after="0" w:line="240" w:lineRule="auto"/>
        <w:jc w:val="both"/>
        <w:rPr>
          <w:rFonts w:ascii="Times New Roman" w:hAnsi="Times New Roman" w:cs="Times New Roman"/>
          <w:sz w:val="28"/>
          <w:szCs w:val="28"/>
        </w:rPr>
      </w:pPr>
      <w:r w:rsidRPr="009F11C7">
        <w:rPr>
          <w:rFonts w:ascii="Times New Roman" w:hAnsi="Times New Roman" w:cs="Times New Roman"/>
          <w:sz w:val="28"/>
          <w:szCs w:val="28"/>
        </w:rPr>
        <w:t>ПОСТАНОВЛЯЕТ:</w:t>
      </w:r>
    </w:p>
    <w:p w:rsidR="009F11C7" w:rsidRPr="009F11C7" w:rsidRDefault="009F11C7" w:rsidP="009F11C7">
      <w:pPr>
        <w:spacing w:after="0" w:line="240" w:lineRule="auto"/>
        <w:jc w:val="both"/>
        <w:rPr>
          <w:rFonts w:ascii="Times New Roman" w:hAnsi="Times New Roman" w:cs="Times New Roman"/>
          <w:sz w:val="28"/>
          <w:szCs w:val="28"/>
        </w:rPr>
      </w:pPr>
    </w:p>
    <w:p w:rsidR="009F11C7" w:rsidRPr="009F11C7" w:rsidRDefault="009F11C7" w:rsidP="009F11C7">
      <w:pPr>
        <w:spacing w:after="0" w:line="240" w:lineRule="auto"/>
        <w:ind w:firstLine="709"/>
        <w:jc w:val="both"/>
        <w:rPr>
          <w:rFonts w:ascii="Times New Roman" w:hAnsi="Times New Roman" w:cs="Times New Roman"/>
          <w:sz w:val="28"/>
          <w:szCs w:val="28"/>
        </w:rPr>
      </w:pPr>
      <w:r w:rsidRPr="009F11C7">
        <w:rPr>
          <w:rFonts w:ascii="Times New Roman" w:hAnsi="Times New Roman" w:cs="Times New Roman"/>
          <w:sz w:val="28"/>
          <w:szCs w:val="28"/>
        </w:rPr>
        <w:t>1.Внести дополнения в «Положение о порядке взимания и расходования родительской платы за присмотр и уход за детьми в муниципальных бюджетных образовательных учреждениях, реализующих программы дошкольного образования на территории Красногорского района» в новой редакции (приложение№1),утверждённое постановлением администрации Красногорского района №114 от 11.03.2020 года и читать его в следующей редакции:</w:t>
      </w:r>
    </w:p>
    <w:p w:rsidR="009F11C7" w:rsidRPr="009F11C7" w:rsidRDefault="009F11C7" w:rsidP="009F11C7">
      <w:pPr>
        <w:spacing w:after="0" w:line="240" w:lineRule="auto"/>
        <w:ind w:firstLine="709"/>
        <w:jc w:val="both"/>
        <w:rPr>
          <w:rFonts w:ascii="Times New Roman" w:hAnsi="Times New Roman" w:cs="Times New Roman"/>
          <w:sz w:val="28"/>
          <w:szCs w:val="28"/>
        </w:rPr>
      </w:pPr>
      <w:r w:rsidRPr="009F11C7">
        <w:rPr>
          <w:rFonts w:ascii="Times New Roman" w:hAnsi="Times New Roman" w:cs="Times New Roman"/>
          <w:sz w:val="28"/>
          <w:szCs w:val="28"/>
        </w:rPr>
        <w:t xml:space="preserve">"п.2.4.1  В целях оказания социальной поддержки семьям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 Об объявлении частичной мобилизации в Российской Федерации», семьям граждан Российской Федерации, заключивших контракт о прохождении военной службы и зачислении в именные подразделения, </w:t>
      </w:r>
      <w:r w:rsidRPr="009F11C7">
        <w:rPr>
          <w:rFonts w:ascii="Times New Roman" w:hAnsi="Times New Roman" w:cs="Times New Roman"/>
          <w:sz w:val="28"/>
          <w:szCs w:val="28"/>
        </w:rPr>
        <w:lastRenderedPageBreak/>
        <w:t>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проживающих на территории Брянской области  а также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проживающих на территории Красногорского района Брянской области освободить от родительской платы, взимаемой за присмотр и уход за их детьми в муниципальных  образовательных организациях Красногорского района, реализующих программы дошкольного воспитания.</w:t>
      </w:r>
    </w:p>
    <w:p w:rsidR="009F11C7" w:rsidRPr="009F11C7" w:rsidRDefault="009F11C7" w:rsidP="009F11C7">
      <w:pPr>
        <w:spacing w:after="0" w:line="240" w:lineRule="auto"/>
        <w:ind w:firstLine="709"/>
        <w:jc w:val="both"/>
        <w:rPr>
          <w:rFonts w:ascii="Times New Roman" w:hAnsi="Times New Roman" w:cs="Times New Roman"/>
          <w:sz w:val="28"/>
          <w:szCs w:val="28"/>
        </w:rPr>
      </w:pPr>
      <w:r w:rsidRPr="009F11C7">
        <w:rPr>
          <w:rFonts w:ascii="Times New Roman" w:hAnsi="Times New Roman" w:cs="Times New Roman"/>
          <w:sz w:val="28"/>
          <w:szCs w:val="28"/>
        </w:rPr>
        <w:t>Для предоставления данной социальной поддержки необходимо предоставить справку из военного комиссариата ».</w:t>
      </w:r>
    </w:p>
    <w:p w:rsidR="009F11C7" w:rsidRPr="009F11C7" w:rsidRDefault="009F11C7" w:rsidP="009F11C7">
      <w:pPr>
        <w:spacing w:after="0" w:line="240" w:lineRule="auto"/>
        <w:ind w:firstLine="709"/>
        <w:jc w:val="both"/>
        <w:rPr>
          <w:rFonts w:ascii="Times New Roman" w:hAnsi="Times New Roman" w:cs="Times New Roman"/>
          <w:sz w:val="28"/>
          <w:szCs w:val="28"/>
        </w:rPr>
      </w:pPr>
      <w:r w:rsidRPr="009F11C7">
        <w:rPr>
          <w:rFonts w:ascii="Times New Roman" w:hAnsi="Times New Roman" w:cs="Times New Roman"/>
          <w:sz w:val="28"/>
          <w:szCs w:val="28"/>
        </w:rPr>
        <w:t>2.Постановление вступает в силу с 01 декабря 2022 года.</w:t>
      </w:r>
    </w:p>
    <w:p w:rsidR="009F11C7" w:rsidRPr="009F11C7" w:rsidRDefault="009F11C7" w:rsidP="009F11C7">
      <w:pPr>
        <w:spacing w:after="0" w:line="240" w:lineRule="auto"/>
        <w:ind w:firstLine="709"/>
        <w:jc w:val="both"/>
        <w:rPr>
          <w:rFonts w:ascii="Times New Roman" w:hAnsi="Times New Roman" w:cs="Times New Roman"/>
          <w:sz w:val="28"/>
          <w:szCs w:val="28"/>
        </w:rPr>
      </w:pPr>
      <w:r w:rsidRPr="009F11C7">
        <w:rPr>
          <w:rFonts w:ascii="Times New Roman" w:hAnsi="Times New Roman" w:cs="Times New Roman"/>
          <w:sz w:val="28"/>
          <w:szCs w:val="28"/>
        </w:rPr>
        <w:t>3.Постановление №584 от 20.10.2022 года «О внесении дополнений в Постановление №114 от 11.03.2020 года «Об утверждении  Положения о порядке взимания и расходования родительской платы за присмотр и уход за детьми в муниципальных бюджетных образовательных учреждениях, реализующих программы дошкольного образования на территории Красногорского района (в новой редакции)»» считать утратившим силу.</w:t>
      </w:r>
    </w:p>
    <w:p w:rsidR="009F11C7" w:rsidRPr="009F11C7" w:rsidRDefault="009F11C7" w:rsidP="009F11C7">
      <w:pPr>
        <w:spacing w:after="0" w:line="240" w:lineRule="auto"/>
        <w:ind w:firstLine="709"/>
        <w:jc w:val="both"/>
        <w:rPr>
          <w:rFonts w:ascii="Times New Roman" w:hAnsi="Times New Roman" w:cs="Times New Roman"/>
          <w:sz w:val="28"/>
          <w:szCs w:val="28"/>
        </w:rPr>
      </w:pPr>
      <w:r w:rsidRPr="009F11C7">
        <w:rPr>
          <w:rFonts w:ascii="Times New Roman" w:hAnsi="Times New Roman" w:cs="Times New Roman"/>
          <w:sz w:val="28"/>
          <w:szCs w:val="28"/>
        </w:rPr>
        <w:t>4.Отделу организационной работы  настоящее постановление опубликовать в периодическом печатном издании-информационный бюллетень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9F11C7" w:rsidRPr="009F11C7" w:rsidRDefault="009F11C7" w:rsidP="009F11C7">
      <w:pPr>
        <w:spacing w:after="0" w:line="240" w:lineRule="auto"/>
        <w:ind w:firstLine="709"/>
        <w:jc w:val="both"/>
        <w:rPr>
          <w:rFonts w:ascii="Times New Roman" w:hAnsi="Times New Roman" w:cs="Times New Roman"/>
          <w:sz w:val="28"/>
          <w:szCs w:val="28"/>
        </w:rPr>
      </w:pPr>
      <w:r w:rsidRPr="009F11C7">
        <w:rPr>
          <w:rFonts w:ascii="Times New Roman" w:hAnsi="Times New Roman" w:cs="Times New Roman"/>
          <w:sz w:val="28"/>
          <w:szCs w:val="28"/>
        </w:rPr>
        <w:t>5.Контроль за исполнением  постановления возложить на  заместителя главы администрации района В.А.Глушакова.</w:t>
      </w:r>
    </w:p>
    <w:p w:rsidR="009F11C7" w:rsidRPr="009F11C7" w:rsidRDefault="009F11C7" w:rsidP="009F11C7">
      <w:pPr>
        <w:spacing w:after="0" w:line="240" w:lineRule="auto"/>
        <w:jc w:val="both"/>
        <w:rPr>
          <w:rFonts w:ascii="Times New Roman" w:hAnsi="Times New Roman" w:cs="Times New Roman"/>
          <w:sz w:val="28"/>
          <w:szCs w:val="28"/>
        </w:rPr>
      </w:pPr>
    </w:p>
    <w:p w:rsidR="009F11C7" w:rsidRPr="009F11C7" w:rsidRDefault="009F11C7" w:rsidP="009F11C7">
      <w:pPr>
        <w:spacing w:after="0" w:line="240" w:lineRule="auto"/>
        <w:jc w:val="center"/>
        <w:rPr>
          <w:rFonts w:ascii="Times New Roman" w:hAnsi="Times New Roman" w:cs="Times New Roman"/>
          <w:sz w:val="28"/>
          <w:szCs w:val="28"/>
        </w:rPr>
      </w:pPr>
      <w:r w:rsidRPr="009F11C7">
        <w:rPr>
          <w:rFonts w:ascii="Times New Roman" w:hAnsi="Times New Roman" w:cs="Times New Roman"/>
          <w:sz w:val="28"/>
          <w:szCs w:val="28"/>
        </w:rPr>
        <w:t>Глава  администрации района                     С.С.Жилинский</w:t>
      </w:r>
    </w:p>
    <w:p w:rsidR="009F11C7" w:rsidRPr="00625C7B" w:rsidRDefault="009F11C7" w:rsidP="00625C7B">
      <w:pPr>
        <w:spacing w:after="0" w:line="240" w:lineRule="auto"/>
        <w:rPr>
          <w:rFonts w:ascii="Times New Roman" w:hAnsi="Times New Roman" w:cs="Times New Roman"/>
        </w:rPr>
      </w:pPr>
    </w:p>
    <w:p w:rsidR="00F27123" w:rsidRDefault="00B516A6" w:rsidP="00F27123">
      <w:r>
        <w:t>------------------------------------------------------------------------------------------------------------------------------------------</w:t>
      </w:r>
    </w:p>
    <w:p w:rsidR="00F27123" w:rsidRPr="00761AA1" w:rsidRDefault="00F27123" w:rsidP="00F27123">
      <w:pPr>
        <w:spacing w:after="0" w:line="240" w:lineRule="auto"/>
        <w:rPr>
          <w:rFonts w:ascii="Times New Roman" w:hAnsi="Times New Roman"/>
          <w:sz w:val="20"/>
          <w:szCs w:val="20"/>
        </w:rPr>
      </w:pPr>
    </w:p>
    <w:p w:rsidR="00F27123" w:rsidRPr="00761AA1" w:rsidRDefault="00F27123" w:rsidP="00F27123">
      <w:pPr>
        <w:spacing w:after="0" w:line="240" w:lineRule="auto"/>
        <w:rPr>
          <w:rFonts w:ascii="Times New Roman" w:hAnsi="Times New Roman"/>
          <w:sz w:val="20"/>
          <w:szCs w:val="20"/>
        </w:rPr>
      </w:pPr>
    </w:p>
    <w:p w:rsidR="00F27123" w:rsidRDefault="00F27123" w:rsidP="00F27123"/>
    <w:p w:rsidR="00F27123" w:rsidRPr="00761AA1" w:rsidRDefault="00F27123" w:rsidP="00F27123">
      <w:pPr>
        <w:spacing w:after="0" w:line="240" w:lineRule="auto"/>
        <w:rPr>
          <w:rFonts w:ascii="Times New Roman" w:hAnsi="Times New Roman"/>
          <w:sz w:val="20"/>
          <w:szCs w:val="20"/>
        </w:rPr>
      </w:pPr>
    </w:p>
    <w:p w:rsidR="00660D9B" w:rsidRPr="00660D9B" w:rsidRDefault="00660D9B" w:rsidP="00660D9B">
      <w:pPr>
        <w:spacing w:after="0" w:line="240" w:lineRule="auto"/>
        <w:ind w:firstLine="709"/>
        <w:jc w:val="center"/>
        <w:rPr>
          <w:rFonts w:ascii="Times New Roman" w:hAnsi="Times New Roman" w:cs="Times New Roman"/>
          <w:b/>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lastRenderedPageBreak/>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4D702C" w:rsidRPr="00532886" w:rsidTr="006C72C6">
        <w:tc>
          <w:tcPr>
            <w:tcW w:w="2040" w:type="dxa"/>
          </w:tcPr>
          <w:p w:rsidR="004D702C" w:rsidRDefault="004D702C" w:rsidP="0023491D">
            <w:pPr>
              <w:rPr>
                <w:rFonts w:ascii="Times New Roman" w:hAnsi="Times New Roman"/>
                <w:sz w:val="28"/>
                <w:szCs w:val="28"/>
              </w:rPr>
            </w:pPr>
            <w:r>
              <w:rPr>
                <w:rFonts w:ascii="Times New Roman" w:hAnsi="Times New Roman"/>
                <w:sz w:val="28"/>
                <w:szCs w:val="28"/>
              </w:rPr>
              <w:t>Решение №6-262 от 08.12.2022 года</w:t>
            </w:r>
          </w:p>
        </w:tc>
        <w:tc>
          <w:tcPr>
            <w:tcW w:w="5806" w:type="dxa"/>
          </w:tcPr>
          <w:p w:rsidR="004D702C" w:rsidRPr="004D702C" w:rsidRDefault="004D702C" w:rsidP="004D702C">
            <w:pPr>
              <w:keepNext/>
              <w:tabs>
                <w:tab w:val="left" w:pos="0"/>
              </w:tabs>
              <w:contextualSpacing/>
              <w:jc w:val="both"/>
              <w:outlineLvl w:val="0"/>
              <w:rPr>
                <w:rFonts w:ascii="Times New Roman" w:hAnsi="Times New Roman"/>
                <w:sz w:val="28"/>
                <w:szCs w:val="28"/>
              </w:rPr>
            </w:pPr>
            <w:r w:rsidRPr="004D702C">
              <w:rPr>
                <w:rFonts w:ascii="Times New Roman" w:hAnsi="Times New Roman"/>
                <w:sz w:val="28"/>
                <w:szCs w:val="28"/>
              </w:rPr>
              <w:t>Об утверждении Положения «О порядке</w:t>
            </w:r>
            <w:r>
              <w:rPr>
                <w:rFonts w:ascii="Times New Roman" w:hAnsi="Times New Roman"/>
                <w:sz w:val="28"/>
                <w:szCs w:val="28"/>
              </w:rPr>
              <w:t xml:space="preserve"> </w:t>
            </w:r>
            <w:r w:rsidRPr="004D702C">
              <w:rPr>
                <w:rFonts w:ascii="Times New Roman" w:hAnsi="Times New Roman"/>
                <w:sz w:val="28"/>
                <w:szCs w:val="28"/>
              </w:rPr>
              <w:t>и условиях направления в служебные</w:t>
            </w:r>
            <w:r>
              <w:rPr>
                <w:rFonts w:ascii="Times New Roman" w:hAnsi="Times New Roman"/>
                <w:sz w:val="28"/>
                <w:szCs w:val="28"/>
              </w:rPr>
              <w:t xml:space="preserve"> </w:t>
            </w:r>
            <w:r w:rsidRPr="004D702C">
              <w:rPr>
                <w:rFonts w:ascii="Times New Roman" w:hAnsi="Times New Roman"/>
                <w:sz w:val="28"/>
                <w:szCs w:val="28"/>
              </w:rPr>
              <w:t>командировки выборного должностного</w:t>
            </w:r>
            <w:r>
              <w:rPr>
                <w:rFonts w:ascii="Times New Roman" w:hAnsi="Times New Roman"/>
                <w:sz w:val="28"/>
                <w:szCs w:val="28"/>
              </w:rPr>
              <w:t xml:space="preserve"> </w:t>
            </w:r>
            <w:r w:rsidRPr="004D702C">
              <w:rPr>
                <w:rFonts w:ascii="Times New Roman" w:hAnsi="Times New Roman"/>
                <w:sz w:val="28"/>
                <w:szCs w:val="28"/>
              </w:rPr>
              <w:t>лица, лиц, замещающих муниципальные</w:t>
            </w:r>
            <w:r>
              <w:rPr>
                <w:rFonts w:ascii="Times New Roman" w:hAnsi="Times New Roman"/>
                <w:sz w:val="28"/>
                <w:szCs w:val="28"/>
              </w:rPr>
              <w:t xml:space="preserve"> </w:t>
            </w:r>
            <w:r w:rsidRPr="004D702C">
              <w:rPr>
                <w:rFonts w:ascii="Times New Roman" w:hAnsi="Times New Roman"/>
                <w:sz w:val="28"/>
                <w:szCs w:val="28"/>
              </w:rPr>
              <w:t>должности, муниципальных служащих,</w:t>
            </w:r>
            <w:r>
              <w:rPr>
                <w:rFonts w:ascii="Times New Roman" w:hAnsi="Times New Roman"/>
                <w:sz w:val="28"/>
                <w:szCs w:val="28"/>
              </w:rPr>
              <w:t xml:space="preserve"> </w:t>
            </w:r>
            <w:r w:rsidRPr="004D702C">
              <w:rPr>
                <w:rFonts w:ascii="Times New Roman" w:hAnsi="Times New Roman"/>
                <w:sz w:val="28"/>
                <w:szCs w:val="28"/>
              </w:rPr>
              <w:t>работников, замещающих должности, не отнесённые к должностям муниципальной службы в Красн</w:t>
            </w:r>
            <w:r>
              <w:rPr>
                <w:rFonts w:ascii="Times New Roman" w:hAnsi="Times New Roman"/>
                <w:sz w:val="28"/>
                <w:szCs w:val="28"/>
              </w:rPr>
              <w:t>о</w:t>
            </w:r>
            <w:r w:rsidRPr="004D702C">
              <w:rPr>
                <w:rFonts w:ascii="Times New Roman" w:hAnsi="Times New Roman"/>
                <w:sz w:val="28"/>
                <w:szCs w:val="28"/>
              </w:rPr>
              <w:t>горском районном</w:t>
            </w:r>
            <w:r>
              <w:rPr>
                <w:rFonts w:ascii="Times New Roman" w:hAnsi="Times New Roman"/>
                <w:sz w:val="28"/>
                <w:szCs w:val="28"/>
              </w:rPr>
              <w:t xml:space="preserve"> </w:t>
            </w:r>
            <w:r w:rsidRPr="004D702C">
              <w:rPr>
                <w:rFonts w:ascii="Times New Roman" w:hAnsi="Times New Roman"/>
                <w:sz w:val="28"/>
                <w:szCs w:val="28"/>
              </w:rPr>
              <w:t xml:space="preserve">Совете народных депутатов и Контрольно-счетной </w:t>
            </w:r>
          </w:p>
          <w:p w:rsidR="004D702C" w:rsidRPr="00D50306" w:rsidRDefault="004D702C" w:rsidP="002008C0">
            <w:pPr>
              <w:jc w:val="both"/>
              <w:rPr>
                <w:rFonts w:ascii="Times New Roman" w:hAnsi="Times New Roman"/>
                <w:sz w:val="28"/>
                <w:szCs w:val="28"/>
              </w:rPr>
            </w:pPr>
            <w:r w:rsidRPr="004D702C">
              <w:rPr>
                <w:rFonts w:ascii="Times New Roman" w:hAnsi="Times New Roman"/>
                <w:sz w:val="28"/>
                <w:szCs w:val="28"/>
              </w:rPr>
              <w:t>палате Красногорского района»</w:t>
            </w:r>
          </w:p>
        </w:tc>
        <w:tc>
          <w:tcPr>
            <w:tcW w:w="1476" w:type="dxa"/>
            <w:vAlign w:val="center"/>
          </w:tcPr>
          <w:p w:rsidR="004D702C" w:rsidRPr="003D1692" w:rsidRDefault="004D702C" w:rsidP="0023491D">
            <w:pPr>
              <w:jc w:val="center"/>
              <w:rPr>
                <w:rFonts w:ascii="Times New Roman" w:hAnsi="Times New Roman"/>
                <w:sz w:val="28"/>
                <w:szCs w:val="28"/>
              </w:rPr>
            </w:pPr>
            <w:r>
              <w:rPr>
                <w:rFonts w:ascii="Times New Roman" w:hAnsi="Times New Roman"/>
                <w:sz w:val="28"/>
                <w:szCs w:val="28"/>
              </w:rPr>
              <w:t>2-13</w:t>
            </w:r>
          </w:p>
        </w:tc>
      </w:tr>
      <w:tr w:rsidR="0023491D" w:rsidRPr="00532886" w:rsidTr="006C72C6">
        <w:tc>
          <w:tcPr>
            <w:tcW w:w="2040" w:type="dxa"/>
          </w:tcPr>
          <w:p w:rsidR="0023491D" w:rsidRPr="003D1692" w:rsidRDefault="0023491D" w:rsidP="0023491D">
            <w:pPr>
              <w:rPr>
                <w:rFonts w:ascii="Times New Roman" w:hAnsi="Times New Roman"/>
                <w:sz w:val="28"/>
                <w:szCs w:val="28"/>
              </w:rPr>
            </w:pPr>
            <w:r>
              <w:rPr>
                <w:rFonts w:ascii="Times New Roman" w:hAnsi="Times New Roman"/>
                <w:sz w:val="28"/>
                <w:szCs w:val="28"/>
              </w:rPr>
              <w:t>Решение №6-265 от 08.12.2022 года</w:t>
            </w:r>
          </w:p>
        </w:tc>
        <w:tc>
          <w:tcPr>
            <w:tcW w:w="5806" w:type="dxa"/>
          </w:tcPr>
          <w:p w:rsidR="0023491D" w:rsidRDefault="0023491D" w:rsidP="0023491D">
            <w:pPr>
              <w:shd w:val="clear" w:color="auto" w:fill="FFFFFF"/>
              <w:tabs>
                <w:tab w:val="left" w:pos="1790"/>
                <w:tab w:val="left" w:pos="2712"/>
              </w:tabs>
              <w:jc w:val="both"/>
              <w:rPr>
                <w:rFonts w:ascii="Times New Roman" w:hAnsi="Times New Roman"/>
                <w:sz w:val="28"/>
                <w:szCs w:val="28"/>
              </w:rPr>
            </w:pPr>
            <w:r w:rsidRPr="00D50306">
              <w:rPr>
                <w:rFonts w:ascii="Times New Roman" w:hAnsi="Times New Roman"/>
                <w:sz w:val="28"/>
                <w:szCs w:val="28"/>
              </w:rPr>
              <w:t>Об утверждении  прогнозного плана (программы) приватизации муниципального имущества Красногорского муниципального района Брянской области на 2023 год</w:t>
            </w:r>
          </w:p>
          <w:p w:rsidR="0023491D" w:rsidRPr="003D1692" w:rsidRDefault="0023491D" w:rsidP="0023491D">
            <w:pPr>
              <w:jc w:val="both"/>
              <w:rPr>
                <w:rFonts w:ascii="Times New Roman" w:hAnsi="Times New Roman"/>
                <w:sz w:val="28"/>
                <w:szCs w:val="28"/>
              </w:rPr>
            </w:pPr>
          </w:p>
        </w:tc>
        <w:tc>
          <w:tcPr>
            <w:tcW w:w="1476" w:type="dxa"/>
            <w:vAlign w:val="center"/>
          </w:tcPr>
          <w:p w:rsidR="0023491D" w:rsidRPr="003D1692" w:rsidRDefault="004D702C" w:rsidP="0023491D">
            <w:pPr>
              <w:jc w:val="center"/>
              <w:rPr>
                <w:rFonts w:ascii="Times New Roman" w:hAnsi="Times New Roman"/>
                <w:sz w:val="28"/>
                <w:szCs w:val="28"/>
              </w:rPr>
            </w:pPr>
            <w:r>
              <w:rPr>
                <w:rFonts w:ascii="Times New Roman" w:hAnsi="Times New Roman"/>
                <w:sz w:val="28"/>
                <w:szCs w:val="28"/>
              </w:rPr>
              <w:t>13</w:t>
            </w:r>
            <w:r w:rsidR="0023491D" w:rsidRPr="003D1692">
              <w:rPr>
                <w:rFonts w:ascii="Times New Roman" w:hAnsi="Times New Roman"/>
                <w:sz w:val="28"/>
                <w:szCs w:val="28"/>
              </w:rPr>
              <w:t>-</w:t>
            </w:r>
            <w:r>
              <w:rPr>
                <w:rFonts w:ascii="Times New Roman" w:hAnsi="Times New Roman"/>
                <w:sz w:val="28"/>
                <w:szCs w:val="28"/>
              </w:rPr>
              <w:t>16</w:t>
            </w:r>
          </w:p>
        </w:tc>
      </w:tr>
      <w:tr w:rsidR="0023491D" w:rsidRPr="00532886" w:rsidTr="006C72C6">
        <w:tc>
          <w:tcPr>
            <w:tcW w:w="2040" w:type="dxa"/>
          </w:tcPr>
          <w:p w:rsidR="0023491D" w:rsidRDefault="0023491D" w:rsidP="0023491D">
            <w:pPr>
              <w:rPr>
                <w:rFonts w:ascii="Times New Roman" w:hAnsi="Times New Roman"/>
                <w:sz w:val="28"/>
                <w:szCs w:val="28"/>
              </w:rPr>
            </w:pPr>
            <w:r>
              <w:rPr>
                <w:rFonts w:ascii="Times New Roman" w:hAnsi="Times New Roman"/>
                <w:sz w:val="28"/>
                <w:szCs w:val="28"/>
              </w:rPr>
              <w:t>Решение №6-266 от 15.12.2022 года</w:t>
            </w:r>
          </w:p>
        </w:tc>
        <w:tc>
          <w:tcPr>
            <w:tcW w:w="5806" w:type="dxa"/>
          </w:tcPr>
          <w:p w:rsidR="0023491D" w:rsidRPr="0023491D" w:rsidRDefault="0023491D" w:rsidP="0023491D">
            <w:pPr>
              <w:outlineLvl w:val="0"/>
              <w:rPr>
                <w:rFonts w:ascii="Times New Roman" w:hAnsi="Times New Roman"/>
                <w:sz w:val="28"/>
                <w:szCs w:val="28"/>
              </w:rPr>
            </w:pPr>
            <w:r w:rsidRPr="00F41A87">
              <w:rPr>
                <w:rFonts w:ascii="Times New Roman" w:hAnsi="Times New Roman"/>
                <w:sz w:val="28"/>
                <w:szCs w:val="28"/>
              </w:rPr>
              <w:t>О бюджете   Красногорского муниципального района Брянской области на 2023 год и на плановый период 2024 и 2025 годов</w:t>
            </w:r>
          </w:p>
        </w:tc>
        <w:tc>
          <w:tcPr>
            <w:tcW w:w="1476" w:type="dxa"/>
            <w:vAlign w:val="center"/>
          </w:tcPr>
          <w:p w:rsidR="0023491D" w:rsidRPr="003D1692" w:rsidRDefault="004D702C" w:rsidP="0023491D">
            <w:pPr>
              <w:jc w:val="center"/>
              <w:rPr>
                <w:rFonts w:ascii="Times New Roman" w:hAnsi="Times New Roman"/>
                <w:sz w:val="28"/>
                <w:szCs w:val="28"/>
              </w:rPr>
            </w:pPr>
            <w:r>
              <w:rPr>
                <w:rFonts w:ascii="Times New Roman" w:hAnsi="Times New Roman"/>
                <w:sz w:val="28"/>
                <w:szCs w:val="28"/>
              </w:rPr>
              <w:t>17</w:t>
            </w:r>
            <w:r w:rsidR="0023491D">
              <w:rPr>
                <w:rFonts w:ascii="Times New Roman" w:hAnsi="Times New Roman"/>
                <w:sz w:val="28"/>
                <w:szCs w:val="28"/>
              </w:rPr>
              <w:t>-1</w:t>
            </w:r>
            <w:r>
              <w:rPr>
                <w:rFonts w:ascii="Times New Roman" w:hAnsi="Times New Roman"/>
                <w:sz w:val="28"/>
                <w:szCs w:val="28"/>
              </w:rPr>
              <w:t>38</w:t>
            </w:r>
          </w:p>
        </w:tc>
      </w:tr>
      <w:tr w:rsidR="009F11C7" w:rsidRPr="00532886" w:rsidTr="006C72C6">
        <w:tc>
          <w:tcPr>
            <w:tcW w:w="2040" w:type="dxa"/>
          </w:tcPr>
          <w:p w:rsidR="009F11C7" w:rsidRDefault="009F11C7" w:rsidP="0023491D">
            <w:pPr>
              <w:rPr>
                <w:rFonts w:ascii="Times New Roman" w:hAnsi="Times New Roman"/>
                <w:sz w:val="28"/>
                <w:szCs w:val="28"/>
              </w:rPr>
            </w:pPr>
            <w:r>
              <w:rPr>
                <w:rFonts w:ascii="Times New Roman" w:hAnsi="Times New Roman"/>
                <w:sz w:val="28"/>
                <w:szCs w:val="28"/>
              </w:rPr>
              <w:t>Постановление №707 от 15.12.2022 года</w:t>
            </w:r>
          </w:p>
        </w:tc>
        <w:tc>
          <w:tcPr>
            <w:tcW w:w="5806" w:type="dxa"/>
          </w:tcPr>
          <w:p w:rsidR="009F11C7" w:rsidRPr="009F11C7" w:rsidRDefault="009F11C7" w:rsidP="009F11C7">
            <w:pPr>
              <w:jc w:val="both"/>
              <w:rPr>
                <w:rFonts w:ascii="Times New Roman" w:hAnsi="Times New Roman"/>
                <w:sz w:val="28"/>
                <w:szCs w:val="28"/>
              </w:rPr>
            </w:pPr>
            <w:r w:rsidRPr="009F11C7">
              <w:rPr>
                <w:rFonts w:ascii="Times New Roman" w:hAnsi="Times New Roman"/>
                <w:sz w:val="28"/>
                <w:szCs w:val="28"/>
              </w:rPr>
              <w:t xml:space="preserve">О внесении дополнений в Постановление №114 от 11.03.2020 года "Об утверждении  Положения о порядке взимания  и расходования родительской платы за присмотр и уход за детьми в муниципальных бюджетных образовательных учреждениях, реализующих программы дошкольного </w:t>
            </w:r>
          </w:p>
          <w:p w:rsidR="009F11C7" w:rsidRPr="009F11C7" w:rsidRDefault="009F11C7" w:rsidP="009F11C7">
            <w:pPr>
              <w:jc w:val="both"/>
              <w:rPr>
                <w:rFonts w:ascii="Times New Roman" w:hAnsi="Times New Roman"/>
                <w:sz w:val="28"/>
                <w:szCs w:val="28"/>
              </w:rPr>
            </w:pPr>
            <w:r w:rsidRPr="009F11C7">
              <w:rPr>
                <w:rFonts w:ascii="Times New Roman" w:hAnsi="Times New Roman"/>
                <w:sz w:val="28"/>
                <w:szCs w:val="28"/>
              </w:rPr>
              <w:t>образования на территории Красногорского района(в новой редакции)"</w:t>
            </w:r>
          </w:p>
          <w:p w:rsidR="009F11C7" w:rsidRPr="00F41A87" w:rsidRDefault="009F11C7" w:rsidP="0023491D">
            <w:pPr>
              <w:outlineLvl w:val="0"/>
              <w:rPr>
                <w:rFonts w:ascii="Times New Roman" w:hAnsi="Times New Roman"/>
                <w:sz w:val="28"/>
                <w:szCs w:val="28"/>
              </w:rPr>
            </w:pPr>
          </w:p>
        </w:tc>
        <w:tc>
          <w:tcPr>
            <w:tcW w:w="1476" w:type="dxa"/>
            <w:vAlign w:val="center"/>
          </w:tcPr>
          <w:p w:rsidR="009F11C7" w:rsidRDefault="009F11C7" w:rsidP="0023491D">
            <w:pPr>
              <w:jc w:val="center"/>
              <w:rPr>
                <w:rFonts w:ascii="Times New Roman" w:hAnsi="Times New Roman"/>
                <w:sz w:val="28"/>
                <w:szCs w:val="28"/>
              </w:rPr>
            </w:pPr>
            <w:r>
              <w:rPr>
                <w:rFonts w:ascii="Times New Roman" w:hAnsi="Times New Roman"/>
                <w:sz w:val="28"/>
                <w:szCs w:val="28"/>
              </w:rPr>
              <w:t>138-140</w:t>
            </w:r>
          </w:p>
        </w:tc>
      </w:tr>
    </w:tbl>
    <w:p w:rsidR="004B5608" w:rsidRDefault="00625C7B" w:rsidP="00235353">
      <w:pPr>
        <w:pStyle w:val="22"/>
        <w:shd w:val="clear" w:color="auto" w:fill="auto"/>
        <w:spacing w:before="0" w:after="0" w:line="240" w:lineRule="auto"/>
        <w:jc w:val="both"/>
        <w:rPr>
          <w:color w:val="000000"/>
          <w:lang w:bidi="ru-RU"/>
        </w:rPr>
      </w:pPr>
      <w:r>
        <w:rPr>
          <w:color w:val="000000"/>
          <w:lang w:bidi="ru-RU"/>
        </w:rPr>
        <w:t>____________________________________________________________________</w:t>
      </w:r>
    </w:p>
    <w:p w:rsidR="00C30923" w:rsidRDefault="00C30923" w:rsidP="00235353">
      <w:pPr>
        <w:pStyle w:val="22"/>
        <w:shd w:val="clear" w:color="auto" w:fill="auto"/>
        <w:spacing w:before="0" w:after="0" w:line="240" w:lineRule="auto"/>
        <w:jc w:val="both"/>
        <w:rPr>
          <w:color w:val="000000"/>
          <w:lang w:bidi="ru-RU"/>
        </w:rPr>
      </w:pPr>
    </w:p>
    <w:p w:rsidR="0009606E" w:rsidRDefault="0009606E" w:rsidP="00235353">
      <w:pPr>
        <w:pStyle w:val="22"/>
        <w:shd w:val="clear" w:color="auto" w:fill="auto"/>
        <w:spacing w:before="0" w:after="0" w:line="240" w:lineRule="auto"/>
        <w:jc w:val="both"/>
        <w:rPr>
          <w:color w:val="000000"/>
          <w:lang w:bidi="ru-RU"/>
        </w:rPr>
      </w:pPr>
    </w:p>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144F23">
      <w:footerReference w:type="default" r:id="rId17"/>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E90" w:rsidRDefault="006D0E90" w:rsidP="007056D7">
      <w:pPr>
        <w:spacing w:after="0" w:line="240" w:lineRule="auto"/>
      </w:pPr>
      <w:r>
        <w:separator/>
      </w:r>
    </w:p>
  </w:endnote>
  <w:endnote w:type="continuationSeparator" w:id="1">
    <w:p w:rsidR="006D0E90" w:rsidRDefault="006D0E90"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9A6CFE" w:rsidRDefault="00693B6D">
        <w:pPr>
          <w:pStyle w:val="a8"/>
          <w:jc w:val="center"/>
        </w:pPr>
        <w:fldSimple w:instr=" PAGE   \* MERGEFORMAT ">
          <w:r w:rsidR="00F5065A">
            <w:rPr>
              <w:noProof/>
            </w:rPr>
            <w:t>141</w:t>
          </w:r>
        </w:fldSimple>
      </w:p>
    </w:sdtContent>
  </w:sdt>
  <w:p w:rsidR="009A6CFE" w:rsidRDefault="009A6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E90" w:rsidRDefault="006D0E90" w:rsidP="007056D7">
      <w:pPr>
        <w:spacing w:after="0" w:line="240" w:lineRule="auto"/>
      </w:pPr>
      <w:r>
        <w:separator/>
      </w:r>
    </w:p>
  </w:footnote>
  <w:footnote w:type="continuationSeparator" w:id="1">
    <w:p w:rsidR="006D0E90" w:rsidRDefault="006D0E90"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04F3"/>
    <w:multiLevelType w:val="hybridMultilevel"/>
    <w:tmpl w:val="16F2BCB8"/>
    <w:lvl w:ilvl="0" w:tplc="6AF8487C">
      <w:start w:val="1"/>
      <w:numFmt w:val="decimal"/>
      <w:lvlText w:val="%1."/>
      <w:lvlJc w:val="left"/>
      <w:pPr>
        <w:ind w:left="6162"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B7F5E49"/>
    <w:multiLevelType w:val="hybridMultilevel"/>
    <w:tmpl w:val="B9546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8C51639"/>
    <w:multiLevelType w:val="hybridMultilevel"/>
    <w:tmpl w:val="4894BFFC"/>
    <w:lvl w:ilvl="0" w:tplc="DEBA4392">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rPr>
        <w:rFonts w:hint="default"/>
      </w:rPr>
    </w:lvl>
    <w:lvl w:ilvl="2" w:tplc="0419001B" w:tentative="1">
      <w:start w:val="1"/>
      <w:numFmt w:val="lowerRoman"/>
      <w:lvlText w:val="%3."/>
      <w:lvlJc w:val="right"/>
      <w:pPr>
        <w:tabs>
          <w:tab w:val="num" w:pos="3012"/>
        </w:tabs>
        <w:ind w:left="3012" w:hanging="180"/>
      </w:pPr>
    </w:lvl>
    <w:lvl w:ilvl="3" w:tplc="0419000F" w:tentative="1">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5">
    <w:nsid w:val="3D1D3B8C"/>
    <w:multiLevelType w:val="hybridMultilevel"/>
    <w:tmpl w:val="47AAD96C"/>
    <w:lvl w:ilvl="0" w:tplc="A4549C8A">
      <w:start w:val="2"/>
      <w:numFmt w:val="decimal"/>
      <w:lvlText w:val="%1."/>
      <w:lvlJc w:val="left"/>
      <w:pPr>
        <w:ind w:left="720" w:hanging="360"/>
      </w:pPr>
      <w:rPr>
        <w:rFonts w:hint="default"/>
      </w:rPr>
    </w:lvl>
    <w:lvl w:ilvl="1" w:tplc="F4E0DBD8">
      <w:start w:val="1"/>
      <w:numFmt w:val="lowerLetter"/>
      <w:lvlText w:val="%2."/>
      <w:lvlJc w:val="left"/>
      <w:pPr>
        <w:ind w:left="1440" w:hanging="360"/>
      </w:pPr>
    </w:lvl>
    <w:lvl w:ilvl="2" w:tplc="6B8EBCD2">
      <w:start w:val="1"/>
      <w:numFmt w:val="lowerRoman"/>
      <w:lvlText w:val="%3."/>
      <w:lvlJc w:val="right"/>
      <w:pPr>
        <w:ind w:left="2160" w:hanging="180"/>
      </w:pPr>
    </w:lvl>
    <w:lvl w:ilvl="3" w:tplc="3DE03B12">
      <w:start w:val="1"/>
      <w:numFmt w:val="decimal"/>
      <w:lvlText w:val="%4."/>
      <w:lvlJc w:val="left"/>
      <w:pPr>
        <w:ind w:left="2880" w:hanging="360"/>
      </w:pPr>
    </w:lvl>
    <w:lvl w:ilvl="4" w:tplc="8A72A0A8">
      <w:start w:val="1"/>
      <w:numFmt w:val="lowerLetter"/>
      <w:lvlText w:val="%5."/>
      <w:lvlJc w:val="left"/>
      <w:pPr>
        <w:ind w:left="3600" w:hanging="360"/>
      </w:pPr>
    </w:lvl>
    <w:lvl w:ilvl="5" w:tplc="CB3A0FB6">
      <w:start w:val="1"/>
      <w:numFmt w:val="lowerRoman"/>
      <w:lvlText w:val="%6."/>
      <w:lvlJc w:val="right"/>
      <w:pPr>
        <w:ind w:left="4320" w:hanging="180"/>
      </w:pPr>
    </w:lvl>
    <w:lvl w:ilvl="6" w:tplc="F91AFD74">
      <w:start w:val="1"/>
      <w:numFmt w:val="decimal"/>
      <w:lvlText w:val="%7."/>
      <w:lvlJc w:val="left"/>
      <w:pPr>
        <w:ind w:left="5040" w:hanging="360"/>
      </w:pPr>
    </w:lvl>
    <w:lvl w:ilvl="7" w:tplc="134C9044">
      <w:start w:val="1"/>
      <w:numFmt w:val="lowerLetter"/>
      <w:lvlText w:val="%8."/>
      <w:lvlJc w:val="left"/>
      <w:pPr>
        <w:ind w:left="5760" w:hanging="360"/>
      </w:pPr>
    </w:lvl>
    <w:lvl w:ilvl="8" w:tplc="2C3C6A8C">
      <w:start w:val="1"/>
      <w:numFmt w:val="lowerRoman"/>
      <w:lvlText w:val="%9."/>
      <w:lvlJc w:val="right"/>
      <w:pPr>
        <w:ind w:left="6480" w:hanging="180"/>
      </w:pPr>
    </w:lvl>
  </w:abstractNum>
  <w:abstractNum w:abstractNumId="6">
    <w:nsid w:val="3D3608F2"/>
    <w:multiLevelType w:val="hybridMultilevel"/>
    <w:tmpl w:val="476C48E8"/>
    <w:lvl w:ilvl="0" w:tplc="D8BC46C4">
      <w:start w:val="1"/>
      <w:numFmt w:val="decimal"/>
      <w:lvlText w:val="%1)"/>
      <w:lvlJc w:val="left"/>
      <w:pPr>
        <w:ind w:left="1185" w:hanging="360"/>
      </w:pPr>
      <w:rPr>
        <w:rFonts w:hint="default"/>
      </w:rPr>
    </w:lvl>
    <w:lvl w:ilvl="1" w:tplc="4030CB04" w:tentative="1">
      <w:start w:val="1"/>
      <w:numFmt w:val="lowerLetter"/>
      <w:lvlText w:val="%2."/>
      <w:lvlJc w:val="left"/>
      <w:pPr>
        <w:ind w:left="1905" w:hanging="360"/>
      </w:pPr>
    </w:lvl>
    <w:lvl w:ilvl="2" w:tplc="E57C721A" w:tentative="1">
      <w:start w:val="1"/>
      <w:numFmt w:val="lowerRoman"/>
      <w:lvlText w:val="%3."/>
      <w:lvlJc w:val="right"/>
      <w:pPr>
        <w:ind w:left="2625" w:hanging="180"/>
      </w:pPr>
    </w:lvl>
    <w:lvl w:ilvl="3" w:tplc="B0786A30" w:tentative="1">
      <w:start w:val="1"/>
      <w:numFmt w:val="decimal"/>
      <w:lvlText w:val="%4."/>
      <w:lvlJc w:val="left"/>
      <w:pPr>
        <w:ind w:left="3345" w:hanging="360"/>
      </w:pPr>
    </w:lvl>
    <w:lvl w:ilvl="4" w:tplc="2BCEEC70" w:tentative="1">
      <w:start w:val="1"/>
      <w:numFmt w:val="lowerLetter"/>
      <w:lvlText w:val="%5."/>
      <w:lvlJc w:val="left"/>
      <w:pPr>
        <w:ind w:left="4065" w:hanging="360"/>
      </w:pPr>
    </w:lvl>
    <w:lvl w:ilvl="5" w:tplc="3D2A031C" w:tentative="1">
      <w:start w:val="1"/>
      <w:numFmt w:val="lowerRoman"/>
      <w:lvlText w:val="%6."/>
      <w:lvlJc w:val="right"/>
      <w:pPr>
        <w:ind w:left="4785" w:hanging="180"/>
      </w:pPr>
    </w:lvl>
    <w:lvl w:ilvl="6" w:tplc="8F22B0A0" w:tentative="1">
      <w:start w:val="1"/>
      <w:numFmt w:val="decimal"/>
      <w:lvlText w:val="%7."/>
      <w:lvlJc w:val="left"/>
      <w:pPr>
        <w:ind w:left="5505" w:hanging="360"/>
      </w:pPr>
    </w:lvl>
    <w:lvl w:ilvl="7" w:tplc="90B8893A" w:tentative="1">
      <w:start w:val="1"/>
      <w:numFmt w:val="lowerLetter"/>
      <w:lvlText w:val="%8."/>
      <w:lvlJc w:val="left"/>
      <w:pPr>
        <w:ind w:left="6225" w:hanging="360"/>
      </w:pPr>
    </w:lvl>
    <w:lvl w:ilvl="8" w:tplc="0A90AE5E" w:tentative="1">
      <w:start w:val="1"/>
      <w:numFmt w:val="lowerRoman"/>
      <w:lvlText w:val="%9."/>
      <w:lvlJc w:val="right"/>
      <w:pPr>
        <w:ind w:left="6945" w:hanging="180"/>
      </w:pPr>
    </w:lvl>
  </w:abstractNum>
  <w:abstractNum w:abstractNumId="7">
    <w:nsid w:val="4B8750C6"/>
    <w:multiLevelType w:val="hybridMultilevel"/>
    <w:tmpl w:val="4C920816"/>
    <w:lvl w:ilvl="0" w:tplc="A25AC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021DB1"/>
    <w:multiLevelType w:val="hybridMultilevel"/>
    <w:tmpl w:val="7D84AEB8"/>
    <w:lvl w:ilvl="0" w:tplc="3CC6EC78">
      <w:start w:val="1"/>
      <w:numFmt w:val="bullet"/>
      <w:lvlText w:val="−"/>
      <w:lvlJc w:val="left"/>
      <w:pPr>
        <w:ind w:left="1287" w:hanging="360"/>
      </w:pPr>
      <w:rPr>
        <w:rFonts w:ascii="Times New Roman" w:hAnsi="Times New Roman"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9">
    <w:nsid w:val="558F0877"/>
    <w:multiLevelType w:val="hybridMultilevel"/>
    <w:tmpl w:val="B2806344"/>
    <w:lvl w:ilvl="0" w:tplc="A97EC420">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DF5209"/>
    <w:multiLevelType w:val="hybridMultilevel"/>
    <w:tmpl w:val="67E68352"/>
    <w:lvl w:ilvl="0" w:tplc="71E4D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094EA9"/>
    <w:multiLevelType w:val="hybridMultilevel"/>
    <w:tmpl w:val="87D219B8"/>
    <w:lvl w:ilvl="0" w:tplc="4FB65AAC">
      <w:start w:val="2"/>
      <w:numFmt w:val="decimal"/>
      <w:lvlText w:val="%1)"/>
      <w:lvlJc w:val="left"/>
      <w:pPr>
        <w:ind w:left="1211" w:hanging="360"/>
      </w:pPr>
      <w:rPr>
        <w:rFonts w:hint="default"/>
      </w:rPr>
    </w:lvl>
    <w:lvl w:ilvl="1" w:tplc="0262B240" w:tentative="1">
      <w:start w:val="1"/>
      <w:numFmt w:val="lowerLetter"/>
      <w:lvlText w:val="%2."/>
      <w:lvlJc w:val="left"/>
      <w:pPr>
        <w:ind w:left="1931" w:hanging="360"/>
      </w:pPr>
    </w:lvl>
    <w:lvl w:ilvl="2" w:tplc="DAAED0E2" w:tentative="1">
      <w:start w:val="1"/>
      <w:numFmt w:val="lowerRoman"/>
      <w:lvlText w:val="%3."/>
      <w:lvlJc w:val="right"/>
      <w:pPr>
        <w:ind w:left="2651" w:hanging="180"/>
      </w:pPr>
    </w:lvl>
    <w:lvl w:ilvl="3" w:tplc="082E226E" w:tentative="1">
      <w:start w:val="1"/>
      <w:numFmt w:val="decimal"/>
      <w:lvlText w:val="%4."/>
      <w:lvlJc w:val="left"/>
      <w:pPr>
        <w:ind w:left="3371" w:hanging="360"/>
      </w:pPr>
    </w:lvl>
    <w:lvl w:ilvl="4" w:tplc="261C6060" w:tentative="1">
      <w:start w:val="1"/>
      <w:numFmt w:val="lowerLetter"/>
      <w:lvlText w:val="%5."/>
      <w:lvlJc w:val="left"/>
      <w:pPr>
        <w:ind w:left="4091" w:hanging="360"/>
      </w:pPr>
    </w:lvl>
    <w:lvl w:ilvl="5" w:tplc="C1A67D60" w:tentative="1">
      <w:start w:val="1"/>
      <w:numFmt w:val="lowerRoman"/>
      <w:lvlText w:val="%6."/>
      <w:lvlJc w:val="right"/>
      <w:pPr>
        <w:ind w:left="4811" w:hanging="180"/>
      </w:pPr>
    </w:lvl>
    <w:lvl w:ilvl="6" w:tplc="6122CE76" w:tentative="1">
      <w:start w:val="1"/>
      <w:numFmt w:val="decimal"/>
      <w:lvlText w:val="%7."/>
      <w:lvlJc w:val="left"/>
      <w:pPr>
        <w:ind w:left="5531" w:hanging="360"/>
      </w:pPr>
    </w:lvl>
    <w:lvl w:ilvl="7" w:tplc="3FE0DB48" w:tentative="1">
      <w:start w:val="1"/>
      <w:numFmt w:val="lowerLetter"/>
      <w:lvlText w:val="%8."/>
      <w:lvlJc w:val="left"/>
      <w:pPr>
        <w:ind w:left="6251" w:hanging="360"/>
      </w:pPr>
    </w:lvl>
    <w:lvl w:ilvl="8" w:tplc="D2F6CA8E" w:tentative="1">
      <w:start w:val="1"/>
      <w:numFmt w:val="lowerRoman"/>
      <w:lvlText w:val="%9."/>
      <w:lvlJc w:val="right"/>
      <w:pPr>
        <w:ind w:left="6971" w:hanging="180"/>
      </w:pPr>
    </w:lvl>
  </w:abstractNum>
  <w:abstractNum w:abstractNumId="12">
    <w:nsid w:val="5F714D4C"/>
    <w:multiLevelType w:val="hybridMultilevel"/>
    <w:tmpl w:val="7892FA76"/>
    <w:lvl w:ilvl="0" w:tplc="04046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F34758"/>
    <w:multiLevelType w:val="hybridMultilevel"/>
    <w:tmpl w:val="476C48E8"/>
    <w:lvl w:ilvl="0" w:tplc="75D6257A">
      <w:start w:val="1"/>
      <w:numFmt w:val="decimal"/>
      <w:lvlText w:val="%1)"/>
      <w:lvlJc w:val="left"/>
      <w:pPr>
        <w:ind w:left="1185" w:hanging="360"/>
      </w:pPr>
      <w:rPr>
        <w:rFonts w:hint="default"/>
      </w:rPr>
    </w:lvl>
    <w:lvl w:ilvl="1" w:tplc="04190003" w:tentative="1">
      <w:start w:val="1"/>
      <w:numFmt w:val="lowerLetter"/>
      <w:lvlText w:val="%2."/>
      <w:lvlJc w:val="left"/>
      <w:pPr>
        <w:ind w:left="1905" w:hanging="360"/>
      </w:pPr>
    </w:lvl>
    <w:lvl w:ilvl="2" w:tplc="04190005" w:tentative="1">
      <w:start w:val="1"/>
      <w:numFmt w:val="lowerRoman"/>
      <w:lvlText w:val="%3."/>
      <w:lvlJc w:val="right"/>
      <w:pPr>
        <w:ind w:left="2625" w:hanging="180"/>
      </w:pPr>
    </w:lvl>
    <w:lvl w:ilvl="3" w:tplc="04190001" w:tentative="1">
      <w:start w:val="1"/>
      <w:numFmt w:val="decimal"/>
      <w:lvlText w:val="%4."/>
      <w:lvlJc w:val="left"/>
      <w:pPr>
        <w:ind w:left="3345" w:hanging="360"/>
      </w:pPr>
    </w:lvl>
    <w:lvl w:ilvl="4" w:tplc="04190003" w:tentative="1">
      <w:start w:val="1"/>
      <w:numFmt w:val="lowerLetter"/>
      <w:lvlText w:val="%5."/>
      <w:lvlJc w:val="left"/>
      <w:pPr>
        <w:ind w:left="4065" w:hanging="360"/>
      </w:pPr>
    </w:lvl>
    <w:lvl w:ilvl="5" w:tplc="04190005" w:tentative="1">
      <w:start w:val="1"/>
      <w:numFmt w:val="lowerRoman"/>
      <w:lvlText w:val="%6."/>
      <w:lvlJc w:val="right"/>
      <w:pPr>
        <w:ind w:left="4785" w:hanging="180"/>
      </w:pPr>
    </w:lvl>
    <w:lvl w:ilvl="6" w:tplc="04190001" w:tentative="1">
      <w:start w:val="1"/>
      <w:numFmt w:val="decimal"/>
      <w:lvlText w:val="%7."/>
      <w:lvlJc w:val="left"/>
      <w:pPr>
        <w:ind w:left="5505" w:hanging="360"/>
      </w:pPr>
    </w:lvl>
    <w:lvl w:ilvl="7" w:tplc="04190003" w:tentative="1">
      <w:start w:val="1"/>
      <w:numFmt w:val="lowerLetter"/>
      <w:lvlText w:val="%8."/>
      <w:lvlJc w:val="left"/>
      <w:pPr>
        <w:ind w:left="6225" w:hanging="360"/>
      </w:pPr>
    </w:lvl>
    <w:lvl w:ilvl="8" w:tplc="04190005" w:tentative="1">
      <w:start w:val="1"/>
      <w:numFmt w:val="lowerRoman"/>
      <w:lvlText w:val="%9."/>
      <w:lvlJc w:val="right"/>
      <w:pPr>
        <w:ind w:left="6945" w:hanging="180"/>
      </w:pPr>
    </w:lvl>
  </w:abstractNum>
  <w:abstractNum w:abstractNumId="14">
    <w:nsid w:val="70786F03"/>
    <w:multiLevelType w:val="hybridMultilevel"/>
    <w:tmpl w:val="33A80710"/>
    <w:lvl w:ilvl="0" w:tplc="704818D8">
      <w:start w:val="1"/>
      <w:numFmt w:val="bullet"/>
      <w:lvlText w:val="−"/>
      <w:lvlJc w:val="left"/>
      <w:pPr>
        <w:ind w:left="1287" w:hanging="360"/>
      </w:pPr>
      <w:rPr>
        <w:rFonts w:ascii="Times New Roman" w:hAnsi="Times New Roman"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15">
    <w:nsid w:val="760C7ECD"/>
    <w:multiLevelType w:val="hybridMultilevel"/>
    <w:tmpl w:val="8528B5A6"/>
    <w:lvl w:ilvl="0" w:tplc="E75C68B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
  </w:num>
  <w:num w:numId="4">
    <w:abstractNumId w:val="11"/>
  </w:num>
  <w:num w:numId="5">
    <w:abstractNumId w:val="6"/>
  </w:num>
  <w:num w:numId="6">
    <w:abstractNumId w:val="13"/>
  </w:num>
  <w:num w:numId="7">
    <w:abstractNumId w:val="1"/>
  </w:num>
  <w:num w:numId="8">
    <w:abstractNumId w:val="16"/>
  </w:num>
  <w:num w:numId="9">
    <w:abstractNumId w:val="12"/>
  </w:num>
  <w:num w:numId="10">
    <w:abstractNumId w:val="4"/>
  </w:num>
  <w:num w:numId="11">
    <w:abstractNumId w:val="3"/>
  </w:num>
  <w:num w:numId="12">
    <w:abstractNumId w:val="7"/>
  </w:num>
  <w:num w:numId="13">
    <w:abstractNumId w:val="0"/>
  </w:num>
  <w:num w:numId="14">
    <w:abstractNumId w:val="15"/>
  </w:num>
  <w:num w:numId="15">
    <w:abstractNumId w:val="9"/>
  </w:num>
  <w:num w:numId="16">
    <w:abstractNumId w:val="10"/>
  </w:num>
  <w:num w:numId="1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60770"/>
  </w:hdrShapeDefaults>
  <w:footnotePr>
    <w:footnote w:id="0"/>
    <w:footnote w:id="1"/>
  </w:footnotePr>
  <w:endnotePr>
    <w:endnote w:id="0"/>
    <w:endnote w:id="1"/>
  </w:endnotePr>
  <w:compat>
    <w:useFELayout/>
  </w:compat>
  <w:rsids>
    <w:rsidRoot w:val="00C802CA"/>
    <w:rsid w:val="000107D4"/>
    <w:rsid w:val="00012267"/>
    <w:rsid w:val="00022969"/>
    <w:rsid w:val="000309C0"/>
    <w:rsid w:val="00031C9A"/>
    <w:rsid w:val="00036405"/>
    <w:rsid w:val="000512CE"/>
    <w:rsid w:val="000725C4"/>
    <w:rsid w:val="00075AB0"/>
    <w:rsid w:val="0009606E"/>
    <w:rsid w:val="000A69BE"/>
    <w:rsid w:val="000B472E"/>
    <w:rsid w:val="000C2FE8"/>
    <w:rsid w:val="000D1991"/>
    <w:rsid w:val="000D5ABB"/>
    <w:rsid w:val="000F19D9"/>
    <w:rsid w:val="00103013"/>
    <w:rsid w:val="00115D77"/>
    <w:rsid w:val="00124313"/>
    <w:rsid w:val="001272DE"/>
    <w:rsid w:val="00137CC4"/>
    <w:rsid w:val="0014024A"/>
    <w:rsid w:val="00142C02"/>
    <w:rsid w:val="00144F23"/>
    <w:rsid w:val="00147EA1"/>
    <w:rsid w:val="001553D6"/>
    <w:rsid w:val="0019102E"/>
    <w:rsid w:val="00191F2A"/>
    <w:rsid w:val="001D03D7"/>
    <w:rsid w:val="001D5397"/>
    <w:rsid w:val="001F2473"/>
    <w:rsid w:val="002008C0"/>
    <w:rsid w:val="00214563"/>
    <w:rsid w:val="00215D73"/>
    <w:rsid w:val="00223A46"/>
    <w:rsid w:val="002245F1"/>
    <w:rsid w:val="00224EFD"/>
    <w:rsid w:val="00226897"/>
    <w:rsid w:val="00234907"/>
    <w:rsid w:val="0023491D"/>
    <w:rsid w:val="00235353"/>
    <w:rsid w:val="002402F7"/>
    <w:rsid w:val="00290B17"/>
    <w:rsid w:val="002976A0"/>
    <w:rsid w:val="002A2F3C"/>
    <w:rsid w:val="002B5D09"/>
    <w:rsid w:val="002C2215"/>
    <w:rsid w:val="002C2857"/>
    <w:rsid w:val="002D1AE9"/>
    <w:rsid w:val="002E3BED"/>
    <w:rsid w:val="002E4ED4"/>
    <w:rsid w:val="0030498E"/>
    <w:rsid w:val="00313C94"/>
    <w:rsid w:val="00321EB2"/>
    <w:rsid w:val="00326AE2"/>
    <w:rsid w:val="00346160"/>
    <w:rsid w:val="00374568"/>
    <w:rsid w:val="003747FF"/>
    <w:rsid w:val="00375F07"/>
    <w:rsid w:val="00390DD8"/>
    <w:rsid w:val="0039266C"/>
    <w:rsid w:val="003A6401"/>
    <w:rsid w:val="003B6003"/>
    <w:rsid w:val="003B6297"/>
    <w:rsid w:val="003C721A"/>
    <w:rsid w:val="003D1692"/>
    <w:rsid w:val="003D6BDA"/>
    <w:rsid w:val="003D73A5"/>
    <w:rsid w:val="003E0F9B"/>
    <w:rsid w:val="003E7BD7"/>
    <w:rsid w:val="003F5C49"/>
    <w:rsid w:val="00400A40"/>
    <w:rsid w:val="00440C6A"/>
    <w:rsid w:val="00462F78"/>
    <w:rsid w:val="004634F1"/>
    <w:rsid w:val="004667FA"/>
    <w:rsid w:val="00476383"/>
    <w:rsid w:val="00493F11"/>
    <w:rsid w:val="004A7E75"/>
    <w:rsid w:val="004B5608"/>
    <w:rsid w:val="004C6C4C"/>
    <w:rsid w:val="004D00A8"/>
    <w:rsid w:val="004D01E0"/>
    <w:rsid w:val="004D5CDC"/>
    <w:rsid w:val="004D702C"/>
    <w:rsid w:val="004E3884"/>
    <w:rsid w:val="004E49C8"/>
    <w:rsid w:val="004E64AB"/>
    <w:rsid w:val="004F4CE8"/>
    <w:rsid w:val="00530302"/>
    <w:rsid w:val="005327A5"/>
    <w:rsid w:val="00532886"/>
    <w:rsid w:val="00534559"/>
    <w:rsid w:val="0053612D"/>
    <w:rsid w:val="00546FFD"/>
    <w:rsid w:val="005914EB"/>
    <w:rsid w:val="00597399"/>
    <w:rsid w:val="005A2650"/>
    <w:rsid w:val="005B144B"/>
    <w:rsid w:val="005B5F1E"/>
    <w:rsid w:val="005C1B93"/>
    <w:rsid w:val="005C7E06"/>
    <w:rsid w:val="005D4C8D"/>
    <w:rsid w:val="005D4E2D"/>
    <w:rsid w:val="005E71E3"/>
    <w:rsid w:val="005F40A6"/>
    <w:rsid w:val="005F64B1"/>
    <w:rsid w:val="0060221E"/>
    <w:rsid w:val="006037BD"/>
    <w:rsid w:val="00603801"/>
    <w:rsid w:val="006205FD"/>
    <w:rsid w:val="00625C7B"/>
    <w:rsid w:val="00630D5C"/>
    <w:rsid w:val="00660D9B"/>
    <w:rsid w:val="00665F85"/>
    <w:rsid w:val="00674D8D"/>
    <w:rsid w:val="00681E31"/>
    <w:rsid w:val="0068550E"/>
    <w:rsid w:val="00693B6D"/>
    <w:rsid w:val="006A714F"/>
    <w:rsid w:val="006C083F"/>
    <w:rsid w:val="006C3C67"/>
    <w:rsid w:val="006C4162"/>
    <w:rsid w:val="006C72C6"/>
    <w:rsid w:val="006D0E90"/>
    <w:rsid w:val="006F3CDE"/>
    <w:rsid w:val="00703E34"/>
    <w:rsid w:val="00704EF7"/>
    <w:rsid w:val="007056D7"/>
    <w:rsid w:val="00740FCE"/>
    <w:rsid w:val="00773C0C"/>
    <w:rsid w:val="00775612"/>
    <w:rsid w:val="0078406E"/>
    <w:rsid w:val="007857D6"/>
    <w:rsid w:val="00794BB1"/>
    <w:rsid w:val="007C7B3C"/>
    <w:rsid w:val="007D65F2"/>
    <w:rsid w:val="007E2F61"/>
    <w:rsid w:val="00804280"/>
    <w:rsid w:val="008079EA"/>
    <w:rsid w:val="0081042E"/>
    <w:rsid w:val="00815608"/>
    <w:rsid w:val="00817CB7"/>
    <w:rsid w:val="00831014"/>
    <w:rsid w:val="00840EFE"/>
    <w:rsid w:val="00845432"/>
    <w:rsid w:val="00851D18"/>
    <w:rsid w:val="00860C80"/>
    <w:rsid w:val="008619B8"/>
    <w:rsid w:val="008704D6"/>
    <w:rsid w:val="00870695"/>
    <w:rsid w:val="00873EC5"/>
    <w:rsid w:val="00881D23"/>
    <w:rsid w:val="008A0262"/>
    <w:rsid w:val="008B1E6A"/>
    <w:rsid w:val="008C2E23"/>
    <w:rsid w:val="008D0EA4"/>
    <w:rsid w:val="0090159D"/>
    <w:rsid w:val="0090295C"/>
    <w:rsid w:val="009364D5"/>
    <w:rsid w:val="00941D33"/>
    <w:rsid w:val="00947649"/>
    <w:rsid w:val="009715EC"/>
    <w:rsid w:val="00974BE6"/>
    <w:rsid w:val="00974E73"/>
    <w:rsid w:val="009802A5"/>
    <w:rsid w:val="009A0F66"/>
    <w:rsid w:val="009A14FC"/>
    <w:rsid w:val="009A6CFE"/>
    <w:rsid w:val="009B067D"/>
    <w:rsid w:val="009B3386"/>
    <w:rsid w:val="009C037C"/>
    <w:rsid w:val="009E2D8D"/>
    <w:rsid w:val="009E3B61"/>
    <w:rsid w:val="009E5F38"/>
    <w:rsid w:val="009E7E26"/>
    <w:rsid w:val="009F11C7"/>
    <w:rsid w:val="009F5697"/>
    <w:rsid w:val="009F6018"/>
    <w:rsid w:val="00A13309"/>
    <w:rsid w:val="00A308A9"/>
    <w:rsid w:val="00A3749E"/>
    <w:rsid w:val="00A45C1D"/>
    <w:rsid w:val="00A60EA0"/>
    <w:rsid w:val="00A678CB"/>
    <w:rsid w:val="00A90CA4"/>
    <w:rsid w:val="00AA40AF"/>
    <w:rsid w:val="00AA4211"/>
    <w:rsid w:val="00AC716C"/>
    <w:rsid w:val="00AF0AA8"/>
    <w:rsid w:val="00AF45B0"/>
    <w:rsid w:val="00B156B9"/>
    <w:rsid w:val="00B17DE6"/>
    <w:rsid w:val="00B20188"/>
    <w:rsid w:val="00B276D3"/>
    <w:rsid w:val="00B516A6"/>
    <w:rsid w:val="00B67B8E"/>
    <w:rsid w:val="00B731B1"/>
    <w:rsid w:val="00B8768A"/>
    <w:rsid w:val="00B926D1"/>
    <w:rsid w:val="00BA7A52"/>
    <w:rsid w:val="00BB028A"/>
    <w:rsid w:val="00BC254C"/>
    <w:rsid w:val="00BE4C1C"/>
    <w:rsid w:val="00BF1B69"/>
    <w:rsid w:val="00BF7E83"/>
    <w:rsid w:val="00C11463"/>
    <w:rsid w:val="00C14288"/>
    <w:rsid w:val="00C208E9"/>
    <w:rsid w:val="00C26805"/>
    <w:rsid w:val="00C30923"/>
    <w:rsid w:val="00C32CC8"/>
    <w:rsid w:val="00C43067"/>
    <w:rsid w:val="00C61629"/>
    <w:rsid w:val="00C644D7"/>
    <w:rsid w:val="00C802CA"/>
    <w:rsid w:val="00C90139"/>
    <w:rsid w:val="00C908E7"/>
    <w:rsid w:val="00CA4B57"/>
    <w:rsid w:val="00CB587D"/>
    <w:rsid w:val="00CC20A7"/>
    <w:rsid w:val="00CC34F0"/>
    <w:rsid w:val="00CD3B7E"/>
    <w:rsid w:val="00CF3C70"/>
    <w:rsid w:val="00D04340"/>
    <w:rsid w:val="00D31E02"/>
    <w:rsid w:val="00D33C62"/>
    <w:rsid w:val="00D50306"/>
    <w:rsid w:val="00D62D37"/>
    <w:rsid w:val="00D7736C"/>
    <w:rsid w:val="00D93E10"/>
    <w:rsid w:val="00D966A5"/>
    <w:rsid w:val="00D974BA"/>
    <w:rsid w:val="00DB1188"/>
    <w:rsid w:val="00DB3433"/>
    <w:rsid w:val="00DC2DA3"/>
    <w:rsid w:val="00DC3749"/>
    <w:rsid w:val="00DC4527"/>
    <w:rsid w:val="00E0575B"/>
    <w:rsid w:val="00E071E2"/>
    <w:rsid w:val="00E12779"/>
    <w:rsid w:val="00E27771"/>
    <w:rsid w:val="00E36E81"/>
    <w:rsid w:val="00E37C10"/>
    <w:rsid w:val="00E42A63"/>
    <w:rsid w:val="00E468EB"/>
    <w:rsid w:val="00E47634"/>
    <w:rsid w:val="00E510E9"/>
    <w:rsid w:val="00E640D8"/>
    <w:rsid w:val="00E96DDB"/>
    <w:rsid w:val="00E97AE6"/>
    <w:rsid w:val="00EA5E16"/>
    <w:rsid w:val="00EA6A95"/>
    <w:rsid w:val="00EC00BC"/>
    <w:rsid w:val="00EC06F7"/>
    <w:rsid w:val="00EC1181"/>
    <w:rsid w:val="00EC516D"/>
    <w:rsid w:val="00ED5DA6"/>
    <w:rsid w:val="00ED7623"/>
    <w:rsid w:val="00F02C74"/>
    <w:rsid w:val="00F26026"/>
    <w:rsid w:val="00F27123"/>
    <w:rsid w:val="00F30FE6"/>
    <w:rsid w:val="00F41A87"/>
    <w:rsid w:val="00F43CC8"/>
    <w:rsid w:val="00F5065A"/>
    <w:rsid w:val="00F537F6"/>
    <w:rsid w:val="00F97F12"/>
    <w:rsid w:val="00FB3B14"/>
    <w:rsid w:val="00FC023F"/>
    <w:rsid w:val="00FC182F"/>
    <w:rsid w:val="00F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03">
    <w:name w:val="Стиль По ширине Первая строка:  03 см"/>
    <w:basedOn w:val="a"/>
    <w:rsid w:val="00F41A87"/>
    <w:pPr>
      <w:autoSpaceDE w:val="0"/>
      <w:autoSpaceDN w:val="0"/>
      <w:spacing w:after="0" w:line="240" w:lineRule="auto"/>
      <w:ind w:firstLine="170"/>
      <w:jc w:val="both"/>
    </w:pPr>
    <w:rPr>
      <w:rFonts w:ascii="Times New Roman" w:eastAsia="Times New Roman" w:hAnsi="Times New Roman" w:cs="Times New Roman"/>
      <w:sz w:val="20"/>
      <w:szCs w:val="20"/>
    </w:rPr>
  </w:style>
  <w:style w:type="character" w:styleId="afc">
    <w:name w:val="page number"/>
    <w:basedOn w:val="a0"/>
    <w:rsid w:val="00F41A87"/>
  </w:style>
  <w:style w:type="paragraph" w:customStyle="1" w:styleId="afd">
    <w:name w:val="Знак Знак Знак Знак"/>
    <w:basedOn w:val="a"/>
    <w:rsid w:val="00F41A87"/>
    <w:pPr>
      <w:spacing w:after="0" w:line="240" w:lineRule="auto"/>
    </w:pPr>
    <w:rPr>
      <w:rFonts w:ascii="Times New Roman" w:eastAsia="Times New Roman" w:hAnsi="Times New Roman"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050" TargetMode="External"/><Relationship Id="rId13" Type="http://schemas.openxmlformats.org/officeDocument/2006/relationships/hyperlink" Target="garantF1://1205943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8750;fld=134;dst=1012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4EB1C9BBB3406CBE705E9CF3B04AF31CBC11FAA93E8067AE5EC9ED3C5ED2C321C5615503EB6LDE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403;fld=134;dst=101067" TargetMode="External"/><Relationship Id="rId5" Type="http://schemas.openxmlformats.org/officeDocument/2006/relationships/webSettings" Target="webSettings.xml"/><Relationship Id="rId15" Type="http://schemas.openxmlformats.org/officeDocument/2006/relationships/hyperlink" Target="consultantplus://offline/ref=BBC7572BB843AF4E72858E83D9740398F41C37E51E3C05E0B605DFDC9FBA56AF48A7E8E1E9D8E07DQADFN" TargetMode="External"/><Relationship Id="rId10" Type="http://schemas.openxmlformats.org/officeDocument/2006/relationships/hyperlink" Target="consultantplus://offline/main?base=LAW;n=108403;fld=134;dst=1010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8403;fld=134;dst=101063" TargetMode="External"/><Relationship Id="rId14" Type="http://schemas.openxmlformats.org/officeDocument/2006/relationships/hyperlink" Target="http://www.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35AC-5965-4D38-8E53-F43F1D86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141</Pages>
  <Words>37963</Words>
  <Characters>216391</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User-2</cp:lastModifiedBy>
  <cp:revision>160</cp:revision>
  <cp:lastPrinted>2022-12-19T10:28:00Z</cp:lastPrinted>
  <dcterms:created xsi:type="dcterms:W3CDTF">2021-06-01T08:09:00Z</dcterms:created>
  <dcterms:modified xsi:type="dcterms:W3CDTF">2022-12-22T11:45:00Z</dcterms:modified>
</cp:coreProperties>
</file>