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РОССИЙСКАЯ  ФЕДЕРАЦИЯ</w:t>
      </w: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БРЯНСКАЯ  ОБЛАСТЬ</w:t>
      </w: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КРАСНОГОРСМКИЙ РАЙОННЫЙ СОВЕТ НАРОДНЫХ ДЕПУТАТОВ</w:t>
      </w:r>
    </w:p>
    <w:p w:rsidR="008F22CC" w:rsidRDefault="008F22CC" w:rsidP="008F22CC">
      <w:pPr>
        <w:shd w:val="clear" w:color="auto" w:fill="FFFFFF"/>
        <w:contextualSpacing/>
        <w:jc w:val="center"/>
        <w:rPr>
          <w:rStyle w:val="s10"/>
          <w:b/>
          <w:bCs/>
          <w:color w:val="22272F"/>
          <w:sz w:val="24"/>
          <w:szCs w:val="24"/>
        </w:rPr>
      </w:pPr>
    </w:p>
    <w:p w:rsidR="008F22CC" w:rsidRDefault="008F22CC" w:rsidP="008F22CC">
      <w:pPr>
        <w:shd w:val="clear" w:color="auto" w:fill="FFFFFF"/>
        <w:contextualSpacing/>
        <w:jc w:val="center"/>
        <w:rPr>
          <w:rStyle w:val="s10"/>
          <w:b/>
          <w:bCs/>
          <w:color w:val="22272F"/>
          <w:sz w:val="24"/>
          <w:szCs w:val="24"/>
        </w:rPr>
      </w:pPr>
      <w:r>
        <w:rPr>
          <w:rStyle w:val="s10"/>
          <w:b/>
          <w:bCs/>
          <w:color w:val="22272F"/>
          <w:sz w:val="24"/>
          <w:szCs w:val="24"/>
        </w:rPr>
        <w:t>РЕШЕНИЕ</w:t>
      </w:r>
    </w:p>
    <w:p w:rsidR="008F22CC" w:rsidRDefault="008F22CC" w:rsidP="008F22CC">
      <w:pPr>
        <w:shd w:val="clear" w:color="auto" w:fill="FFFFFF"/>
        <w:contextualSpacing/>
        <w:rPr>
          <w:rStyle w:val="s10"/>
          <w:b/>
          <w:bCs/>
          <w:color w:val="22272F"/>
          <w:sz w:val="24"/>
          <w:szCs w:val="24"/>
        </w:rPr>
      </w:pPr>
    </w:p>
    <w:p w:rsidR="008F22CC" w:rsidRDefault="00E71400" w:rsidP="008F22CC">
      <w:pPr>
        <w:shd w:val="clear" w:color="auto" w:fill="FFFFFF"/>
        <w:contextualSpacing/>
        <w:rPr>
          <w:rStyle w:val="s10"/>
          <w:b/>
          <w:bCs/>
          <w:color w:val="22272F"/>
          <w:sz w:val="24"/>
          <w:szCs w:val="24"/>
          <w:u w:val="single"/>
        </w:rPr>
      </w:pPr>
      <w:r>
        <w:rPr>
          <w:rStyle w:val="s10"/>
          <w:b/>
          <w:bCs/>
          <w:color w:val="22272F"/>
          <w:sz w:val="24"/>
          <w:szCs w:val="24"/>
          <w:u w:val="single"/>
        </w:rPr>
        <w:t>о</w:t>
      </w:r>
      <w:r w:rsidR="007C2A8C">
        <w:rPr>
          <w:rStyle w:val="s10"/>
          <w:b/>
          <w:bCs/>
          <w:color w:val="22272F"/>
          <w:sz w:val="24"/>
          <w:szCs w:val="24"/>
          <w:u w:val="single"/>
        </w:rPr>
        <w:t>т  24</w:t>
      </w:r>
      <w:r w:rsidR="00270A04">
        <w:rPr>
          <w:rStyle w:val="s10"/>
          <w:b/>
          <w:bCs/>
          <w:color w:val="22272F"/>
          <w:sz w:val="24"/>
          <w:szCs w:val="24"/>
          <w:u w:val="single"/>
        </w:rPr>
        <w:t>.</w:t>
      </w:r>
      <w:r w:rsidR="007C2A8C">
        <w:rPr>
          <w:rStyle w:val="s10"/>
          <w:b/>
          <w:bCs/>
          <w:color w:val="22272F"/>
          <w:sz w:val="24"/>
          <w:szCs w:val="24"/>
          <w:u w:val="single"/>
        </w:rPr>
        <w:t>0</w:t>
      </w:r>
      <w:r w:rsidR="00270A04">
        <w:rPr>
          <w:rStyle w:val="s10"/>
          <w:b/>
          <w:bCs/>
          <w:color w:val="22272F"/>
          <w:sz w:val="24"/>
          <w:szCs w:val="24"/>
          <w:u w:val="single"/>
        </w:rPr>
        <w:t>1</w:t>
      </w:r>
      <w:r w:rsidR="008F22CC" w:rsidRPr="00E71400">
        <w:rPr>
          <w:rStyle w:val="s10"/>
          <w:b/>
          <w:bCs/>
          <w:color w:val="22272F"/>
          <w:sz w:val="24"/>
          <w:szCs w:val="24"/>
          <w:u w:val="single"/>
        </w:rPr>
        <w:t>.202</w:t>
      </w:r>
      <w:r w:rsidR="007C2A8C">
        <w:rPr>
          <w:rStyle w:val="s10"/>
          <w:b/>
          <w:bCs/>
          <w:color w:val="22272F"/>
          <w:sz w:val="24"/>
          <w:szCs w:val="24"/>
          <w:u w:val="single"/>
        </w:rPr>
        <w:t>3</w:t>
      </w:r>
      <w:r w:rsidR="008F22CC" w:rsidRPr="00E71400">
        <w:rPr>
          <w:rStyle w:val="s10"/>
          <w:b/>
          <w:bCs/>
          <w:color w:val="22272F"/>
          <w:sz w:val="24"/>
          <w:szCs w:val="24"/>
          <w:u w:val="single"/>
        </w:rPr>
        <w:t xml:space="preserve"> года </w:t>
      </w:r>
      <w:r>
        <w:rPr>
          <w:rStyle w:val="s10"/>
          <w:b/>
          <w:bCs/>
          <w:color w:val="22272F"/>
          <w:sz w:val="24"/>
          <w:szCs w:val="24"/>
          <w:u w:val="single"/>
        </w:rPr>
        <w:t>№</w:t>
      </w:r>
      <w:r w:rsidR="00270A04">
        <w:rPr>
          <w:rStyle w:val="s10"/>
          <w:b/>
          <w:bCs/>
          <w:color w:val="22272F"/>
          <w:sz w:val="24"/>
          <w:szCs w:val="24"/>
          <w:u w:val="single"/>
        </w:rPr>
        <w:t xml:space="preserve"> 6-</w:t>
      </w:r>
      <w:r w:rsidR="00CF3B92">
        <w:rPr>
          <w:rStyle w:val="s10"/>
          <w:b/>
          <w:bCs/>
          <w:color w:val="22272F"/>
          <w:sz w:val="24"/>
          <w:szCs w:val="24"/>
          <w:u w:val="single"/>
        </w:rPr>
        <w:t>2</w:t>
      </w:r>
      <w:r w:rsidR="007C2A8C">
        <w:rPr>
          <w:rStyle w:val="s10"/>
          <w:b/>
          <w:bCs/>
          <w:color w:val="22272F"/>
          <w:sz w:val="24"/>
          <w:szCs w:val="24"/>
          <w:u w:val="single"/>
        </w:rPr>
        <w:t>77</w:t>
      </w:r>
    </w:p>
    <w:p w:rsidR="00E71400" w:rsidRDefault="00E71400" w:rsidP="008F22CC">
      <w:pPr>
        <w:shd w:val="clear" w:color="auto" w:fill="FFFFFF"/>
        <w:contextualSpacing/>
        <w:rPr>
          <w:rStyle w:val="s10"/>
          <w:b/>
          <w:bCs/>
          <w:color w:val="22272F"/>
          <w:sz w:val="24"/>
          <w:szCs w:val="24"/>
        </w:rPr>
      </w:pPr>
      <w:proofErr w:type="spellStart"/>
      <w:r>
        <w:rPr>
          <w:rStyle w:val="s10"/>
          <w:b/>
          <w:bCs/>
          <w:color w:val="22272F"/>
          <w:sz w:val="24"/>
          <w:szCs w:val="24"/>
        </w:rPr>
        <w:t>пгт</w:t>
      </w:r>
      <w:proofErr w:type="spellEnd"/>
      <w:r>
        <w:rPr>
          <w:rStyle w:val="s10"/>
          <w:b/>
          <w:bCs/>
          <w:color w:val="22272F"/>
          <w:sz w:val="24"/>
          <w:szCs w:val="24"/>
        </w:rPr>
        <w:t xml:space="preserve"> Красная Гора</w:t>
      </w:r>
    </w:p>
    <w:p w:rsidR="00E71400" w:rsidRDefault="00E71400" w:rsidP="008F22CC">
      <w:pPr>
        <w:shd w:val="clear" w:color="auto" w:fill="FFFFFF"/>
        <w:contextualSpacing/>
        <w:rPr>
          <w:rStyle w:val="s10"/>
          <w:b/>
          <w:bCs/>
          <w:color w:val="22272F"/>
          <w:sz w:val="24"/>
          <w:szCs w:val="24"/>
        </w:rPr>
      </w:pPr>
    </w:p>
    <w:p w:rsidR="00E71400" w:rsidRDefault="007C2A8C" w:rsidP="008F22CC">
      <w:pPr>
        <w:shd w:val="clear" w:color="auto" w:fill="FFFFFF"/>
        <w:contextualSpacing/>
        <w:rPr>
          <w:rStyle w:val="s10"/>
          <w:b/>
          <w:bCs/>
          <w:color w:val="22272F"/>
          <w:sz w:val="24"/>
          <w:szCs w:val="24"/>
        </w:rPr>
      </w:pPr>
      <w:r>
        <w:rPr>
          <w:rStyle w:val="s10"/>
          <w:b/>
          <w:bCs/>
          <w:color w:val="22272F"/>
          <w:sz w:val="24"/>
          <w:szCs w:val="24"/>
        </w:rPr>
        <w:t xml:space="preserve"> </w:t>
      </w:r>
      <w:r w:rsidR="00E71400">
        <w:rPr>
          <w:rStyle w:val="s10"/>
          <w:b/>
          <w:bCs/>
          <w:color w:val="22272F"/>
          <w:sz w:val="24"/>
          <w:szCs w:val="24"/>
        </w:rPr>
        <w:t xml:space="preserve">О внесении изменений и дополнений </w:t>
      </w:r>
    </w:p>
    <w:p w:rsidR="00E71400" w:rsidRDefault="00E71400" w:rsidP="008F22CC">
      <w:pPr>
        <w:shd w:val="clear" w:color="auto" w:fill="FFFFFF"/>
        <w:contextualSpacing/>
        <w:rPr>
          <w:rStyle w:val="s10"/>
          <w:b/>
          <w:bCs/>
          <w:color w:val="22272F"/>
          <w:sz w:val="24"/>
          <w:szCs w:val="24"/>
        </w:rPr>
      </w:pPr>
      <w:r>
        <w:rPr>
          <w:rStyle w:val="s10"/>
          <w:b/>
          <w:bCs/>
          <w:color w:val="22272F"/>
          <w:sz w:val="24"/>
          <w:szCs w:val="24"/>
        </w:rPr>
        <w:t>в Устав Красногорского района</w:t>
      </w:r>
    </w:p>
    <w:p w:rsidR="005012E8" w:rsidRDefault="005012E8" w:rsidP="008F22CC">
      <w:pPr>
        <w:shd w:val="clear" w:color="auto" w:fill="FFFFFF"/>
        <w:contextualSpacing/>
        <w:rPr>
          <w:rStyle w:val="s10"/>
          <w:b/>
          <w:bCs/>
          <w:color w:val="22272F"/>
          <w:sz w:val="24"/>
          <w:szCs w:val="24"/>
        </w:rPr>
      </w:pPr>
    </w:p>
    <w:p w:rsidR="005012E8" w:rsidRDefault="007C2A8C" w:rsidP="005012E8">
      <w:pPr>
        <w:shd w:val="clear" w:color="auto" w:fill="FFFFFF"/>
        <w:contextualSpacing/>
        <w:jc w:val="both"/>
        <w:rPr>
          <w:rStyle w:val="s10"/>
          <w:bCs/>
          <w:color w:val="22272F"/>
          <w:sz w:val="24"/>
          <w:szCs w:val="24"/>
        </w:rPr>
      </w:pPr>
      <w:r>
        <w:rPr>
          <w:rStyle w:val="s10"/>
          <w:bCs/>
          <w:color w:val="22272F"/>
          <w:sz w:val="24"/>
          <w:szCs w:val="24"/>
        </w:rPr>
        <w:tab/>
        <w:t>В целях при</w:t>
      </w:r>
      <w:r w:rsidR="005012E8">
        <w:rPr>
          <w:rStyle w:val="s10"/>
          <w:bCs/>
          <w:color w:val="22272F"/>
          <w:sz w:val="24"/>
          <w:szCs w:val="24"/>
        </w:rPr>
        <w:t>ведения Устава Красногорского района в соответствие с Федеральным законом от 06.10.2003 года № 131-ФЗ «Об общих принципах организации местного самоуправления в Российской Федерации», Красногорский районный Совет народных депутатов</w:t>
      </w:r>
    </w:p>
    <w:p w:rsidR="005012E8" w:rsidRDefault="005012E8" w:rsidP="005012E8">
      <w:pPr>
        <w:shd w:val="clear" w:color="auto" w:fill="FFFFFF"/>
        <w:contextualSpacing/>
        <w:jc w:val="both"/>
        <w:rPr>
          <w:rStyle w:val="s10"/>
          <w:b/>
          <w:bCs/>
          <w:color w:val="22272F"/>
          <w:sz w:val="24"/>
          <w:szCs w:val="24"/>
        </w:rPr>
      </w:pPr>
      <w:r w:rsidRPr="005012E8">
        <w:rPr>
          <w:rStyle w:val="s10"/>
          <w:b/>
          <w:bCs/>
          <w:color w:val="22272F"/>
          <w:sz w:val="24"/>
          <w:szCs w:val="24"/>
        </w:rPr>
        <w:t>РЕШИЛ:</w:t>
      </w:r>
    </w:p>
    <w:p w:rsidR="005012E8" w:rsidRPr="005012E8" w:rsidRDefault="005012E8" w:rsidP="005012E8">
      <w:pPr>
        <w:pStyle w:val="a3"/>
        <w:numPr>
          <w:ilvl w:val="0"/>
          <w:numId w:val="15"/>
        </w:numPr>
        <w:shd w:val="clear" w:color="auto" w:fill="FFFFFF"/>
        <w:jc w:val="both"/>
        <w:rPr>
          <w:rStyle w:val="s10"/>
          <w:rFonts w:ascii="Times New Roman" w:hAnsi="Times New Roman"/>
          <w:bCs/>
          <w:color w:val="22272F"/>
          <w:sz w:val="24"/>
          <w:szCs w:val="24"/>
        </w:rPr>
      </w:pPr>
      <w:r w:rsidRPr="005012E8">
        <w:rPr>
          <w:rStyle w:val="s10"/>
          <w:rFonts w:ascii="Times New Roman" w:hAnsi="Times New Roman"/>
          <w:bCs/>
          <w:color w:val="22272F"/>
          <w:sz w:val="24"/>
          <w:szCs w:val="24"/>
        </w:rPr>
        <w:t>Внести в Устав Красногорского района</w:t>
      </w:r>
      <w:r>
        <w:rPr>
          <w:rStyle w:val="s10"/>
          <w:rFonts w:ascii="Times New Roman" w:hAnsi="Times New Roman"/>
          <w:bCs/>
          <w:color w:val="22272F"/>
          <w:sz w:val="24"/>
          <w:szCs w:val="24"/>
        </w:rPr>
        <w:t xml:space="preserve">, принятый Решением Красногорского </w:t>
      </w:r>
      <w:proofErr w:type="gramStart"/>
      <w:r>
        <w:rPr>
          <w:rStyle w:val="s10"/>
          <w:rFonts w:ascii="Times New Roman" w:hAnsi="Times New Roman"/>
          <w:bCs/>
          <w:color w:val="22272F"/>
          <w:sz w:val="24"/>
          <w:szCs w:val="24"/>
        </w:rPr>
        <w:t xml:space="preserve">районного Совета народных депутатов от 25.10.2012 года № 4-220 (с изменениями, внесенными решениями Красногорского районного Совета народных депутатов от 13.03.2014 г. №4-318, от 16.04.2015г. № 5-89, от 29.03.2016г. №5-174, от 30.05.2017г. №5-267, от 12.07.2018г. № 5-355, от 14.05.2019г. № 5-410, от 17.12.2019г. №6-29, от25.05.2021г. №6-124) следующие изменения и дополнения: </w:t>
      </w:r>
      <w:proofErr w:type="gramEnd"/>
    </w:p>
    <w:p w:rsidR="00BA6ED1" w:rsidRPr="0002491D" w:rsidRDefault="00BA6ED1" w:rsidP="00B06702">
      <w:pPr>
        <w:pStyle w:val="s15"/>
        <w:numPr>
          <w:ilvl w:val="0"/>
          <w:numId w:val="12"/>
        </w:numPr>
        <w:shd w:val="clear" w:color="auto" w:fill="FFFFFF"/>
        <w:contextualSpacing/>
        <w:jc w:val="both"/>
        <w:rPr>
          <w:rStyle w:val="s10"/>
          <w:b/>
          <w:bCs/>
          <w:i/>
          <w:color w:val="22272F"/>
          <w:sz w:val="23"/>
          <w:szCs w:val="23"/>
        </w:rPr>
      </w:pPr>
      <w:r w:rsidRPr="0002491D">
        <w:rPr>
          <w:rStyle w:val="s10"/>
          <w:b/>
          <w:bCs/>
          <w:i/>
          <w:color w:val="22272F"/>
          <w:sz w:val="23"/>
          <w:szCs w:val="23"/>
        </w:rPr>
        <w:t>В статье 8</w:t>
      </w:r>
    </w:p>
    <w:p w:rsidR="0002491D" w:rsidRDefault="00BA6ED1" w:rsidP="0002491D">
      <w:pPr>
        <w:pStyle w:val="s15"/>
        <w:shd w:val="clear" w:color="auto" w:fill="FFFFFF"/>
        <w:contextualSpacing/>
        <w:jc w:val="both"/>
        <w:rPr>
          <w:rStyle w:val="s10"/>
          <w:b/>
          <w:bCs/>
          <w:color w:val="22272F"/>
          <w:sz w:val="23"/>
          <w:szCs w:val="23"/>
        </w:rPr>
      </w:pPr>
      <w:r>
        <w:rPr>
          <w:rStyle w:val="s10"/>
          <w:b/>
          <w:bCs/>
          <w:color w:val="22272F"/>
          <w:sz w:val="23"/>
          <w:szCs w:val="23"/>
        </w:rPr>
        <w:t>Статью 8 изложить в следующей редакции:</w:t>
      </w:r>
    </w:p>
    <w:p w:rsidR="0002491D" w:rsidRDefault="00BA6ED1" w:rsidP="0002491D">
      <w:pPr>
        <w:pStyle w:val="s15"/>
        <w:shd w:val="clear" w:color="auto" w:fill="FFFFFF"/>
        <w:contextualSpacing/>
        <w:jc w:val="both"/>
        <w:rPr>
          <w:color w:val="22272F"/>
          <w:sz w:val="23"/>
          <w:szCs w:val="23"/>
        </w:rPr>
      </w:pPr>
      <w:r>
        <w:rPr>
          <w:color w:val="22272F"/>
          <w:sz w:val="23"/>
          <w:szCs w:val="23"/>
        </w:rPr>
        <w:t>1. В систему муниципальных правовых актов Красногорского района входят:</w:t>
      </w:r>
    </w:p>
    <w:p w:rsidR="0002491D" w:rsidRDefault="00BA6ED1" w:rsidP="0002491D">
      <w:pPr>
        <w:pStyle w:val="s15"/>
        <w:shd w:val="clear" w:color="auto" w:fill="FFFFFF"/>
        <w:contextualSpacing/>
        <w:jc w:val="both"/>
        <w:rPr>
          <w:color w:val="22272F"/>
          <w:sz w:val="23"/>
          <w:szCs w:val="23"/>
        </w:rPr>
      </w:pPr>
      <w:r>
        <w:rPr>
          <w:color w:val="22272F"/>
          <w:sz w:val="23"/>
          <w:szCs w:val="23"/>
        </w:rPr>
        <w:t>а</w:t>
      </w:r>
      <w:r w:rsidRPr="00BA6ED1">
        <w:rPr>
          <w:color w:val="22272F"/>
          <w:sz w:val="23"/>
          <w:szCs w:val="23"/>
        </w:rPr>
        <w:t>) </w:t>
      </w:r>
      <w:r w:rsidRPr="00270A04">
        <w:rPr>
          <w:rStyle w:val="a5"/>
          <w:i w:val="0"/>
          <w:iCs w:val="0"/>
          <w:color w:val="22272F"/>
          <w:sz w:val="23"/>
          <w:szCs w:val="23"/>
          <w:shd w:val="clear" w:color="auto" w:fill="FFFABB"/>
        </w:rPr>
        <w:t>Устав</w:t>
      </w:r>
      <w:r w:rsidRPr="00270A04">
        <w:rPr>
          <w:color w:val="22272F"/>
          <w:sz w:val="23"/>
          <w:szCs w:val="23"/>
        </w:rPr>
        <w:t> </w:t>
      </w:r>
      <w:r w:rsidRPr="00270A04">
        <w:rPr>
          <w:rStyle w:val="a5"/>
          <w:i w:val="0"/>
          <w:iCs w:val="0"/>
          <w:color w:val="22272F"/>
          <w:sz w:val="23"/>
          <w:szCs w:val="23"/>
          <w:shd w:val="clear" w:color="auto" w:fill="FFFABB"/>
        </w:rPr>
        <w:t>Красногорского</w:t>
      </w:r>
      <w:r w:rsidRPr="00270A04">
        <w:rPr>
          <w:color w:val="22272F"/>
          <w:sz w:val="23"/>
          <w:szCs w:val="23"/>
        </w:rPr>
        <w:t> </w:t>
      </w:r>
      <w:r w:rsidRPr="00270A04">
        <w:rPr>
          <w:rStyle w:val="a5"/>
          <w:i w:val="0"/>
          <w:iCs w:val="0"/>
          <w:color w:val="22272F"/>
          <w:sz w:val="23"/>
          <w:szCs w:val="23"/>
          <w:shd w:val="clear" w:color="auto" w:fill="FFFABB"/>
        </w:rPr>
        <w:t>муниципального</w:t>
      </w:r>
      <w:r w:rsidRPr="00270A04">
        <w:rPr>
          <w:color w:val="22272F"/>
          <w:sz w:val="23"/>
          <w:szCs w:val="23"/>
        </w:rPr>
        <w:t> </w:t>
      </w:r>
      <w:r w:rsidRPr="00270A04">
        <w:rPr>
          <w:rStyle w:val="a5"/>
          <w:i w:val="0"/>
          <w:iCs w:val="0"/>
          <w:color w:val="22272F"/>
          <w:sz w:val="23"/>
          <w:szCs w:val="23"/>
          <w:shd w:val="clear" w:color="auto" w:fill="FFFABB"/>
        </w:rPr>
        <w:t>района</w:t>
      </w:r>
      <w:r w:rsidRPr="00270A04">
        <w:rPr>
          <w:color w:val="22272F"/>
          <w:sz w:val="23"/>
          <w:szCs w:val="23"/>
        </w:rPr>
        <w:t>;</w:t>
      </w:r>
    </w:p>
    <w:p w:rsidR="0002491D" w:rsidRDefault="00BA6ED1" w:rsidP="0002491D">
      <w:pPr>
        <w:pStyle w:val="s15"/>
        <w:shd w:val="clear" w:color="auto" w:fill="FFFFFF"/>
        <w:contextualSpacing/>
        <w:jc w:val="both"/>
        <w:rPr>
          <w:color w:val="22272F"/>
          <w:sz w:val="23"/>
          <w:szCs w:val="23"/>
        </w:rPr>
      </w:pPr>
      <w:r>
        <w:rPr>
          <w:color w:val="22272F"/>
          <w:sz w:val="23"/>
          <w:szCs w:val="23"/>
        </w:rPr>
        <w:t>б) правовые акты, принимаемые на местном референдуме (сходе граждан);</w:t>
      </w:r>
    </w:p>
    <w:p w:rsidR="0002491D" w:rsidRDefault="00BA6ED1" w:rsidP="0002491D">
      <w:pPr>
        <w:pStyle w:val="s15"/>
        <w:shd w:val="clear" w:color="auto" w:fill="FFFFFF"/>
        <w:contextualSpacing/>
        <w:jc w:val="both"/>
        <w:rPr>
          <w:color w:val="22272F"/>
          <w:sz w:val="23"/>
          <w:szCs w:val="23"/>
        </w:rPr>
      </w:pPr>
      <w:r>
        <w:rPr>
          <w:color w:val="22272F"/>
          <w:sz w:val="23"/>
          <w:szCs w:val="23"/>
        </w:rPr>
        <w:t>в) решения Красногорского районного Совета народных депутатов;</w:t>
      </w:r>
    </w:p>
    <w:p w:rsidR="0002491D" w:rsidRDefault="00BA6ED1" w:rsidP="0002491D">
      <w:pPr>
        <w:pStyle w:val="s15"/>
        <w:shd w:val="clear" w:color="auto" w:fill="FFFFFF"/>
        <w:contextualSpacing/>
        <w:jc w:val="both"/>
        <w:rPr>
          <w:color w:val="22272F"/>
          <w:sz w:val="23"/>
          <w:szCs w:val="23"/>
        </w:rPr>
      </w:pPr>
      <w:r>
        <w:rPr>
          <w:color w:val="22272F"/>
          <w:sz w:val="23"/>
          <w:szCs w:val="23"/>
        </w:rPr>
        <w:t>г) правовые акты главы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д) правовые акты администрации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е) правовые акты иных органов местного самоуправления и должностных лиц местного самоуправления, предусмотренных настоящим Уставом.</w:t>
      </w:r>
    </w:p>
    <w:p w:rsidR="0002491D" w:rsidRDefault="00BA6ED1" w:rsidP="0002491D">
      <w:pPr>
        <w:pStyle w:val="s15"/>
        <w:shd w:val="clear" w:color="auto" w:fill="FFFFFF"/>
        <w:contextualSpacing/>
        <w:jc w:val="both"/>
        <w:rPr>
          <w:color w:val="22272F"/>
          <w:sz w:val="23"/>
          <w:szCs w:val="23"/>
        </w:rPr>
      </w:pPr>
      <w:r>
        <w:rPr>
          <w:color w:val="22272F"/>
          <w:sz w:val="23"/>
          <w:szCs w:val="23"/>
        </w:rPr>
        <w:t>2. В системе муниципальных правовых актов Устав Красногорского района и оформленные в виде правовых актов решения, принятые на местном референдуме (сходе граждан), являются актами высшей юридической силы. Никакие иные правовые акты Красногорского района не должны противоречить им. Правовые акты Красногорского района обязательны для исполнения на всей территории Красногорского района.</w:t>
      </w:r>
    </w:p>
    <w:p w:rsidR="0002491D" w:rsidRDefault="00BA6ED1" w:rsidP="0002491D">
      <w:pPr>
        <w:pStyle w:val="s15"/>
        <w:shd w:val="clear" w:color="auto" w:fill="FFFFFF"/>
        <w:contextualSpacing/>
        <w:jc w:val="both"/>
        <w:rPr>
          <w:color w:val="22272F"/>
          <w:sz w:val="23"/>
          <w:szCs w:val="23"/>
        </w:rPr>
      </w:pPr>
      <w:r>
        <w:rPr>
          <w:color w:val="22272F"/>
          <w:sz w:val="23"/>
          <w:szCs w:val="23"/>
        </w:rPr>
        <w:t>3. Муниципальные правовые акты вступают в силу со дня их подписания или в срок, установленный этими правовыми актами, за исключением решений Красногорского районного Совета народных депутатов о налогах и сборах, которые вступают в силу в соответствии с </w:t>
      </w:r>
      <w:hyperlink r:id="rId6" w:anchor="/document/10900200/entry/0" w:history="1">
        <w:r>
          <w:rPr>
            <w:rStyle w:val="a4"/>
            <w:color w:val="3272C0"/>
            <w:sz w:val="23"/>
            <w:szCs w:val="23"/>
          </w:rPr>
          <w:t>Налоговым кодексом</w:t>
        </w:r>
      </w:hyperlink>
      <w:r>
        <w:rPr>
          <w:color w:val="22272F"/>
          <w:sz w:val="23"/>
          <w:szCs w:val="23"/>
        </w:rPr>
        <w:t> Российской Федерации.</w:t>
      </w:r>
    </w:p>
    <w:p w:rsidR="0002491D" w:rsidRDefault="00BA6ED1" w:rsidP="0002491D">
      <w:pPr>
        <w:pStyle w:val="s15"/>
        <w:shd w:val="clear" w:color="auto" w:fill="FFFFFF"/>
        <w:contextualSpacing/>
        <w:jc w:val="both"/>
        <w:rPr>
          <w:color w:val="22272F"/>
          <w:sz w:val="23"/>
          <w:szCs w:val="23"/>
        </w:rPr>
      </w:pPr>
      <w:r>
        <w:rPr>
          <w:color w:val="22272F"/>
          <w:sz w:val="23"/>
          <w:szCs w:val="23"/>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02491D" w:rsidRDefault="00BA6ED1" w:rsidP="0002491D">
      <w:pPr>
        <w:pStyle w:val="s15"/>
        <w:shd w:val="clear" w:color="auto" w:fill="FFFFFF"/>
        <w:contextualSpacing/>
        <w:jc w:val="both"/>
        <w:rPr>
          <w:color w:val="22272F"/>
          <w:sz w:val="23"/>
          <w:szCs w:val="23"/>
        </w:rPr>
      </w:pPr>
      <w:r>
        <w:rPr>
          <w:color w:val="22272F"/>
          <w:sz w:val="23"/>
          <w:szCs w:val="23"/>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sidR="005F1A04">
        <w:rPr>
          <w:color w:val="22272F"/>
          <w:sz w:val="23"/>
          <w:szCs w:val="23"/>
        </w:rPr>
        <w:t xml:space="preserve"> районной газете «</w:t>
      </w:r>
      <w:proofErr w:type="spellStart"/>
      <w:r w:rsidR="005F1A04">
        <w:rPr>
          <w:color w:val="22272F"/>
          <w:sz w:val="23"/>
          <w:szCs w:val="23"/>
        </w:rPr>
        <w:t>Красногорская</w:t>
      </w:r>
      <w:proofErr w:type="spellEnd"/>
      <w:r w:rsidR="005F1A04">
        <w:rPr>
          <w:color w:val="22272F"/>
          <w:sz w:val="23"/>
          <w:szCs w:val="23"/>
        </w:rPr>
        <w:t xml:space="preserve"> жизнь» или в муниципальном печатном средстве массовой информации «Вестник Красногорского муниципального района Брянской области».</w:t>
      </w:r>
      <w:r>
        <w:rPr>
          <w:color w:val="22272F"/>
          <w:sz w:val="23"/>
          <w:szCs w:val="23"/>
        </w:rPr>
        <w:t xml:space="preserve"> Муниципальные правовые акты дополнительно размещаются на официальном сайте администрации </w:t>
      </w:r>
      <w:r w:rsidR="005F1A04">
        <w:rPr>
          <w:color w:val="22272F"/>
          <w:sz w:val="23"/>
          <w:szCs w:val="23"/>
        </w:rPr>
        <w:t>Красногорского</w:t>
      </w:r>
      <w:r>
        <w:rPr>
          <w:color w:val="22272F"/>
          <w:sz w:val="23"/>
          <w:szCs w:val="23"/>
        </w:rPr>
        <w:t xml:space="preserve"> района в сети Интернет по адресу: </w:t>
      </w:r>
      <w:hyperlink r:id="rId7" w:history="1">
        <w:r w:rsidR="0002491D" w:rsidRPr="00E15203">
          <w:rPr>
            <w:rStyle w:val="a4"/>
            <w:sz w:val="23"/>
            <w:szCs w:val="23"/>
          </w:rPr>
          <w:t>www.</w:t>
        </w:r>
        <w:r w:rsidR="0002491D" w:rsidRPr="00E15203">
          <w:rPr>
            <w:rStyle w:val="a4"/>
            <w:sz w:val="23"/>
            <w:szCs w:val="23"/>
            <w:lang w:val="en-US"/>
          </w:rPr>
          <w:t>krg</w:t>
        </w:r>
        <w:r w:rsidR="0002491D" w:rsidRPr="00E15203">
          <w:rPr>
            <w:rStyle w:val="a4"/>
            <w:sz w:val="23"/>
            <w:szCs w:val="23"/>
          </w:rPr>
          <w:t>adm.</w:t>
        </w:r>
        <w:r w:rsidR="0002491D" w:rsidRPr="00E15203">
          <w:rPr>
            <w:rStyle w:val="a4"/>
            <w:sz w:val="23"/>
            <w:szCs w:val="23"/>
            <w:lang w:val="en-US"/>
          </w:rPr>
          <w:t>ru</w:t>
        </w:r>
      </w:hyperlink>
      <w:r>
        <w:rPr>
          <w:color w:val="22272F"/>
          <w:sz w:val="23"/>
          <w:szCs w:val="23"/>
        </w:rPr>
        <w:t>.</w:t>
      </w:r>
    </w:p>
    <w:p w:rsidR="0002491D" w:rsidRDefault="00BA6ED1" w:rsidP="0002491D">
      <w:pPr>
        <w:pStyle w:val="s15"/>
        <w:shd w:val="clear" w:color="auto" w:fill="FFFFFF"/>
        <w:contextualSpacing/>
        <w:jc w:val="both"/>
        <w:rPr>
          <w:color w:val="22272F"/>
          <w:sz w:val="23"/>
          <w:szCs w:val="23"/>
        </w:rPr>
      </w:pPr>
      <w:proofErr w:type="gramStart"/>
      <w:r>
        <w:rPr>
          <w:color w:val="22272F"/>
          <w:sz w:val="23"/>
          <w:szCs w:val="23"/>
        </w:rPr>
        <w:lastRenderedPageBreak/>
        <w:t>Для официального опубликования</w:t>
      </w:r>
      <w:r w:rsidR="009D729C">
        <w:rPr>
          <w:color w:val="22272F"/>
          <w:sz w:val="23"/>
          <w:szCs w:val="23"/>
        </w:rPr>
        <w:t xml:space="preserve"> муниципальных правовых актов Красногорского муниципального района и соглашений органы местного самоуправления вправе также использовать сетевое издание -</w:t>
      </w:r>
      <w:r>
        <w:rPr>
          <w:color w:val="22272F"/>
          <w:sz w:val="23"/>
          <w:szCs w:val="23"/>
        </w:rPr>
        <w:t xml:space="preserve"> портал Минюста России "Нормативные правовые акты в Российской Федерации" (</w:t>
      </w:r>
      <w:hyperlink r:id="rId8" w:tgtFrame="_blank" w:history="1">
        <w:r>
          <w:rPr>
            <w:rStyle w:val="a4"/>
            <w:color w:val="3272C0"/>
            <w:sz w:val="23"/>
            <w:szCs w:val="23"/>
          </w:rPr>
          <w:t>http://pravo-minjust.ru</w:t>
        </w:r>
      </w:hyperlink>
      <w:r>
        <w:rPr>
          <w:color w:val="22272F"/>
          <w:sz w:val="23"/>
          <w:szCs w:val="23"/>
        </w:rPr>
        <w:t>, </w:t>
      </w:r>
      <w:hyperlink r:id="rId9" w:tgtFrame="_blank" w:history="1">
        <w:r>
          <w:rPr>
            <w:rStyle w:val="a4"/>
            <w:color w:val="3272C0"/>
            <w:sz w:val="23"/>
            <w:szCs w:val="23"/>
          </w:rPr>
          <w:t>http://право-минюст.рф</w:t>
        </w:r>
      </w:hyperlink>
      <w:r>
        <w:rPr>
          <w:color w:val="22272F"/>
          <w:sz w:val="23"/>
          <w:szCs w:val="23"/>
        </w:rPr>
        <w:t>, регистрация в качестве сетевого издания:</w:t>
      </w:r>
      <w:proofErr w:type="gramEnd"/>
      <w:r>
        <w:rPr>
          <w:color w:val="22272F"/>
          <w:sz w:val="23"/>
          <w:szCs w:val="23"/>
        </w:rPr>
        <w:t xml:space="preserve"> </w:t>
      </w:r>
      <w:proofErr w:type="gramStart"/>
      <w:r>
        <w:rPr>
          <w:color w:val="22272F"/>
          <w:sz w:val="23"/>
          <w:szCs w:val="23"/>
        </w:rPr>
        <w:t>Эл N ФC77-72471 от 05.03.2018)".</w:t>
      </w:r>
      <w:proofErr w:type="gramEnd"/>
    </w:p>
    <w:p w:rsidR="0002491D" w:rsidRDefault="00190332" w:rsidP="0002491D">
      <w:pPr>
        <w:pStyle w:val="s15"/>
        <w:shd w:val="clear" w:color="auto" w:fill="FFFFFF"/>
        <w:contextualSpacing/>
        <w:jc w:val="both"/>
        <w:rPr>
          <w:color w:val="22272F"/>
          <w:sz w:val="23"/>
          <w:szCs w:val="23"/>
        </w:rPr>
      </w:pPr>
      <w:r>
        <w:rPr>
          <w:color w:val="22272F"/>
          <w:sz w:val="23"/>
          <w:szCs w:val="23"/>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2491D" w:rsidRDefault="00BA6ED1" w:rsidP="0002491D">
      <w:pPr>
        <w:pStyle w:val="s15"/>
        <w:shd w:val="clear" w:color="auto" w:fill="FFFFFF"/>
        <w:contextualSpacing/>
        <w:jc w:val="both"/>
        <w:rPr>
          <w:color w:val="22272F"/>
          <w:sz w:val="23"/>
          <w:szCs w:val="23"/>
        </w:rPr>
      </w:pPr>
      <w:r>
        <w:rPr>
          <w:color w:val="22272F"/>
          <w:sz w:val="23"/>
          <w:szCs w:val="23"/>
        </w:rPr>
        <w:t>Не подлежат опубликованию муниципальные правовые акты или их отдельные положения, содержащие сведения, распространение которых ограничено федеральным законом.</w:t>
      </w:r>
    </w:p>
    <w:p w:rsidR="0002491D" w:rsidRDefault="00190332" w:rsidP="0002491D">
      <w:pPr>
        <w:pStyle w:val="s15"/>
        <w:shd w:val="clear" w:color="auto" w:fill="FFFFFF"/>
        <w:contextualSpacing/>
        <w:jc w:val="both"/>
        <w:rPr>
          <w:color w:val="22272F"/>
          <w:sz w:val="23"/>
          <w:szCs w:val="23"/>
        </w:rPr>
      </w:pPr>
      <w:r>
        <w:rPr>
          <w:color w:val="22272F"/>
          <w:sz w:val="23"/>
          <w:szCs w:val="23"/>
        </w:rPr>
        <w:t>4</w:t>
      </w:r>
      <w:r w:rsidR="00BA6ED1">
        <w:rPr>
          <w:color w:val="22272F"/>
          <w:sz w:val="23"/>
          <w:szCs w:val="23"/>
        </w:rPr>
        <w:t xml:space="preserve">. </w:t>
      </w:r>
      <w:proofErr w:type="gramStart"/>
      <w:r w:rsidR="00BA6ED1">
        <w:rPr>
          <w:color w:val="22272F"/>
          <w:sz w:val="23"/>
          <w:szCs w:val="23"/>
        </w:rPr>
        <w:t xml:space="preserve">Проекты муниципальных правовых актов, внесенные депутатами представительного органа </w:t>
      </w:r>
      <w:r>
        <w:rPr>
          <w:color w:val="22272F"/>
          <w:sz w:val="23"/>
          <w:szCs w:val="23"/>
        </w:rPr>
        <w:t>Красногорского</w:t>
      </w:r>
      <w:r w:rsidR="00BA6ED1">
        <w:rPr>
          <w:color w:val="22272F"/>
          <w:sz w:val="23"/>
          <w:szCs w:val="23"/>
        </w:rPr>
        <w:t xml:space="preserve"> района, главой </w:t>
      </w:r>
      <w:r>
        <w:rPr>
          <w:color w:val="22272F"/>
          <w:sz w:val="23"/>
          <w:szCs w:val="23"/>
        </w:rPr>
        <w:t>Красногорского</w:t>
      </w:r>
      <w:r w:rsidR="00BA6ED1">
        <w:rPr>
          <w:color w:val="22272F"/>
          <w:sz w:val="23"/>
          <w:szCs w:val="23"/>
        </w:rPr>
        <w:t xml:space="preserve"> района, главой администрации </w:t>
      </w:r>
      <w:r>
        <w:rPr>
          <w:color w:val="22272F"/>
          <w:sz w:val="23"/>
          <w:szCs w:val="23"/>
        </w:rPr>
        <w:t>Красногорского</w:t>
      </w:r>
      <w:r w:rsidR="00BA6ED1">
        <w:rPr>
          <w:color w:val="22272F"/>
          <w:sz w:val="23"/>
          <w:szCs w:val="23"/>
        </w:rPr>
        <w:t xml:space="preserve"> района, председателем Контрольно-счетной палаты, инициативными группами граждан, прокуратурой </w:t>
      </w:r>
      <w:r>
        <w:rPr>
          <w:color w:val="22272F"/>
          <w:sz w:val="23"/>
          <w:szCs w:val="23"/>
        </w:rPr>
        <w:t>Красногорского</w:t>
      </w:r>
      <w:r w:rsidR="00BA6ED1">
        <w:rPr>
          <w:color w:val="22272F"/>
          <w:sz w:val="23"/>
          <w:szCs w:val="23"/>
        </w:rPr>
        <w:t xml:space="preserve"> района подлежат обязательному рассмотрению органами местного самоуправления или должностными лицами местного самоуправления </w:t>
      </w:r>
      <w:r>
        <w:rPr>
          <w:color w:val="22272F"/>
          <w:sz w:val="23"/>
          <w:szCs w:val="23"/>
        </w:rPr>
        <w:t>Красногорского</w:t>
      </w:r>
      <w:r w:rsidR="00BA6ED1">
        <w:rPr>
          <w:color w:val="22272F"/>
          <w:sz w:val="23"/>
          <w:szCs w:val="23"/>
        </w:rPr>
        <w:t xml:space="preserve"> района, к компетенции которых относится</w:t>
      </w:r>
      <w:r>
        <w:rPr>
          <w:color w:val="22272F"/>
          <w:sz w:val="23"/>
          <w:szCs w:val="23"/>
        </w:rPr>
        <w:t xml:space="preserve"> </w:t>
      </w:r>
      <w:r w:rsidR="00BA6ED1">
        <w:rPr>
          <w:color w:val="22272F"/>
          <w:sz w:val="23"/>
          <w:szCs w:val="23"/>
        </w:rPr>
        <w:t>принятие соответствующего акта, в течение трех месяцев со дня его внесения.</w:t>
      </w:r>
      <w:proofErr w:type="gramEnd"/>
    </w:p>
    <w:p w:rsidR="0002491D" w:rsidRDefault="00BA6ED1" w:rsidP="0002491D">
      <w:pPr>
        <w:pStyle w:val="s15"/>
        <w:shd w:val="clear" w:color="auto" w:fill="FFFFFF"/>
        <w:contextualSpacing/>
        <w:jc w:val="both"/>
        <w:rPr>
          <w:color w:val="22272F"/>
          <w:sz w:val="23"/>
          <w:szCs w:val="23"/>
        </w:rPr>
      </w:pPr>
      <w:r>
        <w:rPr>
          <w:color w:val="22272F"/>
          <w:sz w:val="23"/>
          <w:szCs w:val="23"/>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190332">
        <w:rPr>
          <w:color w:val="22272F"/>
          <w:sz w:val="23"/>
          <w:szCs w:val="23"/>
        </w:rPr>
        <w:t>Красногорского</w:t>
      </w:r>
      <w:r>
        <w:rPr>
          <w:color w:val="22272F"/>
          <w:sz w:val="23"/>
          <w:szCs w:val="23"/>
        </w:rPr>
        <w:t xml:space="preserve"> района, на рассмотрение которых вносятся указанные проекты.</w:t>
      </w:r>
    </w:p>
    <w:p w:rsidR="0002491D" w:rsidRDefault="00BA6ED1" w:rsidP="0002491D">
      <w:pPr>
        <w:pStyle w:val="s15"/>
        <w:shd w:val="clear" w:color="auto" w:fill="FFFFFF"/>
        <w:contextualSpacing/>
        <w:jc w:val="both"/>
        <w:rPr>
          <w:color w:val="22272F"/>
          <w:sz w:val="23"/>
          <w:szCs w:val="23"/>
        </w:rPr>
      </w:pPr>
      <w:proofErr w:type="gramStart"/>
      <w:r>
        <w:rPr>
          <w:color w:val="22272F"/>
          <w:sz w:val="23"/>
          <w:szCs w:val="23"/>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anchor="/document/70372952/entry/0" w:history="1">
        <w:r>
          <w:rPr>
            <w:rStyle w:val="a4"/>
            <w:color w:val="3272C0"/>
            <w:sz w:val="23"/>
            <w:szCs w:val="23"/>
          </w:rPr>
          <w:t>законодательством</w:t>
        </w:r>
      </w:hyperlink>
      <w:r>
        <w:rPr>
          <w:color w:val="22272F"/>
          <w:sz w:val="23"/>
          <w:szCs w:val="23"/>
        </w:rPr>
        <w:t> Российской Федерации об уполномоченных по защите прав предпринимателей.</w:t>
      </w:r>
      <w:proofErr w:type="gramEnd"/>
      <w:r>
        <w:rPr>
          <w:color w:val="22272F"/>
          <w:sz w:val="23"/>
          <w:szCs w:val="23"/>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491D" w:rsidRDefault="00190332" w:rsidP="0002491D">
      <w:pPr>
        <w:pStyle w:val="s15"/>
        <w:shd w:val="clear" w:color="auto" w:fill="FFFFFF"/>
        <w:contextualSpacing/>
        <w:jc w:val="both"/>
        <w:rPr>
          <w:color w:val="22272F"/>
          <w:sz w:val="23"/>
          <w:szCs w:val="23"/>
        </w:rPr>
      </w:pPr>
      <w:r>
        <w:rPr>
          <w:color w:val="22272F"/>
          <w:sz w:val="23"/>
          <w:szCs w:val="23"/>
        </w:rPr>
        <w:t>5</w:t>
      </w:r>
      <w:r w:rsidR="00BA6ED1">
        <w:rPr>
          <w:color w:val="22272F"/>
          <w:sz w:val="23"/>
          <w:szCs w:val="23"/>
        </w:rPr>
        <w:t xml:space="preserve">. Муниципальные нормативные правовые акты </w:t>
      </w:r>
      <w:r>
        <w:rPr>
          <w:color w:val="22272F"/>
          <w:sz w:val="23"/>
          <w:szCs w:val="23"/>
        </w:rPr>
        <w:t>Красногорского</w:t>
      </w:r>
      <w:r w:rsidR="00BA6ED1">
        <w:rPr>
          <w:color w:val="22272F"/>
          <w:sz w:val="23"/>
          <w:szCs w:val="23"/>
        </w:rPr>
        <w:t xml:space="preserve">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w:t>
      </w:r>
      <w:r>
        <w:rPr>
          <w:color w:val="22272F"/>
          <w:sz w:val="23"/>
          <w:szCs w:val="23"/>
        </w:rPr>
        <w:t>Красногорского</w:t>
      </w:r>
      <w:r w:rsidR="00BA6ED1">
        <w:rPr>
          <w:color w:val="22272F"/>
          <w:sz w:val="23"/>
          <w:szCs w:val="23"/>
        </w:rPr>
        <w:t xml:space="preserve"> района в порядке, установленном муниципальными нормативными правовыми актами в соответствии с законом субъекта Российской Федерации.</w:t>
      </w:r>
    </w:p>
    <w:p w:rsidR="0002491D" w:rsidRDefault="00190332" w:rsidP="0002491D">
      <w:pPr>
        <w:pStyle w:val="s15"/>
        <w:shd w:val="clear" w:color="auto" w:fill="FFFFFF"/>
        <w:contextualSpacing/>
        <w:jc w:val="both"/>
        <w:rPr>
          <w:color w:val="22272F"/>
          <w:sz w:val="23"/>
          <w:szCs w:val="23"/>
        </w:rPr>
      </w:pPr>
      <w:r>
        <w:rPr>
          <w:color w:val="22272F"/>
          <w:sz w:val="23"/>
          <w:szCs w:val="23"/>
        </w:rPr>
        <w:t>6</w:t>
      </w:r>
      <w:r w:rsidR="00BA6ED1">
        <w:rPr>
          <w:color w:val="22272F"/>
          <w:sz w:val="23"/>
          <w:szCs w:val="23"/>
        </w:rPr>
        <w:t xml:space="preserve">. </w:t>
      </w:r>
      <w:proofErr w:type="gramStart"/>
      <w:r w:rsidR="00BA6ED1">
        <w:rPr>
          <w:color w:val="22272F"/>
          <w:sz w:val="23"/>
          <w:szCs w:val="23"/>
        </w:rPr>
        <w:t xml:space="preserve">Проекты муниципальных нормативных правовых актов </w:t>
      </w:r>
      <w:r>
        <w:rPr>
          <w:color w:val="22272F"/>
          <w:sz w:val="23"/>
          <w:szCs w:val="23"/>
        </w:rPr>
        <w:t>Красногорского</w:t>
      </w:r>
      <w:r w:rsidR="00BA6ED1">
        <w:rPr>
          <w:color w:val="22272F"/>
          <w:sz w:val="23"/>
          <w:szCs w:val="23"/>
        </w:rPr>
        <w:t xml:space="preserve">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color w:val="22272F"/>
          <w:sz w:val="23"/>
          <w:szCs w:val="23"/>
        </w:rPr>
        <w:t>Красногорского</w:t>
      </w:r>
      <w:r w:rsidR="00BA6ED1">
        <w:rPr>
          <w:color w:val="22272F"/>
          <w:sz w:val="23"/>
          <w:szCs w:val="23"/>
        </w:rPr>
        <w:t xml:space="preserve"> муниципального района, в порядке, установленном муниципальными нормативными правовыми актами в соответствии с законом Брянской области, за исключением:</w:t>
      </w:r>
      <w:proofErr w:type="gramEnd"/>
    </w:p>
    <w:p w:rsidR="0002491D" w:rsidRDefault="00BA6ED1" w:rsidP="0002491D">
      <w:pPr>
        <w:pStyle w:val="s15"/>
        <w:shd w:val="clear" w:color="auto" w:fill="FFFFFF"/>
        <w:contextualSpacing/>
        <w:jc w:val="both"/>
        <w:rPr>
          <w:color w:val="22272F"/>
          <w:sz w:val="23"/>
          <w:szCs w:val="23"/>
        </w:rPr>
      </w:pPr>
      <w:r>
        <w:rPr>
          <w:color w:val="22272F"/>
          <w:sz w:val="23"/>
          <w:szCs w:val="23"/>
        </w:rPr>
        <w:t xml:space="preserve">1) проектов нормативных правовых актов представительного органа </w:t>
      </w:r>
      <w:r w:rsidR="00710BB2">
        <w:rPr>
          <w:color w:val="22272F"/>
          <w:sz w:val="23"/>
          <w:szCs w:val="23"/>
        </w:rPr>
        <w:t>Красногорского</w:t>
      </w:r>
      <w:r>
        <w:rPr>
          <w:color w:val="22272F"/>
          <w:sz w:val="23"/>
          <w:szCs w:val="23"/>
        </w:rPr>
        <w:t xml:space="preserve"> района, устанавливающих, изменяющих, приостанавливающих, отменяющих местные налоги и сборы;</w:t>
      </w:r>
    </w:p>
    <w:p w:rsidR="0002491D" w:rsidRDefault="00BA6ED1" w:rsidP="0002491D">
      <w:pPr>
        <w:pStyle w:val="s15"/>
        <w:shd w:val="clear" w:color="auto" w:fill="FFFFFF"/>
        <w:contextualSpacing/>
        <w:jc w:val="both"/>
        <w:rPr>
          <w:color w:val="22272F"/>
          <w:sz w:val="23"/>
          <w:szCs w:val="23"/>
        </w:rPr>
      </w:pPr>
      <w:r>
        <w:rPr>
          <w:color w:val="22272F"/>
          <w:sz w:val="23"/>
          <w:szCs w:val="23"/>
        </w:rPr>
        <w:t xml:space="preserve">2) проектов нормативных правовых актов представительного органа </w:t>
      </w:r>
      <w:r w:rsidR="00710BB2">
        <w:rPr>
          <w:color w:val="22272F"/>
          <w:sz w:val="23"/>
          <w:szCs w:val="23"/>
        </w:rPr>
        <w:t>Красногорского</w:t>
      </w:r>
      <w:r>
        <w:rPr>
          <w:color w:val="22272F"/>
          <w:sz w:val="23"/>
          <w:szCs w:val="23"/>
        </w:rPr>
        <w:t xml:space="preserve"> района, регулирующих бюджетные правоотношения.</w:t>
      </w:r>
    </w:p>
    <w:p w:rsidR="0002491D" w:rsidRDefault="00BA6ED1" w:rsidP="0002491D">
      <w:pPr>
        <w:pStyle w:val="s15"/>
        <w:shd w:val="clear" w:color="auto" w:fill="FFFFFF"/>
        <w:contextualSpacing/>
        <w:jc w:val="both"/>
        <w:rPr>
          <w:color w:val="22272F"/>
          <w:sz w:val="23"/>
          <w:szCs w:val="23"/>
        </w:rPr>
      </w:pPr>
      <w:r>
        <w:rPr>
          <w:color w:val="22272F"/>
          <w:sz w:val="23"/>
          <w:szCs w:val="23"/>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54FD2" w:rsidRPr="0002491D" w:rsidRDefault="00710BB2" w:rsidP="0002491D">
      <w:pPr>
        <w:pStyle w:val="s15"/>
        <w:shd w:val="clear" w:color="auto" w:fill="FFFFFF"/>
        <w:contextualSpacing/>
        <w:jc w:val="both"/>
        <w:rPr>
          <w:b/>
          <w:bCs/>
          <w:color w:val="22272F"/>
          <w:sz w:val="23"/>
          <w:szCs w:val="23"/>
        </w:rPr>
      </w:pPr>
      <w:r>
        <w:rPr>
          <w:color w:val="22272F"/>
          <w:sz w:val="23"/>
          <w:szCs w:val="23"/>
        </w:rPr>
        <w:lastRenderedPageBreak/>
        <w:t>7</w:t>
      </w:r>
      <w:r w:rsidR="00BA6ED1">
        <w:rPr>
          <w:color w:val="22272F"/>
          <w:sz w:val="23"/>
          <w:szCs w:val="23"/>
        </w:rPr>
        <w:t xml:space="preserve">. Порядок установления и оценки </w:t>
      </w:r>
      <w:proofErr w:type="gramStart"/>
      <w:r w:rsidR="00BA6ED1">
        <w:rPr>
          <w:color w:val="22272F"/>
          <w:sz w:val="23"/>
          <w:szCs w:val="23"/>
        </w:rPr>
        <w:t>применения</w:t>
      </w:r>
      <w:proofErr w:type="gramEnd"/>
      <w:r w:rsidR="00BA6ED1">
        <w:rPr>
          <w:color w:val="22272F"/>
          <w:sz w:val="23"/>
          <w:szCs w:val="23"/>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00BA6ED1">
        <w:rPr>
          <w:color w:val="22272F"/>
          <w:sz w:val="23"/>
          <w:szCs w:val="23"/>
        </w:rPr>
        <w:t>определенных </w:t>
      </w:r>
      <w:hyperlink r:id="rId11" w:anchor="/document/74449388/entry/0" w:history="1">
        <w:r w:rsidR="00BA6ED1">
          <w:rPr>
            <w:rStyle w:val="a4"/>
            <w:color w:val="3272C0"/>
            <w:sz w:val="23"/>
            <w:szCs w:val="23"/>
          </w:rPr>
          <w:t>Федеральным законом</w:t>
        </w:r>
      </w:hyperlink>
      <w:r w:rsidR="00BA6ED1">
        <w:rPr>
          <w:color w:val="22272F"/>
          <w:sz w:val="23"/>
          <w:szCs w:val="23"/>
        </w:rPr>
        <w:t> от 31 июля 2020 года N 247-ФЗ "Об обязательных требованиях в Российской Федерации".</w:t>
      </w:r>
      <w:proofErr w:type="gramEnd"/>
    </w:p>
    <w:p w:rsidR="00B54FD2" w:rsidRPr="0002491D" w:rsidRDefault="00866965"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 xml:space="preserve">В статье </w:t>
      </w:r>
      <w:r w:rsidR="00B54FD2" w:rsidRPr="0002491D">
        <w:rPr>
          <w:rFonts w:ascii="Times New Roman" w:hAnsi="Times New Roman"/>
          <w:b/>
          <w:i/>
          <w:sz w:val="24"/>
          <w:szCs w:val="24"/>
        </w:rPr>
        <w:t xml:space="preserve"> 9</w:t>
      </w:r>
    </w:p>
    <w:p w:rsidR="00C10BF4" w:rsidRPr="00AE04A1" w:rsidRDefault="00AE04A1" w:rsidP="00AE04A1">
      <w:pPr>
        <w:pStyle w:val="a3"/>
        <w:numPr>
          <w:ilvl w:val="0"/>
          <w:numId w:val="2"/>
        </w:numPr>
        <w:spacing w:line="240" w:lineRule="auto"/>
        <w:rPr>
          <w:rFonts w:ascii="Times New Roman" w:hAnsi="Times New Roman"/>
          <w:b/>
          <w:sz w:val="24"/>
          <w:szCs w:val="24"/>
        </w:rPr>
      </w:pPr>
      <w:r>
        <w:rPr>
          <w:rFonts w:ascii="Times New Roman" w:hAnsi="Times New Roman"/>
          <w:b/>
          <w:sz w:val="24"/>
          <w:szCs w:val="24"/>
        </w:rPr>
        <w:t>п</w:t>
      </w:r>
      <w:r w:rsidR="00C10BF4" w:rsidRPr="00AE04A1">
        <w:rPr>
          <w:rFonts w:ascii="Times New Roman" w:hAnsi="Times New Roman"/>
          <w:b/>
          <w:sz w:val="24"/>
          <w:szCs w:val="24"/>
        </w:rPr>
        <w:t>ункт 5 части 1 изложить в следующей редакции</w:t>
      </w:r>
      <w:r w:rsidR="00CD3EC6" w:rsidRPr="00AE04A1">
        <w:rPr>
          <w:rFonts w:ascii="Times New Roman" w:hAnsi="Times New Roman"/>
          <w:b/>
          <w:sz w:val="24"/>
          <w:szCs w:val="24"/>
        </w:rPr>
        <w:t>:</w:t>
      </w:r>
    </w:p>
    <w:p w:rsidR="00CD3EC6" w:rsidRPr="00E81B3E" w:rsidRDefault="00CD3EC6" w:rsidP="00AE04A1">
      <w:pPr>
        <w:contextualSpacing/>
        <w:jc w:val="both"/>
        <w:rPr>
          <w:color w:val="22272F"/>
          <w:sz w:val="24"/>
          <w:szCs w:val="24"/>
          <w:shd w:val="clear" w:color="auto" w:fill="FFFFFF"/>
        </w:rPr>
      </w:pPr>
      <w:proofErr w:type="gramStart"/>
      <w:r w:rsidRPr="00E81B3E">
        <w:rPr>
          <w:color w:val="22272F"/>
          <w:sz w:val="24"/>
          <w:szCs w:val="24"/>
          <w:shd w:val="clear" w:color="auto" w:fill="FFFFFF"/>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E81B3E">
        <w:rPr>
          <w:color w:val="22272F"/>
          <w:sz w:val="24"/>
          <w:szCs w:val="24"/>
          <w:shd w:val="clear" w:color="auto" w:fill="FFFFFF"/>
        </w:rPr>
        <w:t xml:space="preserve"> осуществления дорожной деятельности в соответствии с </w:t>
      </w:r>
      <w:hyperlink r:id="rId12" w:anchor="/multilink/186367/paragraph/41931662/number/0" w:history="1">
        <w:r w:rsidRPr="002106F6">
          <w:rPr>
            <w:rStyle w:val="a4"/>
            <w:color w:val="3272C0"/>
            <w:sz w:val="24"/>
            <w:szCs w:val="24"/>
            <w:u w:val="none"/>
            <w:shd w:val="clear" w:color="auto" w:fill="FFFFFF"/>
          </w:rPr>
          <w:t>законодательством</w:t>
        </w:r>
      </w:hyperlink>
      <w:r w:rsidRPr="00E81B3E">
        <w:rPr>
          <w:color w:val="22272F"/>
          <w:sz w:val="24"/>
          <w:szCs w:val="24"/>
          <w:shd w:val="clear" w:color="auto" w:fill="FFFFFF"/>
        </w:rPr>
        <w:t> Российской Федерации;</w:t>
      </w:r>
    </w:p>
    <w:p w:rsidR="00B54FD2" w:rsidRPr="00AE04A1" w:rsidRDefault="00866965" w:rsidP="0002491D">
      <w:pPr>
        <w:pStyle w:val="a3"/>
        <w:numPr>
          <w:ilvl w:val="0"/>
          <w:numId w:val="2"/>
        </w:numPr>
        <w:spacing w:line="240" w:lineRule="auto"/>
        <w:rPr>
          <w:rFonts w:ascii="Times New Roman" w:hAnsi="Times New Roman"/>
          <w:b/>
          <w:color w:val="000000" w:themeColor="text1"/>
          <w:sz w:val="24"/>
          <w:szCs w:val="24"/>
        </w:rPr>
      </w:pPr>
      <w:r w:rsidRPr="00AE04A1">
        <w:rPr>
          <w:rFonts w:ascii="Times New Roman" w:hAnsi="Times New Roman"/>
          <w:b/>
          <w:color w:val="000000" w:themeColor="text1"/>
          <w:sz w:val="24"/>
          <w:szCs w:val="24"/>
        </w:rPr>
        <w:t xml:space="preserve">часть 1 дополнить </w:t>
      </w:r>
      <w:r w:rsidR="00B54FD2" w:rsidRPr="00AE04A1">
        <w:rPr>
          <w:rFonts w:ascii="Times New Roman" w:hAnsi="Times New Roman"/>
          <w:b/>
          <w:color w:val="000000" w:themeColor="text1"/>
          <w:sz w:val="24"/>
          <w:szCs w:val="24"/>
        </w:rPr>
        <w:t xml:space="preserve"> пунктом 7.1 следующего содержания:</w:t>
      </w:r>
    </w:p>
    <w:p w:rsidR="00B54FD2" w:rsidRPr="00AE04A1" w:rsidRDefault="00B54FD2" w:rsidP="0002491D">
      <w:pPr>
        <w:contextualSpacing/>
        <w:jc w:val="both"/>
        <w:rPr>
          <w:color w:val="000000" w:themeColor="text1"/>
          <w:sz w:val="24"/>
          <w:szCs w:val="24"/>
          <w:shd w:val="clear" w:color="auto" w:fill="FFFFFF"/>
        </w:rPr>
      </w:pPr>
      <w:r w:rsidRPr="00AE04A1">
        <w:rPr>
          <w:color w:val="000000" w:themeColor="text1"/>
          <w:sz w:val="24"/>
          <w:szCs w:val="24"/>
          <w:shd w:val="clear" w:color="auto" w:fill="FFFFFF"/>
        </w:rPr>
        <w:t>«</w:t>
      </w:r>
      <w:r w:rsidR="00866965" w:rsidRPr="00AE04A1">
        <w:rPr>
          <w:color w:val="000000" w:themeColor="text1"/>
          <w:sz w:val="24"/>
          <w:szCs w:val="24"/>
          <w:shd w:val="clear" w:color="auto" w:fill="FFFFFF"/>
        </w:rPr>
        <w:t xml:space="preserve">7.1) </w:t>
      </w:r>
      <w:r w:rsidRPr="00AE04A1">
        <w:rPr>
          <w:color w:val="000000" w:themeColor="text1"/>
          <w:sz w:val="24"/>
          <w:szCs w:val="24"/>
          <w:shd w:val="clear" w:color="auto" w:fill="FFFFFF"/>
        </w:rPr>
        <w:t>обеспечение первичных мер пожарной безопасности в границах муниципальных районов за границами городских и сельских населенных пунктов»</w:t>
      </w:r>
    </w:p>
    <w:p w:rsidR="00C10BF4" w:rsidRPr="00AE04A1" w:rsidRDefault="00AE04A1" w:rsidP="0002491D">
      <w:pPr>
        <w:pStyle w:val="a3"/>
        <w:numPr>
          <w:ilvl w:val="0"/>
          <w:numId w:val="2"/>
        </w:numPr>
        <w:spacing w:line="240" w:lineRule="auto"/>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п</w:t>
      </w:r>
      <w:r w:rsidR="00C10BF4" w:rsidRPr="00AE04A1">
        <w:rPr>
          <w:rFonts w:ascii="Times New Roman" w:hAnsi="Times New Roman"/>
          <w:b/>
          <w:color w:val="000000" w:themeColor="text1"/>
          <w:sz w:val="24"/>
          <w:szCs w:val="24"/>
          <w:shd w:val="clear" w:color="auto" w:fill="FFFFFF"/>
        </w:rPr>
        <w:t>ункт 22 части 1 изложить в следующей редакции:</w:t>
      </w:r>
    </w:p>
    <w:p w:rsidR="00C10BF4" w:rsidRPr="00AE04A1" w:rsidRDefault="00C10BF4" w:rsidP="0002491D">
      <w:pPr>
        <w:contextualSpacing/>
        <w:jc w:val="both"/>
        <w:rPr>
          <w:color w:val="000000" w:themeColor="text1"/>
          <w:sz w:val="24"/>
          <w:szCs w:val="24"/>
          <w:shd w:val="clear" w:color="auto" w:fill="FFFFFF"/>
        </w:rPr>
      </w:pPr>
      <w:r w:rsidRPr="00AE04A1">
        <w:rPr>
          <w:color w:val="000000" w:themeColor="text1"/>
          <w:sz w:val="24"/>
          <w:szCs w:val="24"/>
          <w:shd w:val="clear" w:color="auto" w:fill="FFFFFF"/>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66965" w:rsidRPr="00AE04A1" w:rsidRDefault="00AE04A1" w:rsidP="0002491D">
      <w:pPr>
        <w:pStyle w:val="a3"/>
        <w:numPr>
          <w:ilvl w:val="0"/>
          <w:numId w:val="2"/>
        </w:numPr>
        <w:spacing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п</w:t>
      </w:r>
      <w:r w:rsidR="00866965" w:rsidRPr="00AE04A1">
        <w:rPr>
          <w:rFonts w:ascii="Times New Roman" w:hAnsi="Times New Roman"/>
          <w:b/>
          <w:color w:val="000000" w:themeColor="text1"/>
          <w:sz w:val="24"/>
          <w:szCs w:val="24"/>
        </w:rPr>
        <w:t>ункт 30 части 1  изложить в следующей редакции:</w:t>
      </w:r>
    </w:p>
    <w:p w:rsidR="00286DD8" w:rsidRDefault="00866965" w:rsidP="0002491D">
      <w:pPr>
        <w:contextualSpacing/>
        <w:jc w:val="both"/>
        <w:rPr>
          <w:color w:val="000000" w:themeColor="text1"/>
          <w:sz w:val="24"/>
          <w:szCs w:val="24"/>
        </w:rPr>
      </w:pPr>
      <w:r w:rsidRPr="00AE04A1">
        <w:rPr>
          <w:color w:val="000000" w:themeColor="text1"/>
          <w:sz w:val="24"/>
          <w:szCs w:val="24"/>
        </w:rPr>
        <w:t xml:space="preserve">«30) </w:t>
      </w:r>
      <w:r w:rsidRPr="00AE04A1">
        <w:rPr>
          <w:color w:val="000000" w:themeColor="text1"/>
          <w:sz w:val="24"/>
          <w:szCs w:val="24"/>
          <w:shd w:val="clear" w:color="auto" w:fill="FFFFFF"/>
        </w:rPr>
        <w:t>обеспечение выполнения работ, необходимых для создания искусственных земельных участков для нужд муниципального района в соответствии с </w:t>
      </w:r>
      <w:hyperlink r:id="rId13" w:history="1">
        <w:r w:rsidRPr="00AE04A1">
          <w:rPr>
            <w:rStyle w:val="a4"/>
            <w:color w:val="000000" w:themeColor="text1"/>
            <w:sz w:val="24"/>
            <w:szCs w:val="24"/>
            <w:shd w:val="clear" w:color="auto" w:fill="FFFFFF"/>
          </w:rPr>
          <w:t>федеральным законом</w:t>
        </w:r>
      </w:hyperlink>
      <w:r w:rsidRPr="00AE04A1">
        <w:rPr>
          <w:color w:val="000000" w:themeColor="text1"/>
          <w:sz w:val="24"/>
          <w:szCs w:val="24"/>
        </w:rPr>
        <w:t>»</w:t>
      </w:r>
      <w:r w:rsidR="00B06702">
        <w:rPr>
          <w:color w:val="000000" w:themeColor="text1"/>
          <w:sz w:val="24"/>
          <w:szCs w:val="24"/>
        </w:rPr>
        <w:t>.</w:t>
      </w:r>
    </w:p>
    <w:p w:rsidR="00B06702" w:rsidRPr="00147DC9" w:rsidRDefault="00B06702" w:rsidP="00147DC9">
      <w:pPr>
        <w:rPr>
          <w:b/>
          <w:sz w:val="16"/>
          <w:szCs w:val="16"/>
        </w:rPr>
      </w:pPr>
    </w:p>
    <w:p w:rsidR="00286DD8" w:rsidRPr="0002491D" w:rsidRDefault="00286DD8"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10</w:t>
      </w:r>
    </w:p>
    <w:p w:rsidR="00286DD8" w:rsidRPr="00AE04A1" w:rsidRDefault="00AE04A1" w:rsidP="0002491D">
      <w:pPr>
        <w:pStyle w:val="a3"/>
        <w:numPr>
          <w:ilvl w:val="0"/>
          <w:numId w:val="5"/>
        </w:numPr>
        <w:spacing w:line="240" w:lineRule="auto"/>
        <w:rPr>
          <w:rFonts w:ascii="Times New Roman" w:hAnsi="Times New Roman"/>
          <w:b/>
          <w:sz w:val="24"/>
          <w:szCs w:val="24"/>
        </w:rPr>
      </w:pPr>
      <w:r>
        <w:rPr>
          <w:rFonts w:ascii="Times New Roman" w:hAnsi="Times New Roman"/>
          <w:b/>
          <w:sz w:val="24"/>
          <w:szCs w:val="24"/>
        </w:rPr>
        <w:t>ч</w:t>
      </w:r>
      <w:r w:rsidR="00286DD8" w:rsidRPr="00AE04A1">
        <w:rPr>
          <w:rFonts w:ascii="Times New Roman" w:hAnsi="Times New Roman"/>
          <w:b/>
          <w:sz w:val="24"/>
          <w:szCs w:val="24"/>
        </w:rPr>
        <w:t>асть 1 дополнить пунктами 17) следующего содержания</w:t>
      </w:r>
      <w:proofErr w:type="gramStart"/>
      <w:r w:rsidR="00286DD8" w:rsidRPr="00AE04A1">
        <w:rPr>
          <w:rFonts w:ascii="Times New Roman" w:hAnsi="Times New Roman"/>
          <w:b/>
          <w:sz w:val="24"/>
          <w:szCs w:val="24"/>
        </w:rPr>
        <w:t xml:space="preserve"> :</w:t>
      </w:r>
      <w:proofErr w:type="gramEnd"/>
    </w:p>
    <w:p w:rsidR="007E7972" w:rsidRDefault="00286DD8" w:rsidP="0002491D">
      <w:pPr>
        <w:contextualSpacing/>
        <w:rPr>
          <w:color w:val="22272F"/>
          <w:sz w:val="24"/>
          <w:szCs w:val="24"/>
          <w:shd w:val="clear" w:color="auto" w:fill="FFFFFF"/>
        </w:rPr>
      </w:pPr>
      <w:r w:rsidRPr="00AE04A1">
        <w:rPr>
          <w:sz w:val="24"/>
          <w:szCs w:val="24"/>
        </w:rPr>
        <w:t>«</w:t>
      </w:r>
      <w:r w:rsidRPr="00AE04A1">
        <w:rPr>
          <w:color w:val="22272F"/>
          <w:sz w:val="24"/>
          <w:szCs w:val="24"/>
          <w:shd w:val="clear" w:color="auto" w:fill="FFFFFF"/>
        </w:rPr>
        <w:t>17) создание муниципальной пожарной охраны</w:t>
      </w:r>
      <w:proofErr w:type="gramStart"/>
      <w:r w:rsidRPr="00AE04A1">
        <w:rPr>
          <w:color w:val="22272F"/>
          <w:sz w:val="24"/>
          <w:szCs w:val="24"/>
          <w:shd w:val="clear" w:color="auto" w:fill="FFFFFF"/>
        </w:rPr>
        <w:t>.»</w:t>
      </w:r>
      <w:proofErr w:type="gramEnd"/>
    </w:p>
    <w:p w:rsidR="00B06702" w:rsidRPr="0002491D" w:rsidRDefault="00B06702" w:rsidP="00286DD8">
      <w:pPr>
        <w:rPr>
          <w:color w:val="22272F"/>
          <w:sz w:val="16"/>
          <w:szCs w:val="16"/>
          <w:shd w:val="clear" w:color="auto" w:fill="FFFFFF"/>
        </w:rPr>
      </w:pPr>
    </w:p>
    <w:p w:rsidR="00286DD8" w:rsidRPr="0002491D" w:rsidRDefault="007E7972"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10.1</w:t>
      </w:r>
    </w:p>
    <w:p w:rsidR="007E7972" w:rsidRPr="00AE04A1" w:rsidRDefault="00AE04A1" w:rsidP="0002491D">
      <w:pPr>
        <w:pStyle w:val="a3"/>
        <w:numPr>
          <w:ilvl w:val="0"/>
          <w:numId w:val="6"/>
        </w:numPr>
        <w:spacing w:line="240" w:lineRule="auto"/>
        <w:rPr>
          <w:rFonts w:ascii="Times New Roman" w:hAnsi="Times New Roman"/>
          <w:b/>
          <w:sz w:val="24"/>
          <w:szCs w:val="24"/>
        </w:rPr>
      </w:pPr>
      <w:r>
        <w:rPr>
          <w:rFonts w:ascii="Times New Roman" w:hAnsi="Times New Roman"/>
          <w:b/>
          <w:sz w:val="24"/>
          <w:szCs w:val="24"/>
        </w:rPr>
        <w:t>ч</w:t>
      </w:r>
      <w:r w:rsidR="007E7972" w:rsidRPr="00AE04A1">
        <w:rPr>
          <w:rFonts w:ascii="Times New Roman" w:hAnsi="Times New Roman"/>
          <w:b/>
          <w:sz w:val="24"/>
          <w:szCs w:val="24"/>
        </w:rPr>
        <w:t>асть 2 изложить в следующей редакции:</w:t>
      </w:r>
    </w:p>
    <w:p w:rsidR="007E7972" w:rsidRPr="007C2A8C" w:rsidRDefault="007E7972" w:rsidP="0002491D">
      <w:pPr>
        <w:contextualSpacing/>
        <w:jc w:val="both"/>
        <w:rPr>
          <w:color w:val="000000" w:themeColor="text1"/>
          <w:sz w:val="24"/>
          <w:szCs w:val="24"/>
          <w:shd w:val="clear" w:color="auto" w:fill="FFFFFF"/>
        </w:rPr>
      </w:pPr>
      <w:r w:rsidRPr="00AE04A1">
        <w:rPr>
          <w:sz w:val="24"/>
          <w:szCs w:val="24"/>
        </w:rPr>
        <w:t xml:space="preserve">«2. </w:t>
      </w:r>
      <w:r w:rsidRPr="00AE04A1">
        <w:rPr>
          <w:color w:val="22272F"/>
          <w:sz w:val="24"/>
          <w:szCs w:val="24"/>
          <w:shd w:val="clear" w:color="auto" w:fill="FFFFFF"/>
        </w:rPr>
        <w:t>Организация и осуществление видов муниципального контроля регулируются </w:t>
      </w:r>
      <w:hyperlink r:id="rId14" w:anchor="/document/74449814/entry/0" w:history="1">
        <w:r w:rsidRPr="00AE04A1">
          <w:rPr>
            <w:rStyle w:val="a4"/>
            <w:color w:val="3272C0"/>
            <w:sz w:val="24"/>
            <w:szCs w:val="24"/>
            <w:shd w:val="clear" w:color="auto" w:fill="FFFFFF"/>
          </w:rPr>
          <w:t>Федеральным законом</w:t>
        </w:r>
      </w:hyperlink>
      <w:r w:rsidRPr="00AE04A1">
        <w:rPr>
          <w:color w:val="22272F"/>
          <w:sz w:val="24"/>
          <w:szCs w:val="24"/>
          <w:shd w:val="clear" w:color="auto" w:fill="FFFFFF"/>
        </w:rPr>
        <w:t> от 31 июля 2020 года N 248-ФЗ "О государственном контроле (надзоре) и муниципальном контроле в Российской Федерации"</w:t>
      </w:r>
      <w:proofErr w:type="gramStart"/>
      <w:r w:rsidRPr="00AE04A1">
        <w:rPr>
          <w:color w:val="22272F"/>
          <w:sz w:val="24"/>
          <w:szCs w:val="24"/>
          <w:shd w:val="clear" w:color="auto" w:fill="FFFFFF"/>
        </w:rPr>
        <w:t>.»</w:t>
      </w:r>
      <w:proofErr w:type="gramEnd"/>
      <w:r w:rsidR="00367C86">
        <w:rPr>
          <w:color w:val="22272F"/>
          <w:sz w:val="24"/>
          <w:szCs w:val="24"/>
          <w:shd w:val="clear" w:color="auto" w:fill="FFFFFF"/>
        </w:rPr>
        <w:t xml:space="preserve"> </w:t>
      </w:r>
      <w:r w:rsidR="00367C86" w:rsidRPr="007C2A8C">
        <w:rPr>
          <w:color w:val="000000" w:themeColor="text1"/>
          <w:sz w:val="24"/>
          <w:szCs w:val="24"/>
          <w:shd w:val="clear" w:color="auto" w:fill="FFFFFF"/>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02491D" w:rsidRPr="0002491D" w:rsidRDefault="0002491D" w:rsidP="00AE04A1">
      <w:pPr>
        <w:jc w:val="both"/>
        <w:rPr>
          <w:color w:val="22272F"/>
          <w:sz w:val="16"/>
          <w:szCs w:val="16"/>
          <w:shd w:val="clear" w:color="auto" w:fill="FFFFFF"/>
        </w:rPr>
      </w:pPr>
    </w:p>
    <w:p w:rsidR="00B06100" w:rsidRPr="0002491D" w:rsidRDefault="00B06100"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21</w:t>
      </w:r>
    </w:p>
    <w:p w:rsidR="00B06100" w:rsidRPr="00AE04A1" w:rsidRDefault="00AE04A1" w:rsidP="0002491D">
      <w:pPr>
        <w:pStyle w:val="a3"/>
        <w:numPr>
          <w:ilvl w:val="0"/>
          <w:numId w:val="4"/>
        </w:numPr>
        <w:spacing w:line="240" w:lineRule="auto"/>
        <w:rPr>
          <w:rFonts w:ascii="Times New Roman" w:hAnsi="Times New Roman"/>
          <w:b/>
          <w:sz w:val="24"/>
          <w:szCs w:val="24"/>
        </w:rPr>
      </w:pPr>
      <w:r>
        <w:rPr>
          <w:rFonts w:ascii="Times New Roman" w:hAnsi="Times New Roman"/>
          <w:b/>
          <w:sz w:val="24"/>
          <w:szCs w:val="24"/>
        </w:rPr>
        <w:t>ч</w:t>
      </w:r>
      <w:r w:rsidR="00B06100" w:rsidRPr="00AE04A1">
        <w:rPr>
          <w:rFonts w:ascii="Times New Roman" w:hAnsi="Times New Roman"/>
          <w:b/>
          <w:sz w:val="24"/>
          <w:szCs w:val="24"/>
        </w:rPr>
        <w:t>асть 4 изложить в следующей редак</w:t>
      </w:r>
      <w:r w:rsidR="007D4F2E" w:rsidRPr="00AE04A1">
        <w:rPr>
          <w:rFonts w:ascii="Times New Roman" w:hAnsi="Times New Roman"/>
          <w:b/>
          <w:sz w:val="24"/>
          <w:szCs w:val="24"/>
        </w:rPr>
        <w:t>ц</w:t>
      </w:r>
      <w:r w:rsidR="00B06100" w:rsidRPr="00AE04A1">
        <w:rPr>
          <w:rFonts w:ascii="Times New Roman" w:hAnsi="Times New Roman"/>
          <w:b/>
          <w:sz w:val="24"/>
          <w:szCs w:val="24"/>
        </w:rPr>
        <w:t>ии:</w:t>
      </w:r>
    </w:p>
    <w:p w:rsidR="007D4F2E" w:rsidRPr="00AE04A1" w:rsidRDefault="00B06100" w:rsidP="0002491D">
      <w:pPr>
        <w:autoSpaceDE w:val="0"/>
        <w:autoSpaceDN w:val="0"/>
        <w:adjustRightInd w:val="0"/>
        <w:ind w:firstLine="539"/>
        <w:contextualSpacing/>
        <w:jc w:val="both"/>
        <w:rPr>
          <w:sz w:val="24"/>
          <w:szCs w:val="24"/>
        </w:rPr>
      </w:pPr>
      <w:proofErr w:type="gramStart"/>
      <w:r w:rsidRPr="00AE04A1">
        <w:rPr>
          <w:sz w:val="24"/>
          <w:szCs w:val="24"/>
        </w:rPr>
        <w:lastRenderedPageBreak/>
        <w:t>«4)</w:t>
      </w:r>
      <w:r w:rsidR="007D4F2E" w:rsidRPr="00AE04A1">
        <w:rPr>
          <w:sz w:val="24"/>
          <w:szCs w:val="24"/>
        </w:rPr>
        <w:t xml:space="preserve"> Порядок организации и проведения публичных слушаний определяется нормативным правовым актом районного Совета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w:t>
      </w:r>
      <w:r w:rsidR="00A3771F" w:rsidRPr="00AE04A1">
        <w:rPr>
          <w:sz w:val="24"/>
          <w:szCs w:val="24"/>
        </w:rPr>
        <w:t>а официальном сайте Красногорского</w:t>
      </w:r>
      <w:r w:rsidR="007D4F2E" w:rsidRPr="00AE04A1">
        <w:rPr>
          <w:sz w:val="24"/>
          <w:szCs w:val="24"/>
        </w:rPr>
        <w:t xml:space="preserve"> муниципального района (</w:t>
      </w:r>
      <w:r w:rsidR="00A3771F" w:rsidRPr="00AE04A1">
        <w:rPr>
          <w:sz w:val="24"/>
          <w:szCs w:val="24"/>
        </w:rPr>
        <w:t>https://krgadm.ru/</w:t>
      </w:r>
      <w:r w:rsidR="007D4F2E" w:rsidRPr="00AE04A1">
        <w:rPr>
          <w:sz w:val="24"/>
          <w:szCs w:val="24"/>
        </w:rPr>
        <w:t>) в информационно-телекоммуникационной сети "Интернет" (далее в настоящей статье - официальный сайт</w:t>
      </w:r>
      <w:proofErr w:type="gramEnd"/>
      <w:r w:rsidR="007D4F2E" w:rsidRPr="00AE04A1">
        <w:rPr>
          <w:sz w:val="24"/>
          <w:szCs w:val="24"/>
        </w:rPr>
        <w:t xml:space="preserve">), </w:t>
      </w:r>
      <w:proofErr w:type="gramStart"/>
      <w:r w:rsidR="007D4F2E" w:rsidRPr="00AE04A1">
        <w:rPr>
          <w:sz w:val="24"/>
          <w:szCs w:val="24"/>
        </w:rPr>
        <w:t>возможность представления жителями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D4F2E" w:rsidRPr="00E81B3E" w:rsidRDefault="007D4F2E" w:rsidP="00E81B3E">
      <w:pPr>
        <w:autoSpaceDE w:val="0"/>
        <w:autoSpaceDN w:val="0"/>
        <w:adjustRightInd w:val="0"/>
        <w:ind w:firstLine="539"/>
        <w:jc w:val="both"/>
        <w:rPr>
          <w:sz w:val="24"/>
          <w:szCs w:val="24"/>
        </w:rPr>
      </w:pPr>
      <w:proofErr w:type="gramStart"/>
      <w:r w:rsidRPr="00AE04A1">
        <w:rPr>
          <w:sz w:val="24"/>
          <w:szCs w:val="24"/>
        </w:rPr>
        <w:t xml:space="preserve">Для размещения материалов и информации, указанных в </w:t>
      </w:r>
      <w:hyperlink w:anchor="Par0" w:history="1">
        <w:r w:rsidRPr="00AE04A1">
          <w:rPr>
            <w:sz w:val="24"/>
            <w:szCs w:val="24"/>
          </w:rPr>
          <w:t>абзаце первом</w:t>
        </w:r>
      </w:hyperlink>
      <w:r w:rsidRPr="00AE04A1">
        <w:rPr>
          <w:sz w:val="24"/>
          <w:szCs w:val="24"/>
        </w:rPr>
        <w:t xml:space="preserve"> настоящей части, обеспечения возможности представления жителями муниципального района своих замечаний и предложений по проекту муниципального правового акта, а также для участия жителей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AE04A1">
        <w:rPr>
          <w:sz w:val="24"/>
          <w:szCs w:val="24"/>
        </w:rPr>
        <w:t xml:space="preserve">)", порядок </w:t>
      </w:r>
      <w:proofErr w:type="gramStart"/>
      <w:r w:rsidRPr="00AE04A1">
        <w:rPr>
          <w:sz w:val="24"/>
          <w:szCs w:val="24"/>
        </w:rPr>
        <w:t>использования</w:t>
      </w:r>
      <w:proofErr w:type="gramEnd"/>
      <w:r w:rsidRPr="00AE04A1">
        <w:rPr>
          <w:sz w:val="24"/>
          <w:szCs w:val="24"/>
        </w:rPr>
        <w:t xml:space="preserve"> которой для целей настоящей статьи устанавливается Правительством Российской Федерации.»</w:t>
      </w:r>
    </w:p>
    <w:p w:rsidR="007D4F2E" w:rsidRPr="00AE04A1" w:rsidRDefault="00AE04A1" w:rsidP="0002491D">
      <w:pPr>
        <w:pStyle w:val="a3"/>
        <w:numPr>
          <w:ilvl w:val="0"/>
          <w:numId w:val="4"/>
        </w:numPr>
        <w:spacing w:line="240" w:lineRule="auto"/>
        <w:rPr>
          <w:rFonts w:ascii="Times New Roman" w:hAnsi="Times New Roman"/>
          <w:b/>
          <w:sz w:val="24"/>
          <w:szCs w:val="24"/>
        </w:rPr>
      </w:pPr>
      <w:r>
        <w:rPr>
          <w:rFonts w:ascii="Times New Roman" w:hAnsi="Times New Roman"/>
          <w:b/>
          <w:sz w:val="24"/>
          <w:szCs w:val="24"/>
        </w:rPr>
        <w:t>ч</w:t>
      </w:r>
      <w:r w:rsidR="007D4F2E" w:rsidRPr="00AE04A1">
        <w:rPr>
          <w:rFonts w:ascii="Times New Roman" w:hAnsi="Times New Roman"/>
          <w:b/>
          <w:sz w:val="24"/>
          <w:szCs w:val="24"/>
        </w:rPr>
        <w:t>асть 5 изложить в следующей редакции:</w:t>
      </w:r>
    </w:p>
    <w:p w:rsidR="00991CD9" w:rsidRDefault="007D4F2E" w:rsidP="0002491D">
      <w:pPr>
        <w:autoSpaceDE w:val="0"/>
        <w:autoSpaceDN w:val="0"/>
        <w:adjustRightInd w:val="0"/>
        <w:ind w:firstLine="539"/>
        <w:contextualSpacing/>
        <w:jc w:val="both"/>
        <w:rPr>
          <w:sz w:val="24"/>
          <w:szCs w:val="24"/>
        </w:rPr>
      </w:pPr>
      <w:proofErr w:type="gramStart"/>
      <w:r w:rsidRPr="00AE04A1">
        <w:rPr>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AE04A1">
        <w:rPr>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5" w:history="1">
        <w:r w:rsidRPr="00AE04A1">
          <w:rPr>
            <w:sz w:val="24"/>
            <w:szCs w:val="24"/>
          </w:rPr>
          <w:t>законодательством</w:t>
        </w:r>
      </w:hyperlink>
      <w:r w:rsidRPr="00AE04A1">
        <w:rPr>
          <w:sz w:val="24"/>
          <w:szCs w:val="24"/>
        </w:rPr>
        <w:t xml:space="preserve"> о градостроительной деятельности</w:t>
      </w:r>
      <w:proofErr w:type="gramStart"/>
      <w:r w:rsidRPr="00AE04A1">
        <w:rPr>
          <w:sz w:val="24"/>
          <w:szCs w:val="24"/>
        </w:rPr>
        <w:t>.</w:t>
      </w:r>
      <w:r w:rsidR="00A3771F" w:rsidRPr="00AE04A1">
        <w:rPr>
          <w:sz w:val="24"/>
          <w:szCs w:val="24"/>
        </w:rPr>
        <w:t>»</w:t>
      </w:r>
      <w:proofErr w:type="gramEnd"/>
    </w:p>
    <w:p w:rsidR="00B06702" w:rsidRPr="0002491D" w:rsidRDefault="00B06702" w:rsidP="00E81B3E">
      <w:pPr>
        <w:autoSpaceDE w:val="0"/>
        <w:autoSpaceDN w:val="0"/>
        <w:adjustRightInd w:val="0"/>
        <w:ind w:firstLine="539"/>
        <w:jc w:val="both"/>
        <w:rPr>
          <w:sz w:val="16"/>
          <w:szCs w:val="16"/>
        </w:rPr>
      </w:pPr>
    </w:p>
    <w:p w:rsidR="00991CD9" w:rsidRPr="0002491D" w:rsidRDefault="00991CD9"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29</w:t>
      </w:r>
    </w:p>
    <w:p w:rsidR="00991CD9" w:rsidRPr="00E81B3E" w:rsidRDefault="00E81B3E" w:rsidP="0002491D">
      <w:pPr>
        <w:pStyle w:val="a3"/>
        <w:numPr>
          <w:ilvl w:val="0"/>
          <w:numId w:val="7"/>
        </w:numPr>
        <w:spacing w:line="240" w:lineRule="auto"/>
        <w:rPr>
          <w:rFonts w:ascii="Times New Roman" w:hAnsi="Times New Roman"/>
          <w:b/>
          <w:sz w:val="24"/>
          <w:szCs w:val="24"/>
        </w:rPr>
      </w:pPr>
      <w:r w:rsidRPr="00E81B3E">
        <w:rPr>
          <w:rFonts w:ascii="Times New Roman" w:hAnsi="Times New Roman"/>
          <w:b/>
          <w:sz w:val="24"/>
          <w:szCs w:val="24"/>
        </w:rPr>
        <w:t>п</w:t>
      </w:r>
      <w:r w:rsidR="00991CD9" w:rsidRPr="00E81B3E">
        <w:rPr>
          <w:rFonts w:ascii="Times New Roman" w:hAnsi="Times New Roman"/>
          <w:b/>
          <w:sz w:val="24"/>
          <w:szCs w:val="24"/>
        </w:rPr>
        <w:t>ункт 5 части 1 изложить в следующей редакции</w:t>
      </w:r>
    </w:p>
    <w:p w:rsidR="00991CD9" w:rsidRDefault="00991CD9" w:rsidP="0002491D">
      <w:pPr>
        <w:contextualSpacing/>
        <w:jc w:val="both"/>
        <w:rPr>
          <w:color w:val="22272F"/>
          <w:sz w:val="24"/>
          <w:szCs w:val="24"/>
          <w:shd w:val="clear" w:color="auto" w:fill="FFFFFF"/>
        </w:rPr>
      </w:pPr>
      <w:proofErr w:type="gramStart"/>
      <w:r w:rsidRPr="00E81B3E">
        <w:rPr>
          <w:sz w:val="24"/>
          <w:szCs w:val="24"/>
        </w:rPr>
        <w:t>«-</w:t>
      </w:r>
      <w:r w:rsidRPr="00E81B3E">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81B3E">
        <w:rPr>
          <w:color w:val="22272F"/>
          <w:sz w:val="24"/>
          <w:szCs w:val="24"/>
          <w:shd w:val="clear" w:color="auto" w:fill="FFFFFF"/>
        </w:rPr>
        <w:t xml:space="preserve"> Российской Федерации быть избранным в органы местного самоуправления»</w:t>
      </w:r>
    </w:p>
    <w:p w:rsidR="00B06702" w:rsidRPr="0002491D" w:rsidRDefault="00B06702" w:rsidP="00991CD9">
      <w:pPr>
        <w:jc w:val="both"/>
        <w:rPr>
          <w:sz w:val="16"/>
          <w:szCs w:val="16"/>
        </w:rPr>
      </w:pPr>
    </w:p>
    <w:p w:rsidR="00F07C76" w:rsidRPr="0002491D" w:rsidRDefault="00F07C76" w:rsidP="00710BB2">
      <w:pPr>
        <w:pStyle w:val="a3"/>
        <w:numPr>
          <w:ilvl w:val="0"/>
          <w:numId w:val="12"/>
        </w:numPr>
        <w:rPr>
          <w:rFonts w:ascii="Times New Roman" w:hAnsi="Times New Roman"/>
          <w:b/>
          <w:i/>
          <w:sz w:val="24"/>
          <w:szCs w:val="24"/>
        </w:rPr>
      </w:pPr>
      <w:r w:rsidRPr="0002491D">
        <w:rPr>
          <w:rFonts w:ascii="Times New Roman" w:hAnsi="Times New Roman"/>
          <w:b/>
          <w:i/>
          <w:sz w:val="24"/>
          <w:szCs w:val="24"/>
        </w:rPr>
        <w:t>В статье 36</w:t>
      </w:r>
    </w:p>
    <w:p w:rsidR="00F07C76" w:rsidRPr="00E81B3E" w:rsidRDefault="00E81B3E" w:rsidP="0002491D">
      <w:pPr>
        <w:pStyle w:val="a3"/>
        <w:numPr>
          <w:ilvl w:val="0"/>
          <w:numId w:val="8"/>
        </w:numPr>
        <w:spacing w:line="240" w:lineRule="auto"/>
        <w:rPr>
          <w:rFonts w:ascii="Times New Roman" w:hAnsi="Times New Roman"/>
          <w:b/>
          <w:sz w:val="24"/>
          <w:szCs w:val="24"/>
        </w:rPr>
      </w:pPr>
      <w:r>
        <w:rPr>
          <w:rFonts w:ascii="Times New Roman" w:hAnsi="Times New Roman"/>
          <w:b/>
          <w:sz w:val="24"/>
          <w:szCs w:val="24"/>
        </w:rPr>
        <w:t>п</w:t>
      </w:r>
      <w:r w:rsidR="00F07C76" w:rsidRPr="00E81B3E">
        <w:rPr>
          <w:rFonts w:ascii="Times New Roman" w:hAnsi="Times New Roman"/>
          <w:b/>
          <w:sz w:val="24"/>
          <w:szCs w:val="24"/>
        </w:rPr>
        <w:t>ункт 9 части 1 изложить в следующей редакции:</w:t>
      </w:r>
    </w:p>
    <w:p w:rsidR="002345C3" w:rsidRDefault="00F07C76" w:rsidP="0002491D">
      <w:pPr>
        <w:contextualSpacing/>
        <w:jc w:val="both"/>
        <w:rPr>
          <w:color w:val="22272F"/>
          <w:sz w:val="24"/>
          <w:szCs w:val="24"/>
          <w:shd w:val="clear" w:color="auto" w:fill="FFFFFF"/>
        </w:rPr>
      </w:pPr>
      <w:proofErr w:type="gramStart"/>
      <w:r w:rsidRPr="00E81B3E">
        <w:rPr>
          <w:sz w:val="24"/>
          <w:szCs w:val="24"/>
        </w:rPr>
        <w:t>«9)</w:t>
      </w:r>
      <w:r w:rsidR="00991CD9" w:rsidRPr="00E81B3E">
        <w:rPr>
          <w:color w:val="22272F"/>
          <w:sz w:val="24"/>
          <w:szCs w:val="24"/>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991CD9" w:rsidRPr="00E81B3E">
        <w:rPr>
          <w:color w:val="22272F"/>
          <w:sz w:val="24"/>
          <w:szCs w:val="24"/>
          <w:shd w:val="clear" w:color="auto" w:fill="FFFFFF"/>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991CD9" w:rsidRPr="00E81B3E">
        <w:rPr>
          <w:color w:val="22272F"/>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991CD9" w:rsidRPr="00E81B3E">
        <w:rPr>
          <w:color w:val="22272F"/>
          <w:sz w:val="24"/>
          <w:szCs w:val="24"/>
          <w:shd w:val="clear" w:color="auto" w:fill="FFFFFF"/>
        </w:rPr>
        <w:t>;»</w:t>
      </w:r>
      <w:proofErr w:type="gramEnd"/>
    </w:p>
    <w:p w:rsidR="00B06702" w:rsidRPr="0002491D" w:rsidRDefault="00B06702" w:rsidP="00991CD9">
      <w:pPr>
        <w:jc w:val="both"/>
        <w:rPr>
          <w:color w:val="22272F"/>
          <w:sz w:val="16"/>
          <w:szCs w:val="16"/>
          <w:shd w:val="clear" w:color="auto" w:fill="FFFFFF"/>
        </w:rPr>
      </w:pPr>
    </w:p>
    <w:p w:rsidR="002345C3" w:rsidRPr="0002491D" w:rsidRDefault="002345C3" w:rsidP="00710BB2">
      <w:pPr>
        <w:pStyle w:val="a3"/>
        <w:numPr>
          <w:ilvl w:val="0"/>
          <w:numId w:val="12"/>
        </w:numPr>
        <w:jc w:val="both"/>
        <w:rPr>
          <w:rFonts w:ascii="Times New Roman" w:hAnsi="Times New Roman"/>
          <w:b/>
          <w:i/>
          <w:color w:val="22272F"/>
          <w:sz w:val="24"/>
          <w:szCs w:val="24"/>
          <w:shd w:val="clear" w:color="auto" w:fill="FFFFFF"/>
        </w:rPr>
      </w:pPr>
      <w:r w:rsidRPr="0002491D">
        <w:rPr>
          <w:rFonts w:ascii="Times New Roman" w:hAnsi="Times New Roman"/>
          <w:b/>
          <w:i/>
          <w:color w:val="22272F"/>
          <w:sz w:val="24"/>
          <w:szCs w:val="24"/>
          <w:shd w:val="clear" w:color="auto" w:fill="FFFFFF"/>
        </w:rPr>
        <w:t>В статье 39</w:t>
      </w:r>
    </w:p>
    <w:p w:rsidR="002345C3" w:rsidRPr="00E81B3E" w:rsidRDefault="00E81B3E" w:rsidP="00E81B3E">
      <w:pPr>
        <w:pStyle w:val="a3"/>
        <w:numPr>
          <w:ilvl w:val="0"/>
          <w:numId w:val="9"/>
        </w:numPr>
        <w:jc w:val="both"/>
        <w:rPr>
          <w:rFonts w:ascii="Times New Roman" w:hAnsi="Times New Roman"/>
          <w:b/>
          <w:color w:val="22272F"/>
          <w:sz w:val="24"/>
          <w:szCs w:val="24"/>
          <w:shd w:val="clear" w:color="auto" w:fill="FFFFFF"/>
        </w:rPr>
      </w:pPr>
      <w:r>
        <w:rPr>
          <w:rFonts w:ascii="Times New Roman" w:hAnsi="Times New Roman"/>
          <w:b/>
          <w:color w:val="22272F"/>
          <w:sz w:val="24"/>
          <w:szCs w:val="24"/>
          <w:shd w:val="clear" w:color="auto" w:fill="FFFFFF"/>
        </w:rPr>
        <w:t>ч</w:t>
      </w:r>
      <w:r w:rsidR="002345C3" w:rsidRPr="00E81B3E">
        <w:rPr>
          <w:rFonts w:ascii="Times New Roman" w:hAnsi="Times New Roman"/>
          <w:b/>
          <w:color w:val="22272F"/>
          <w:sz w:val="24"/>
          <w:szCs w:val="24"/>
          <w:shd w:val="clear" w:color="auto" w:fill="FFFFFF"/>
        </w:rPr>
        <w:t>асть 5 дополнить пунктом 4) следующего содержания:</w:t>
      </w:r>
    </w:p>
    <w:p w:rsidR="0031179A" w:rsidRDefault="002345C3" w:rsidP="00991CD9">
      <w:pPr>
        <w:jc w:val="both"/>
        <w:rPr>
          <w:color w:val="22272F"/>
          <w:sz w:val="24"/>
          <w:szCs w:val="24"/>
          <w:shd w:val="clear" w:color="auto" w:fill="FFFFFF"/>
        </w:rPr>
      </w:pPr>
      <w:proofErr w:type="gramStart"/>
      <w:r w:rsidRPr="00E81B3E">
        <w:rPr>
          <w:color w:val="22272F"/>
          <w:sz w:val="24"/>
          <w:szCs w:val="24"/>
          <w:shd w:val="clear" w:color="auto" w:fill="FFFFFF"/>
        </w:rPr>
        <w:t>«</w:t>
      </w:r>
      <w:r w:rsidR="0031179A" w:rsidRPr="00E81B3E">
        <w:rPr>
          <w:color w:val="22272F"/>
          <w:sz w:val="24"/>
          <w:szCs w:val="24"/>
          <w:shd w:val="clear" w:color="auto" w:fill="FFFFFF"/>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0031179A" w:rsidRPr="00E81B3E">
        <w:rPr>
          <w:color w:val="22272F"/>
          <w:sz w:val="24"/>
          <w:szCs w:val="24"/>
          <w:shd w:val="clear" w:color="auto" w:fill="FFFFFF"/>
        </w:rPr>
        <w:t xml:space="preserve"> </w:t>
      </w:r>
      <w:proofErr w:type="gramStart"/>
      <w:r w:rsidR="0031179A" w:rsidRPr="00E81B3E">
        <w:rPr>
          <w:color w:val="22272F"/>
          <w:sz w:val="24"/>
          <w:szCs w:val="24"/>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0031179A" w:rsidRPr="00E81B3E">
        <w:rPr>
          <w:color w:val="22272F"/>
          <w:sz w:val="24"/>
          <w:szCs w:val="24"/>
          <w:shd w:val="clear" w:color="auto" w:fill="FFFFFF"/>
        </w:rPr>
        <w:t xml:space="preserve"> пунктом</w:t>
      </w:r>
      <w:proofErr w:type="gramStart"/>
      <w:r w:rsidR="0031179A" w:rsidRPr="00E81B3E">
        <w:rPr>
          <w:color w:val="22272F"/>
          <w:sz w:val="24"/>
          <w:szCs w:val="24"/>
          <w:shd w:val="clear" w:color="auto" w:fill="FFFFFF"/>
        </w:rPr>
        <w:t>.»</w:t>
      </w:r>
      <w:proofErr w:type="gramEnd"/>
    </w:p>
    <w:p w:rsidR="00B06702" w:rsidRPr="0002491D" w:rsidRDefault="00B06702" w:rsidP="00991CD9">
      <w:pPr>
        <w:jc w:val="both"/>
        <w:rPr>
          <w:color w:val="22272F"/>
          <w:sz w:val="16"/>
          <w:szCs w:val="16"/>
          <w:shd w:val="clear" w:color="auto" w:fill="FFFFFF"/>
        </w:rPr>
      </w:pPr>
    </w:p>
    <w:p w:rsidR="0031179A" w:rsidRPr="0002491D" w:rsidRDefault="0031179A" w:rsidP="00710BB2">
      <w:pPr>
        <w:pStyle w:val="a3"/>
        <w:numPr>
          <w:ilvl w:val="0"/>
          <w:numId w:val="12"/>
        </w:numPr>
        <w:jc w:val="both"/>
        <w:rPr>
          <w:rFonts w:ascii="Times New Roman" w:hAnsi="Times New Roman"/>
          <w:b/>
          <w:i/>
          <w:sz w:val="24"/>
          <w:szCs w:val="24"/>
        </w:rPr>
      </w:pPr>
      <w:r w:rsidRPr="0002491D">
        <w:rPr>
          <w:rFonts w:ascii="Times New Roman" w:hAnsi="Times New Roman"/>
          <w:b/>
          <w:i/>
          <w:color w:val="22272F"/>
          <w:sz w:val="24"/>
          <w:szCs w:val="24"/>
          <w:shd w:val="clear" w:color="auto" w:fill="FFFFFF"/>
        </w:rPr>
        <w:t>В статье 41</w:t>
      </w:r>
    </w:p>
    <w:p w:rsidR="0031179A" w:rsidRPr="00E81B3E" w:rsidRDefault="00E81B3E" w:rsidP="00E81B3E">
      <w:pPr>
        <w:pStyle w:val="a3"/>
        <w:numPr>
          <w:ilvl w:val="0"/>
          <w:numId w:val="10"/>
        </w:numPr>
        <w:jc w:val="both"/>
        <w:rPr>
          <w:rFonts w:ascii="Times New Roman" w:hAnsi="Times New Roman"/>
          <w:b/>
          <w:sz w:val="24"/>
          <w:szCs w:val="24"/>
        </w:rPr>
      </w:pPr>
      <w:r>
        <w:rPr>
          <w:rFonts w:ascii="Times New Roman" w:hAnsi="Times New Roman"/>
          <w:b/>
          <w:color w:val="22272F"/>
          <w:sz w:val="24"/>
          <w:szCs w:val="24"/>
          <w:shd w:val="clear" w:color="auto" w:fill="FFFFFF"/>
        </w:rPr>
        <w:t>п</w:t>
      </w:r>
      <w:r w:rsidR="0031179A" w:rsidRPr="00E81B3E">
        <w:rPr>
          <w:rFonts w:ascii="Times New Roman" w:hAnsi="Times New Roman"/>
          <w:b/>
          <w:color w:val="22272F"/>
          <w:sz w:val="24"/>
          <w:szCs w:val="24"/>
          <w:shd w:val="clear" w:color="auto" w:fill="FFFFFF"/>
        </w:rPr>
        <w:t>ункт 9 части 1 изложить в следующей редакции:</w:t>
      </w:r>
    </w:p>
    <w:p w:rsidR="0031179A" w:rsidRDefault="0031179A" w:rsidP="0031179A">
      <w:pPr>
        <w:jc w:val="both"/>
        <w:rPr>
          <w:color w:val="22272F"/>
          <w:sz w:val="24"/>
          <w:szCs w:val="24"/>
          <w:shd w:val="clear" w:color="auto" w:fill="FFFFFF"/>
        </w:rPr>
      </w:pPr>
      <w:proofErr w:type="gramStart"/>
      <w:r w:rsidRPr="00E81B3E">
        <w:rPr>
          <w:sz w:val="24"/>
          <w:szCs w:val="24"/>
        </w:rPr>
        <w:t>«-</w:t>
      </w:r>
      <w:r w:rsidRPr="00E81B3E">
        <w:rPr>
          <w:color w:val="22272F"/>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E81B3E">
        <w:rPr>
          <w:color w:val="22272F"/>
          <w:sz w:val="24"/>
          <w:szCs w:val="24"/>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1B3E">
        <w:rPr>
          <w:color w:val="22272F"/>
          <w:sz w:val="24"/>
          <w:szCs w:val="24"/>
          <w:shd w:val="clear" w:color="auto" w:fill="FFFFFF"/>
        </w:rPr>
        <w:t>;»</w:t>
      </w:r>
      <w:proofErr w:type="gramEnd"/>
    </w:p>
    <w:p w:rsidR="00B06702" w:rsidRPr="0002491D" w:rsidRDefault="00B06702" w:rsidP="0031179A">
      <w:pPr>
        <w:jc w:val="both"/>
        <w:rPr>
          <w:color w:val="22272F"/>
          <w:sz w:val="16"/>
          <w:szCs w:val="16"/>
          <w:shd w:val="clear" w:color="auto" w:fill="FFFFFF"/>
        </w:rPr>
      </w:pPr>
    </w:p>
    <w:p w:rsidR="009C668C" w:rsidRPr="0002491D" w:rsidRDefault="009C668C" w:rsidP="00710BB2">
      <w:pPr>
        <w:pStyle w:val="a3"/>
        <w:numPr>
          <w:ilvl w:val="0"/>
          <w:numId w:val="12"/>
        </w:numPr>
        <w:jc w:val="both"/>
        <w:rPr>
          <w:rFonts w:ascii="Times New Roman" w:hAnsi="Times New Roman"/>
          <w:b/>
          <w:i/>
          <w:sz w:val="24"/>
          <w:szCs w:val="24"/>
        </w:rPr>
      </w:pPr>
      <w:r w:rsidRPr="0002491D">
        <w:rPr>
          <w:rFonts w:ascii="Times New Roman" w:hAnsi="Times New Roman"/>
          <w:b/>
          <w:i/>
          <w:sz w:val="24"/>
          <w:szCs w:val="24"/>
        </w:rPr>
        <w:t>В статье 61</w:t>
      </w:r>
    </w:p>
    <w:p w:rsidR="009C668C" w:rsidRPr="00E81B3E" w:rsidRDefault="00E81B3E" w:rsidP="00B06702">
      <w:pPr>
        <w:pStyle w:val="a3"/>
        <w:numPr>
          <w:ilvl w:val="0"/>
          <w:numId w:val="11"/>
        </w:numPr>
        <w:spacing w:line="240" w:lineRule="auto"/>
        <w:jc w:val="both"/>
        <w:rPr>
          <w:rFonts w:ascii="Times New Roman" w:hAnsi="Times New Roman"/>
          <w:b/>
          <w:sz w:val="24"/>
          <w:szCs w:val="24"/>
        </w:rPr>
      </w:pPr>
      <w:r>
        <w:rPr>
          <w:rFonts w:ascii="Times New Roman" w:hAnsi="Times New Roman"/>
          <w:b/>
          <w:sz w:val="24"/>
          <w:szCs w:val="24"/>
        </w:rPr>
        <w:t>с</w:t>
      </w:r>
      <w:r w:rsidR="009C668C" w:rsidRPr="00E81B3E">
        <w:rPr>
          <w:rFonts w:ascii="Times New Roman" w:hAnsi="Times New Roman"/>
          <w:b/>
          <w:sz w:val="24"/>
          <w:szCs w:val="24"/>
        </w:rPr>
        <w:t>татью 61 изложить в следующей редакции:</w:t>
      </w:r>
    </w:p>
    <w:p w:rsidR="009C668C" w:rsidRPr="00E81B3E" w:rsidRDefault="009C668C" w:rsidP="00B06702">
      <w:pPr>
        <w:autoSpaceDE w:val="0"/>
        <w:autoSpaceDN w:val="0"/>
        <w:adjustRightInd w:val="0"/>
        <w:ind w:firstLine="540"/>
        <w:contextualSpacing/>
        <w:jc w:val="both"/>
        <w:rPr>
          <w:sz w:val="24"/>
          <w:szCs w:val="24"/>
        </w:rPr>
      </w:pPr>
      <w:r w:rsidRPr="00E81B3E">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9C668C" w:rsidRPr="00E81B3E" w:rsidRDefault="009C668C" w:rsidP="009C668C">
      <w:pPr>
        <w:widowControl w:val="0"/>
        <w:ind w:firstLine="709"/>
        <w:jc w:val="both"/>
        <w:rPr>
          <w:sz w:val="24"/>
          <w:szCs w:val="24"/>
        </w:rPr>
      </w:pPr>
      <w:r w:rsidRPr="00E81B3E">
        <w:rPr>
          <w:sz w:val="24"/>
          <w:szCs w:val="24"/>
        </w:rPr>
        <w:t xml:space="preserve">2. Вопросы введения и </w:t>
      </w:r>
      <w:proofErr w:type="gramStart"/>
      <w:r w:rsidRPr="00E81B3E">
        <w:rPr>
          <w:sz w:val="24"/>
          <w:szCs w:val="24"/>
        </w:rPr>
        <w:t>использования</w:t>
      </w:r>
      <w:proofErr w:type="gramEnd"/>
      <w:r w:rsidRPr="00E81B3E">
        <w:rPr>
          <w:sz w:val="24"/>
          <w:szCs w:val="24"/>
        </w:rPr>
        <w:t xml:space="preserve"> указанных в </w:t>
      </w:r>
      <w:hyperlink w:anchor="Par0" w:history="1">
        <w:r w:rsidRPr="00E81B3E">
          <w:rPr>
            <w:sz w:val="24"/>
            <w:szCs w:val="24"/>
          </w:rPr>
          <w:t>части 1</w:t>
        </w:r>
      </w:hyperlink>
      <w:r w:rsidRPr="00E81B3E">
        <w:rPr>
          <w:sz w:val="24"/>
          <w:szCs w:val="24"/>
        </w:rPr>
        <w:t xml:space="preserve"> настоящей статьи разовых платежей граждан решаются на местном референдуме, а в случае, предусмотренном </w:t>
      </w:r>
      <w:hyperlink r:id="rId16" w:history="1">
        <w:r w:rsidRPr="00E81B3E">
          <w:rPr>
            <w:sz w:val="24"/>
            <w:szCs w:val="24"/>
          </w:rPr>
          <w:t xml:space="preserve">пунктом </w:t>
        </w:r>
      </w:hyperlink>
      <w:hyperlink r:id="rId17" w:history="1">
        <w:r w:rsidRPr="00E81B3E">
          <w:rPr>
            <w:sz w:val="24"/>
            <w:szCs w:val="24"/>
          </w:rPr>
          <w:t>4.1</w:t>
        </w:r>
        <w:r w:rsidR="00367C86">
          <w:rPr>
            <w:sz w:val="24"/>
            <w:szCs w:val="24"/>
          </w:rPr>
          <w:t xml:space="preserve"> </w:t>
        </w:r>
        <w:r w:rsidR="00367C86" w:rsidRPr="007C2A8C">
          <w:rPr>
            <w:color w:val="000000" w:themeColor="text1"/>
            <w:sz w:val="24"/>
            <w:szCs w:val="24"/>
          </w:rPr>
          <w:t>и 4,3</w:t>
        </w:r>
        <w:r w:rsidRPr="00E81B3E">
          <w:rPr>
            <w:sz w:val="24"/>
            <w:szCs w:val="24"/>
          </w:rPr>
          <w:t xml:space="preserve"> части 1 статьи 25.1</w:t>
        </w:r>
      </w:hyperlink>
      <w:r w:rsidRPr="00E81B3E">
        <w:rPr>
          <w:sz w:val="24"/>
          <w:szCs w:val="24"/>
        </w:rPr>
        <w:t xml:space="preserve"> </w:t>
      </w:r>
      <w:r w:rsidR="008E1F0A">
        <w:rPr>
          <w:sz w:val="24"/>
          <w:szCs w:val="24"/>
        </w:rPr>
        <w:t>Федерального закона от 06.10.20</w:t>
      </w:r>
      <w:r w:rsidR="008E1F0A" w:rsidRPr="008E1F0A">
        <w:rPr>
          <w:color w:val="C00000"/>
          <w:sz w:val="24"/>
          <w:szCs w:val="24"/>
        </w:rPr>
        <w:t>0</w:t>
      </w:r>
      <w:r w:rsidRPr="00E81B3E">
        <w:rPr>
          <w:sz w:val="24"/>
          <w:szCs w:val="24"/>
        </w:rPr>
        <w:t>3г. №131-ФЗ «Об общих принципах организации местн</w:t>
      </w:r>
      <w:bookmarkStart w:id="0" w:name="_GoBack"/>
      <w:bookmarkEnd w:id="0"/>
      <w:r w:rsidRPr="00E81B3E">
        <w:rPr>
          <w:sz w:val="24"/>
          <w:szCs w:val="24"/>
        </w:rPr>
        <w:t xml:space="preserve">ого самоуправления», на </w:t>
      </w:r>
      <w:r w:rsidRPr="00E81B3E">
        <w:rPr>
          <w:sz w:val="24"/>
          <w:szCs w:val="24"/>
        </w:rPr>
        <w:lastRenderedPageBreak/>
        <w:t>сходе граждан.»</w:t>
      </w:r>
    </w:p>
    <w:p w:rsidR="009C668C" w:rsidRPr="00D10873" w:rsidRDefault="009C668C" w:rsidP="009C668C">
      <w:pPr>
        <w:jc w:val="both"/>
        <w:rPr>
          <w:sz w:val="24"/>
          <w:szCs w:val="24"/>
        </w:rPr>
      </w:pPr>
    </w:p>
    <w:p w:rsidR="00D10873" w:rsidRPr="00D10873" w:rsidRDefault="00D10873" w:rsidP="00D10873">
      <w:pPr>
        <w:pStyle w:val="a3"/>
        <w:numPr>
          <w:ilvl w:val="0"/>
          <w:numId w:val="11"/>
        </w:numPr>
        <w:jc w:val="both"/>
        <w:rPr>
          <w:rFonts w:ascii="Times New Roman" w:hAnsi="Times New Roman"/>
          <w:sz w:val="24"/>
          <w:szCs w:val="24"/>
        </w:rPr>
      </w:pPr>
      <w:r w:rsidRPr="00D10873">
        <w:rPr>
          <w:rFonts w:ascii="Times New Roman" w:hAnsi="Times New Roman"/>
          <w:sz w:val="24"/>
          <w:szCs w:val="24"/>
        </w:rPr>
        <w:t>Направить настоящее решение в Управление Министерства юстиции Российской Федерации по Брянской области для регистрации.</w:t>
      </w:r>
    </w:p>
    <w:p w:rsidR="00D10873" w:rsidRDefault="00D10873" w:rsidP="00D10873">
      <w:pPr>
        <w:pStyle w:val="a3"/>
        <w:numPr>
          <w:ilvl w:val="0"/>
          <w:numId w:val="11"/>
        </w:numPr>
        <w:jc w:val="both"/>
        <w:rPr>
          <w:rFonts w:ascii="Times New Roman" w:hAnsi="Times New Roman"/>
          <w:sz w:val="24"/>
          <w:szCs w:val="24"/>
        </w:rPr>
      </w:pPr>
      <w:r w:rsidRPr="00D10873">
        <w:rPr>
          <w:rFonts w:ascii="Times New Roman" w:hAnsi="Times New Roman"/>
          <w:sz w:val="24"/>
          <w:szCs w:val="24"/>
        </w:rPr>
        <w:t>Решение вступает в силу со дня его официального опубликования.</w:t>
      </w:r>
    </w:p>
    <w:p w:rsidR="00A810E8" w:rsidRDefault="00A810E8" w:rsidP="00A810E8">
      <w:pPr>
        <w:jc w:val="both"/>
        <w:rPr>
          <w:sz w:val="24"/>
          <w:szCs w:val="24"/>
        </w:rPr>
      </w:pPr>
    </w:p>
    <w:p w:rsidR="00A810E8" w:rsidRDefault="00A810E8" w:rsidP="00A810E8">
      <w:pPr>
        <w:jc w:val="both"/>
        <w:rPr>
          <w:sz w:val="24"/>
          <w:szCs w:val="24"/>
        </w:rPr>
      </w:pPr>
    </w:p>
    <w:p w:rsidR="00A810E8" w:rsidRPr="00A810E8" w:rsidRDefault="00A810E8" w:rsidP="00A810E8">
      <w:pPr>
        <w:jc w:val="both"/>
        <w:rPr>
          <w:sz w:val="24"/>
          <w:szCs w:val="24"/>
        </w:rPr>
      </w:pPr>
      <w:r>
        <w:rPr>
          <w:sz w:val="24"/>
          <w:szCs w:val="24"/>
        </w:rPr>
        <w:t>Глава Красногорского района                                              С.И. Стнепаниденко</w:t>
      </w:r>
    </w:p>
    <w:sectPr w:rsidR="00A810E8" w:rsidRPr="00A81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104"/>
    <w:multiLevelType w:val="hybridMultilevel"/>
    <w:tmpl w:val="F544B232"/>
    <w:lvl w:ilvl="0" w:tplc="4724B262">
      <w:start w:val="1"/>
      <w:numFmt w:val="decimal"/>
      <w:lvlText w:val="%1."/>
      <w:lvlJc w:val="left"/>
      <w:pPr>
        <w:ind w:left="720" w:hanging="360"/>
      </w:pPr>
      <w:rPr>
        <w:rFonts w:hint="default"/>
        <w:color w:val="22272F"/>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A6CF2"/>
    <w:multiLevelType w:val="hybridMultilevel"/>
    <w:tmpl w:val="55E0F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C37EF"/>
    <w:multiLevelType w:val="hybridMultilevel"/>
    <w:tmpl w:val="C2CECBE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0197D"/>
    <w:multiLevelType w:val="hybridMultilevel"/>
    <w:tmpl w:val="4F4C8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515F7"/>
    <w:multiLevelType w:val="hybridMultilevel"/>
    <w:tmpl w:val="45DC9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078B3"/>
    <w:multiLevelType w:val="hybridMultilevel"/>
    <w:tmpl w:val="E7E6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457F0"/>
    <w:multiLevelType w:val="hybridMultilevel"/>
    <w:tmpl w:val="6C987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50351D"/>
    <w:multiLevelType w:val="hybridMultilevel"/>
    <w:tmpl w:val="66229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D90ED1"/>
    <w:multiLevelType w:val="hybridMultilevel"/>
    <w:tmpl w:val="3A4E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9A6C83"/>
    <w:multiLevelType w:val="hybridMultilevel"/>
    <w:tmpl w:val="25D47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3D17DE"/>
    <w:multiLevelType w:val="hybridMultilevel"/>
    <w:tmpl w:val="283A9DA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213B1A"/>
    <w:multiLevelType w:val="hybridMultilevel"/>
    <w:tmpl w:val="29E48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D5649D"/>
    <w:multiLevelType w:val="hybridMultilevel"/>
    <w:tmpl w:val="23B895B4"/>
    <w:lvl w:ilvl="0" w:tplc="291A3C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7B7916"/>
    <w:multiLevelType w:val="hybridMultilevel"/>
    <w:tmpl w:val="B268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5E056E"/>
    <w:multiLevelType w:val="hybridMultilevel"/>
    <w:tmpl w:val="6DF4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5"/>
  </w:num>
  <w:num w:numId="5">
    <w:abstractNumId w:val="7"/>
  </w:num>
  <w:num w:numId="6">
    <w:abstractNumId w:val="6"/>
  </w:num>
  <w:num w:numId="7">
    <w:abstractNumId w:val="4"/>
  </w:num>
  <w:num w:numId="8">
    <w:abstractNumId w:val="13"/>
  </w:num>
  <w:num w:numId="9">
    <w:abstractNumId w:val="14"/>
  </w:num>
  <w:num w:numId="10">
    <w:abstractNumId w:val="0"/>
  </w:num>
  <w:num w:numId="11">
    <w:abstractNumId w:val="9"/>
  </w:num>
  <w:num w:numId="12">
    <w:abstractNumId w:val="10"/>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4C"/>
    <w:rsid w:val="0002491D"/>
    <w:rsid w:val="000D18B2"/>
    <w:rsid w:val="00147DC9"/>
    <w:rsid w:val="00190332"/>
    <w:rsid w:val="002106F6"/>
    <w:rsid w:val="0022279C"/>
    <w:rsid w:val="002345C3"/>
    <w:rsid w:val="00270A04"/>
    <w:rsid w:val="00286DD8"/>
    <w:rsid w:val="0031179A"/>
    <w:rsid w:val="00367C86"/>
    <w:rsid w:val="0041644C"/>
    <w:rsid w:val="004C0938"/>
    <w:rsid w:val="005012E8"/>
    <w:rsid w:val="005F1A04"/>
    <w:rsid w:val="00710BB2"/>
    <w:rsid w:val="00736C1D"/>
    <w:rsid w:val="007544D6"/>
    <w:rsid w:val="007957E3"/>
    <w:rsid w:val="007B49E7"/>
    <w:rsid w:val="007C2A8C"/>
    <w:rsid w:val="007D4F2E"/>
    <w:rsid w:val="007E7972"/>
    <w:rsid w:val="0085525B"/>
    <w:rsid w:val="00866965"/>
    <w:rsid w:val="008E1F0A"/>
    <w:rsid w:val="008F22CC"/>
    <w:rsid w:val="00991CD9"/>
    <w:rsid w:val="009C668C"/>
    <w:rsid w:val="009D729C"/>
    <w:rsid w:val="00A3771F"/>
    <w:rsid w:val="00A810E8"/>
    <w:rsid w:val="00A81C7A"/>
    <w:rsid w:val="00AE04A1"/>
    <w:rsid w:val="00B06100"/>
    <w:rsid w:val="00B06702"/>
    <w:rsid w:val="00B54FD2"/>
    <w:rsid w:val="00BA6ED1"/>
    <w:rsid w:val="00C10BF4"/>
    <w:rsid w:val="00C37F23"/>
    <w:rsid w:val="00CD3EC6"/>
    <w:rsid w:val="00CF3B92"/>
    <w:rsid w:val="00D10873"/>
    <w:rsid w:val="00E71400"/>
    <w:rsid w:val="00E81B3E"/>
    <w:rsid w:val="00F0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7A"/>
    <w:pPr>
      <w:spacing w:after="0" w:line="240" w:lineRule="auto"/>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7A"/>
    <w:pPr>
      <w:spacing w:after="200" w:line="276" w:lineRule="auto"/>
      <w:ind w:left="720"/>
      <w:contextualSpacing/>
    </w:pPr>
    <w:rPr>
      <w:rFonts w:ascii="Calibri" w:hAnsi="Calibri"/>
      <w:snapToGrid/>
      <w:sz w:val="22"/>
      <w:szCs w:val="22"/>
    </w:rPr>
  </w:style>
  <w:style w:type="character" w:styleId="a4">
    <w:name w:val="Hyperlink"/>
    <w:basedOn w:val="a0"/>
    <w:uiPriority w:val="99"/>
    <w:unhideWhenUsed/>
    <w:rsid w:val="00866965"/>
    <w:rPr>
      <w:color w:val="0000FF"/>
      <w:u w:val="single"/>
    </w:rPr>
  </w:style>
  <w:style w:type="character" w:styleId="a5">
    <w:name w:val="Emphasis"/>
    <w:basedOn w:val="a0"/>
    <w:uiPriority w:val="20"/>
    <w:qFormat/>
    <w:rsid w:val="00CD3EC6"/>
    <w:rPr>
      <w:i/>
      <w:iCs/>
    </w:rPr>
  </w:style>
  <w:style w:type="paragraph" w:customStyle="1" w:styleId="s15">
    <w:name w:val="s_15"/>
    <w:basedOn w:val="a"/>
    <w:rsid w:val="00BA6ED1"/>
    <w:pPr>
      <w:spacing w:before="100" w:beforeAutospacing="1" w:after="100" w:afterAutospacing="1"/>
    </w:pPr>
    <w:rPr>
      <w:snapToGrid/>
      <w:sz w:val="24"/>
      <w:szCs w:val="24"/>
    </w:rPr>
  </w:style>
  <w:style w:type="character" w:customStyle="1" w:styleId="s10">
    <w:name w:val="s_10"/>
    <w:basedOn w:val="a0"/>
    <w:rsid w:val="00BA6ED1"/>
  </w:style>
  <w:style w:type="paragraph" w:customStyle="1" w:styleId="s1">
    <w:name w:val="s_1"/>
    <w:basedOn w:val="a"/>
    <w:rsid w:val="00BA6ED1"/>
    <w:pPr>
      <w:spacing w:before="100" w:beforeAutospacing="1" w:after="100" w:afterAutospacing="1"/>
    </w:pPr>
    <w:rPr>
      <w:snapToGrid/>
      <w:sz w:val="24"/>
      <w:szCs w:val="24"/>
    </w:rPr>
  </w:style>
  <w:style w:type="paragraph" w:customStyle="1" w:styleId="s22">
    <w:name w:val="s_22"/>
    <w:basedOn w:val="a"/>
    <w:rsid w:val="00BA6ED1"/>
    <w:pPr>
      <w:spacing w:before="100" w:beforeAutospacing="1" w:after="100" w:afterAutospacing="1"/>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7A"/>
    <w:pPr>
      <w:spacing w:after="0" w:line="240" w:lineRule="auto"/>
    </w:pPr>
    <w:rPr>
      <w:rFonts w:ascii="Times New Roman" w:eastAsia="Times New Roman" w:hAnsi="Times New Roman" w:cs="Times New Roman"/>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C7A"/>
    <w:pPr>
      <w:spacing w:after="200" w:line="276" w:lineRule="auto"/>
      <w:ind w:left="720"/>
      <w:contextualSpacing/>
    </w:pPr>
    <w:rPr>
      <w:rFonts w:ascii="Calibri" w:hAnsi="Calibri"/>
      <w:snapToGrid/>
      <w:sz w:val="22"/>
      <w:szCs w:val="22"/>
    </w:rPr>
  </w:style>
  <w:style w:type="character" w:styleId="a4">
    <w:name w:val="Hyperlink"/>
    <w:basedOn w:val="a0"/>
    <w:uiPriority w:val="99"/>
    <w:unhideWhenUsed/>
    <w:rsid w:val="00866965"/>
    <w:rPr>
      <w:color w:val="0000FF"/>
      <w:u w:val="single"/>
    </w:rPr>
  </w:style>
  <w:style w:type="character" w:styleId="a5">
    <w:name w:val="Emphasis"/>
    <w:basedOn w:val="a0"/>
    <w:uiPriority w:val="20"/>
    <w:qFormat/>
    <w:rsid w:val="00CD3EC6"/>
    <w:rPr>
      <w:i/>
      <w:iCs/>
    </w:rPr>
  </w:style>
  <w:style w:type="paragraph" w:customStyle="1" w:styleId="s15">
    <w:name w:val="s_15"/>
    <w:basedOn w:val="a"/>
    <w:rsid w:val="00BA6ED1"/>
    <w:pPr>
      <w:spacing w:before="100" w:beforeAutospacing="1" w:after="100" w:afterAutospacing="1"/>
    </w:pPr>
    <w:rPr>
      <w:snapToGrid/>
      <w:sz w:val="24"/>
      <w:szCs w:val="24"/>
    </w:rPr>
  </w:style>
  <w:style w:type="character" w:customStyle="1" w:styleId="s10">
    <w:name w:val="s_10"/>
    <w:basedOn w:val="a0"/>
    <w:rsid w:val="00BA6ED1"/>
  </w:style>
  <w:style w:type="paragraph" w:customStyle="1" w:styleId="s1">
    <w:name w:val="s_1"/>
    <w:basedOn w:val="a"/>
    <w:rsid w:val="00BA6ED1"/>
    <w:pPr>
      <w:spacing w:before="100" w:beforeAutospacing="1" w:after="100" w:afterAutospacing="1"/>
    </w:pPr>
    <w:rPr>
      <w:snapToGrid/>
      <w:sz w:val="24"/>
      <w:szCs w:val="24"/>
    </w:rPr>
  </w:style>
  <w:style w:type="paragraph" w:customStyle="1" w:styleId="s22">
    <w:name w:val="s_22"/>
    <w:basedOn w:val="a"/>
    <w:rsid w:val="00BA6ED1"/>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263837">
      <w:bodyDiv w:val="1"/>
      <w:marLeft w:val="0"/>
      <w:marRight w:val="0"/>
      <w:marTop w:val="0"/>
      <w:marBottom w:val="0"/>
      <w:divBdr>
        <w:top w:val="none" w:sz="0" w:space="0" w:color="auto"/>
        <w:left w:val="none" w:sz="0" w:space="0" w:color="auto"/>
        <w:bottom w:val="none" w:sz="0" w:space="0" w:color="auto"/>
        <w:right w:val="none" w:sz="0" w:space="0" w:color="auto"/>
      </w:divBdr>
      <w:divsChild>
        <w:div w:id="157573613">
          <w:marLeft w:val="0"/>
          <w:marRight w:val="0"/>
          <w:marTop w:val="0"/>
          <w:marBottom w:val="0"/>
          <w:divBdr>
            <w:top w:val="none" w:sz="0" w:space="0" w:color="auto"/>
            <w:left w:val="none" w:sz="0" w:space="0" w:color="auto"/>
            <w:bottom w:val="none" w:sz="0" w:space="0" w:color="auto"/>
            <w:right w:val="none" w:sz="0" w:space="0" w:color="auto"/>
          </w:divBdr>
          <w:divsChild>
            <w:div w:id="1935936700">
              <w:marLeft w:val="0"/>
              <w:marRight w:val="0"/>
              <w:marTop w:val="240"/>
              <w:marBottom w:val="240"/>
              <w:divBdr>
                <w:top w:val="none" w:sz="0" w:space="0" w:color="auto"/>
                <w:left w:val="none" w:sz="0" w:space="0" w:color="auto"/>
                <w:bottom w:val="none" w:sz="0" w:space="0" w:color="auto"/>
                <w:right w:val="none" w:sz="0" w:space="0" w:color="auto"/>
              </w:divBdr>
            </w:div>
          </w:divsChild>
        </w:div>
        <w:div w:id="1450852658">
          <w:marLeft w:val="0"/>
          <w:marRight w:val="0"/>
          <w:marTop w:val="0"/>
          <w:marBottom w:val="0"/>
          <w:divBdr>
            <w:top w:val="none" w:sz="0" w:space="0" w:color="auto"/>
            <w:left w:val="none" w:sz="0" w:space="0" w:color="auto"/>
            <w:bottom w:val="none" w:sz="0" w:space="0" w:color="auto"/>
            <w:right w:val="none" w:sz="0" w:space="0" w:color="auto"/>
          </w:divBdr>
        </w:div>
        <w:div w:id="1119492772">
          <w:marLeft w:val="0"/>
          <w:marRight w:val="0"/>
          <w:marTop w:val="0"/>
          <w:marBottom w:val="0"/>
          <w:divBdr>
            <w:top w:val="none" w:sz="0" w:space="0" w:color="auto"/>
            <w:left w:val="none" w:sz="0" w:space="0" w:color="auto"/>
            <w:bottom w:val="none" w:sz="0" w:space="0" w:color="auto"/>
            <w:right w:val="none" w:sz="0" w:space="0" w:color="auto"/>
          </w:divBdr>
        </w:div>
        <w:div w:id="269319867">
          <w:marLeft w:val="0"/>
          <w:marRight w:val="0"/>
          <w:marTop w:val="0"/>
          <w:marBottom w:val="0"/>
          <w:divBdr>
            <w:top w:val="none" w:sz="0" w:space="0" w:color="auto"/>
            <w:left w:val="none" w:sz="0" w:space="0" w:color="auto"/>
            <w:bottom w:val="none" w:sz="0" w:space="0" w:color="auto"/>
            <w:right w:val="none" w:sz="0" w:space="0" w:color="auto"/>
          </w:divBdr>
          <w:divsChild>
            <w:div w:id="90123384">
              <w:marLeft w:val="0"/>
              <w:marRight w:val="0"/>
              <w:marTop w:val="240"/>
              <w:marBottom w:val="240"/>
              <w:divBdr>
                <w:top w:val="none" w:sz="0" w:space="0" w:color="auto"/>
                <w:left w:val="none" w:sz="0" w:space="0" w:color="auto"/>
                <w:bottom w:val="none" w:sz="0" w:space="0" w:color="auto"/>
                <w:right w:val="none" w:sz="0" w:space="0" w:color="auto"/>
              </w:divBdr>
            </w:div>
          </w:divsChild>
        </w:div>
        <w:div w:id="313878775">
          <w:marLeft w:val="0"/>
          <w:marRight w:val="0"/>
          <w:marTop w:val="0"/>
          <w:marBottom w:val="0"/>
          <w:divBdr>
            <w:top w:val="none" w:sz="0" w:space="0" w:color="auto"/>
            <w:left w:val="none" w:sz="0" w:space="0" w:color="auto"/>
            <w:bottom w:val="none" w:sz="0" w:space="0" w:color="auto"/>
            <w:right w:val="none" w:sz="0" w:space="0" w:color="auto"/>
          </w:divBdr>
          <w:divsChild>
            <w:div w:id="2011521268">
              <w:marLeft w:val="0"/>
              <w:marRight w:val="0"/>
              <w:marTop w:val="240"/>
              <w:marBottom w:val="240"/>
              <w:divBdr>
                <w:top w:val="none" w:sz="0" w:space="0" w:color="auto"/>
                <w:left w:val="none" w:sz="0" w:space="0" w:color="auto"/>
                <w:bottom w:val="none" w:sz="0" w:space="0" w:color="auto"/>
                <w:right w:val="none" w:sz="0" w:space="0" w:color="auto"/>
              </w:divBdr>
            </w:div>
          </w:divsChild>
        </w:div>
        <w:div w:id="2084447096">
          <w:marLeft w:val="0"/>
          <w:marRight w:val="0"/>
          <w:marTop w:val="0"/>
          <w:marBottom w:val="0"/>
          <w:divBdr>
            <w:top w:val="none" w:sz="0" w:space="0" w:color="auto"/>
            <w:left w:val="none" w:sz="0" w:space="0" w:color="auto"/>
            <w:bottom w:val="none" w:sz="0" w:space="0" w:color="auto"/>
            <w:right w:val="none" w:sz="0" w:space="0" w:color="auto"/>
          </w:divBdr>
          <w:divsChild>
            <w:div w:id="1787656434">
              <w:marLeft w:val="0"/>
              <w:marRight w:val="0"/>
              <w:marTop w:val="240"/>
              <w:marBottom w:val="240"/>
              <w:divBdr>
                <w:top w:val="none" w:sz="0" w:space="0" w:color="auto"/>
                <w:left w:val="none" w:sz="0" w:space="0" w:color="auto"/>
                <w:bottom w:val="none" w:sz="0" w:space="0" w:color="auto"/>
                <w:right w:val="none" w:sz="0" w:space="0" w:color="auto"/>
              </w:divBdr>
            </w:div>
          </w:divsChild>
        </w:div>
        <w:div w:id="1333952163">
          <w:marLeft w:val="0"/>
          <w:marRight w:val="0"/>
          <w:marTop w:val="240"/>
          <w:marBottom w:val="240"/>
          <w:divBdr>
            <w:top w:val="none" w:sz="0" w:space="0" w:color="auto"/>
            <w:left w:val="none" w:sz="0" w:space="0" w:color="auto"/>
            <w:bottom w:val="none" w:sz="0" w:space="0" w:color="auto"/>
            <w:right w:val="none" w:sz="0" w:space="0" w:color="auto"/>
          </w:divBdr>
        </w:div>
        <w:div w:id="1578437213">
          <w:marLeft w:val="0"/>
          <w:marRight w:val="0"/>
          <w:marTop w:val="240"/>
          <w:marBottom w:val="240"/>
          <w:divBdr>
            <w:top w:val="none" w:sz="0" w:space="0" w:color="auto"/>
            <w:left w:val="none" w:sz="0" w:space="0" w:color="auto"/>
            <w:bottom w:val="none" w:sz="0" w:space="0" w:color="auto"/>
            <w:right w:val="none" w:sz="0" w:space="0" w:color="auto"/>
          </w:divBdr>
        </w:div>
        <w:div w:id="560871135">
          <w:marLeft w:val="0"/>
          <w:marRight w:val="0"/>
          <w:marTop w:val="240"/>
          <w:marBottom w:val="240"/>
          <w:divBdr>
            <w:top w:val="none" w:sz="0" w:space="0" w:color="auto"/>
            <w:left w:val="none" w:sz="0" w:space="0" w:color="auto"/>
            <w:bottom w:val="none" w:sz="0" w:space="0" w:color="auto"/>
            <w:right w:val="none" w:sz="0" w:space="0" w:color="auto"/>
          </w:divBdr>
        </w:div>
        <w:div w:id="814683770">
          <w:marLeft w:val="0"/>
          <w:marRight w:val="0"/>
          <w:marTop w:val="240"/>
          <w:marBottom w:val="240"/>
          <w:divBdr>
            <w:top w:val="none" w:sz="0" w:space="0" w:color="auto"/>
            <w:left w:val="none" w:sz="0" w:space="0" w:color="auto"/>
            <w:bottom w:val="none" w:sz="0" w:space="0" w:color="auto"/>
            <w:right w:val="none" w:sz="0" w:space="0" w:color="auto"/>
          </w:divBdr>
        </w:div>
        <w:div w:id="1603107849">
          <w:marLeft w:val="0"/>
          <w:marRight w:val="0"/>
          <w:marTop w:val="240"/>
          <w:marBottom w:val="240"/>
          <w:divBdr>
            <w:top w:val="none" w:sz="0" w:space="0" w:color="auto"/>
            <w:left w:val="none" w:sz="0" w:space="0" w:color="auto"/>
            <w:bottom w:val="none" w:sz="0" w:space="0" w:color="auto"/>
            <w:right w:val="none" w:sz="0" w:space="0" w:color="auto"/>
          </w:divBdr>
        </w:div>
        <w:div w:id="49115556">
          <w:marLeft w:val="0"/>
          <w:marRight w:val="0"/>
          <w:marTop w:val="240"/>
          <w:marBottom w:val="240"/>
          <w:divBdr>
            <w:top w:val="none" w:sz="0" w:space="0" w:color="auto"/>
            <w:left w:val="none" w:sz="0" w:space="0" w:color="auto"/>
            <w:bottom w:val="none" w:sz="0" w:space="0" w:color="auto"/>
            <w:right w:val="none" w:sz="0" w:space="0" w:color="auto"/>
          </w:divBdr>
        </w:div>
        <w:div w:id="934484712">
          <w:marLeft w:val="0"/>
          <w:marRight w:val="0"/>
          <w:marTop w:val="240"/>
          <w:marBottom w:val="240"/>
          <w:divBdr>
            <w:top w:val="none" w:sz="0" w:space="0" w:color="auto"/>
            <w:left w:val="none" w:sz="0" w:space="0" w:color="auto"/>
            <w:bottom w:val="none" w:sz="0" w:space="0" w:color="auto"/>
            <w:right w:val="none" w:sz="0" w:space="0" w:color="auto"/>
          </w:divBdr>
        </w:div>
        <w:div w:id="1324309439">
          <w:marLeft w:val="0"/>
          <w:marRight w:val="0"/>
          <w:marTop w:val="240"/>
          <w:marBottom w:val="240"/>
          <w:divBdr>
            <w:top w:val="none" w:sz="0" w:space="0" w:color="auto"/>
            <w:left w:val="none" w:sz="0" w:space="0" w:color="auto"/>
            <w:bottom w:val="none" w:sz="0" w:space="0" w:color="auto"/>
            <w:right w:val="none" w:sz="0" w:space="0" w:color="auto"/>
          </w:divBdr>
        </w:div>
        <w:div w:id="1608535938">
          <w:marLeft w:val="0"/>
          <w:marRight w:val="0"/>
          <w:marTop w:val="0"/>
          <w:marBottom w:val="0"/>
          <w:divBdr>
            <w:top w:val="none" w:sz="0" w:space="0" w:color="auto"/>
            <w:left w:val="none" w:sz="0" w:space="0" w:color="auto"/>
            <w:bottom w:val="none" w:sz="0" w:space="0" w:color="auto"/>
            <w:right w:val="none" w:sz="0" w:space="0" w:color="auto"/>
          </w:divBdr>
        </w:div>
        <w:div w:id="1343508234">
          <w:marLeft w:val="0"/>
          <w:marRight w:val="0"/>
          <w:marTop w:val="0"/>
          <w:marBottom w:val="0"/>
          <w:divBdr>
            <w:top w:val="none" w:sz="0" w:space="0" w:color="auto"/>
            <w:left w:val="none" w:sz="0" w:space="0" w:color="auto"/>
            <w:bottom w:val="none" w:sz="0" w:space="0" w:color="auto"/>
            <w:right w:val="none" w:sz="0" w:space="0" w:color="auto"/>
          </w:divBdr>
        </w:div>
        <w:div w:id="1224676900">
          <w:marLeft w:val="0"/>
          <w:marRight w:val="0"/>
          <w:marTop w:val="0"/>
          <w:marBottom w:val="0"/>
          <w:divBdr>
            <w:top w:val="none" w:sz="0" w:space="0" w:color="auto"/>
            <w:left w:val="none" w:sz="0" w:space="0" w:color="auto"/>
            <w:bottom w:val="none" w:sz="0" w:space="0" w:color="auto"/>
            <w:right w:val="none" w:sz="0" w:space="0" w:color="auto"/>
          </w:divBdr>
        </w:div>
        <w:div w:id="66466786">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s://base.garant.ru/1218810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gadm.ru" TargetMode="External"/><Relationship Id="rId12" Type="http://schemas.openxmlformats.org/officeDocument/2006/relationships/hyperlink" Target="http://ivo.garant.ru/" TargetMode="External"/><Relationship Id="rId17" Type="http://schemas.openxmlformats.org/officeDocument/2006/relationships/hyperlink" Target="consultantplus://offline/ref=787A9C749D84A8AFF44D6C42D6966C037EC570428D36E2D8C56697BE94E7E19AA92614C56BB3EAI" TargetMode="External"/><Relationship Id="rId2" Type="http://schemas.openxmlformats.org/officeDocument/2006/relationships/styles" Target="styles.xml"/><Relationship Id="rId16" Type="http://schemas.openxmlformats.org/officeDocument/2006/relationships/hyperlink" Target="consultantplus://offline/ref=787A9C749D84A8AFF44D6C42D6966C037EC570428D36E2D8C56697BE94E7E19AA92614C768B3EAI" TargetMode="External"/><Relationship Id="rId1" Type="http://schemas.openxmlformats.org/officeDocument/2006/relationships/numbering" Target="numbering.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5" Type="http://schemas.openxmlformats.org/officeDocument/2006/relationships/webSettings" Target="webSettings.xml"/><Relationship Id="rId15" Type="http://schemas.openxmlformats.org/officeDocument/2006/relationships/hyperlink" Target="consultantplus://offline/ref=77AAA84143FE22ECE4030B6176AA74A28F84A9AC4316F3CFBB77181C3CB57EEA871B137FFA2F043F02AD20F06BA791AB6BEC0E54988DS5v7L" TargetMode="External"/><Relationship Id="rId10" Type="http://schemas.openxmlformats.org/officeDocument/2006/relationships/hyperlink" Target="https://demo.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xn----7sbgzthdfjrl6l.xn--p1ai/"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USER001</cp:lastModifiedBy>
  <cp:revision>3</cp:revision>
  <cp:lastPrinted>2023-01-23T12:07:00Z</cp:lastPrinted>
  <dcterms:created xsi:type="dcterms:W3CDTF">2022-12-27T12:39:00Z</dcterms:created>
  <dcterms:modified xsi:type="dcterms:W3CDTF">2023-01-23T14:19:00Z</dcterms:modified>
</cp:coreProperties>
</file>