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F306EF" w:rsidRDefault="00DE652E" w:rsidP="006871C1">
      <w:pPr>
        <w:pStyle w:val="3"/>
        <w:keepNext w:val="0"/>
        <w:spacing w:line="240" w:lineRule="auto"/>
        <w:jc w:val="both"/>
        <w:rPr>
          <w:bCs w:val="0"/>
          <w:snapToGrid w:val="0"/>
          <w:sz w:val="24"/>
          <w:szCs w:val="24"/>
        </w:rPr>
      </w:pPr>
      <w:r w:rsidRPr="00F306EF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 w:rsidRPr="00F306EF">
        <w:rPr>
          <w:bCs w:val="0"/>
          <w:snapToGrid w:val="0"/>
          <w:sz w:val="24"/>
          <w:szCs w:val="24"/>
        </w:rPr>
        <w:t>1</w:t>
      </w:r>
      <w:r w:rsidR="00A7311D" w:rsidRPr="00F306EF">
        <w:rPr>
          <w:bCs w:val="0"/>
          <w:snapToGrid w:val="0"/>
          <w:sz w:val="24"/>
          <w:szCs w:val="24"/>
        </w:rPr>
        <w:t>0</w:t>
      </w:r>
      <w:r w:rsidRPr="00F306EF">
        <w:rPr>
          <w:bCs w:val="0"/>
          <w:snapToGrid w:val="0"/>
          <w:sz w:val="24"/>
          <w:szCs w:val="24"/>
        </w:rPr>
        <w:t xml:space="preserve"> декабря 20</w:t>
      </w:r>
      <w:r w:rsidR="00A7311D" w:rsidRPr="00F306EF">
        <w:rPr>
          <w:bCs w:val="0"/>
          <w:snapToGrid w:val="0"/>
          <w:sz w:val="24"/>
          <w:szCs w:val="24"/>
        </w:rPr>
        <w:t>20</w:t>
      </w:r>
      <w:r w:rsidR="008C26FD" w:rsidRPr="00F306EF">
        <w:rPr>
          <w:bCs w:val="0"/>
          <w:snapToGrid w:val="0"/>
          <w:sz w:val="24"/>
          <w:szCs w:val="24"/>
        </w:rPr>
        <w:t xml:space="preserve"> года № 6</w:t>
      </w:r>
      <w:r w:rsidRPr="00F306EF">
        <w:rPr>
          <w:bCs w:val="0"/>
          <w:snapToGrid w:val="0"/>
          <w:sz w:val="24"/>
          <w:szCs w:val="24"/>
        </w:rPr>
        <w:t>-</w:t>
      </w:r>
      <w:r w:rsidR="00A7311D" w:rsidRPr="00F306EF">
        <w:rPr>
          <w:bCs w:val="0"/>
          <w:snapToGrid w:val="0"/>
          <w:sz w:val="24"/>
          <w:szCs w:val="24"/>
        </w:rPr>
        <w:t>90</w:t>
      </w:r>
      <w:r w:rsidRPr="00F306EF">
        <w:rPr>
          <w:bCs w:val="0"/>
          <w:snapToGrid w:val="0"/>
          <w:sz w:val="24"/>
          <w:szCs w:val="24"/>
        </w:rPr>
        <w:t xml:space="preserve"> </w:t>
      </w:r>
      <w:r w:rsidR="00F306EF" w:rsidRPr="00F306EF">
        <w:rPr>
          <w:sz w:val="24"/>
          <w:szCs w:val="24"/>
        </w:rPr>
        <w:t>(в редакции от 30.03.2021 года № 6-114)</w:t>
      </w:r>
      <w:r w:rsidR="00F306EF" w:rsidRPr="00F306EF">
        <w:rPr>
          <w:bCs w:val="0"/>
          <w:snapToGrid w:val="0"/>
          <w:sz w:val="24"/>
          <w:szCs w:val="24"/>
        </w:rPr>
        <w:t xml:space="preserve"> </w:t>
      </w:r>
      <w:r w:rsidRPr="00F306EF">
        <w:rPr>
          <w:bCs w:val="0"/>
          <w:snapToGrid w:val="0"/>
          <w:sz w:val="24"/>
          <w:szCs w:val="24"/>
        </w:rPr>
        <w:t>«О бюджете</w:t>
      </w:r>
      <w:r w:rsidR="00A7311D" w:rsidRPr="00F306EF">
        <w:rPr>
          <w:bCs w:val="0"/>
          <w:snapToGrid w:val="0"/>
          <w:sz w:val="24"/>
          <w:szCs w:val="24"/>
        </w:rPr>
        <w:t xml:space="preserve"> </w:t>
      </w:r>
      <w:r w:rsidR="00C43235" w:rsidRPr="00F306EF">
        <w:rPr>
          <w:bCs w:val="0"/>
          <w:snapToGrid w:val="0"/>
          <w:sz w:val="24"/>
          <w:szCs w:val="24"/>
        </w:rPr>
        <w:t>Красногорск</w:t>
      </w:r>
      <w:r w:rsidR="008C26FD" w:rsidRPr="00F306EF">
        <w:rPr>
          <w:bCs w:val="0"/>
          <w:snapToGrid w:val="0"/>
          <w:sz w:val="24"/>
          <w:szCs w:val="24"/>
        </w:rPr>
        <w:t>ого муниципального</w:t>
      </w:r>
      <w:r w:rsidRPr="00F306EF">
        <w:rPr>
          <w:bCs w:val="0"/>
          <w:snapToGrid w:val="0"/>
          <w:sz w:val="24"/>
          <w:szCs w:val="24"/>
        </w:rPr>
        <w:t xml:space="preserve"> район</w:t>
      </w:r>
      <w:r w:rsidR="008C26FD" w:rsidRPr="00F306EF">
        <w:rPr>
          <w:bCs w:val="0"/>
          <w:snapToGrid w:val="0"/>
          <w:sz w:val="24"/>
          <w:szCs w:val="24"/>
        </w:rPr>
        <w:t>а Брянской области</w:t>
      </w:r>
      <w:r w:rsidRPr="00F306EF">
        <w:rPr>
          <w:bCs w:val="0"/>
          <w:snapToGrid w:val="0"/>
          <w:sz w:val="24"/>
          <w:szCs w:val="24"/>
        </w:rPr>
        <w:t xml:space="preserve"> на 20</w:t>
      </w:r>
      <w:r w:rsidR="008C26FD" w:rsidRPr="00F306EF">
        <w:rPr>
          <w:bCs w:val="0"/>
          <w:snapToGrid w:val="0"/>
          <w:sz w:val="24"/>
          <w:szCs w:val="24"/>
        </w:rPr>
        <w:t>2</w:t>
      </w:r>
      <w:r w:rsidR="00A7311D" w:rsidRPr="00F306EF">
        <w:rPr>
          <w:bCs w:val="0"/>
          <w:snapToGrid w:val="0"/>
          <w:sz w:val="24"/>
          <w:szCs w:val="24"/>
        </w:rPr>
        <w:t>1</w:t>
      </w:r>
      <w:r w:rsidRPr="00F306EF">
        <w:rPr>
          <w:bCs w:val="0"/>
          <w:snapToGrid w:val="0"/>
          <w:sz w:val="24"/>
          <w:szCs w:val="24"/>
        </w:rPr>
        <w:t xml:space="preserve"> г</w:t>
      </w:r>
      <w:r w:rsidR="008C26FD" w:rsidRPr="00F306EF">
        <w:rPr>
          <w:bCs w:val="0"/>
          <w:snapToGrid w:val="0"/>
          <w:sz w:val="24"/>
          <w:szCs w:val="24"/>
        </w:rPr>
        <w:t>од и плановый период 202</w:t>
      </w:r>
      <w:r w:rsidR="00A7311D" w:rsidRPr="00F306EF">
        <w:rPr>
          <w:bCs w:val="0"/>
          <w:snapToGrid w:val="0"/>
          <w:sz w:val="24"/>
          <w:szCs w:val="24"/>
        </w:rPr>
        <w:t>2</w:t>
      </w:r>
      <w:r w:rsidR="008C26FD" w:rsidRPr="00F306EF">
        <w:rPr>
          <w:bCs w:val="0"/>
          <w:snapToGrid w:val="0"/>
          <w:sz w:val="24"/>
          <w:szCs w:val="24"/>
        </w:rPr>
        <w:t xml:space="preserve"> и 202</w:t>
      </w:r>
      <w:r w:rsidR="00A7311D" w:rsidRPr="00F306EF">
        <w:rPr>
          <w:bCs w:val="0"/>
          <w:snapToGrid w:val="0"/>
          <w:sz w:val="24"/>
          <w:szCs w:val="24"/>
        </w:rPr>
        <w:t>3</w:t>
      </w:r>
      <w:r w:rsidRPr="00F306EF">
        <w:rPr>
          <w:bCs w:val="0"/>
          <w:snapToGrid w:val="0"/>
          <w:sz w:val="24"/>
          <w:szCs w:val="24"/>
        </w:rPr>
        <w:t xml:space="preserve"> год</w:t>
      </w:r>
      <w:r w:rsidR="00A7311D" w:rsidRPr="00F306EF">
        <w:rPr>
          <w:bCs w:val="0"/>
          <w:snapToGrid w:val="0"/>
          <w:sz w:val="24"/>
          <w:szCs w:val="24"/>
        </w:rPr>
        <w:t>ов</w:t>
      </w:r>
      <w:r w:rsidRPr="00F306EF">
        <w:rPr>
          <w:bCs w:val="0"/>
          <w:snapToGrid w:val="0"/>
          <w:sz w:val="24"/>
          <w:szCs w:val="24"/>
        </w:rPr>
        <w:t>»</w:t>
      </w:r>
      <w:r w:rsidR="00A7311D" w:rsidRPr="00F306EF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4B0462" w:rsidP="00DE652E">
      <w:r>
        <w:t>2</w:t>
      </w:r>
      <w:r w:rsidR="00A7311D">
        <w:t>3</w:t>
      </w:r>
      <w:r w:rsidR="00DE652E" w:rsidRPr="008F4794">
        <w:t>.</w:t>
      </w:r>
      <w:r w:rsidR="00F306EF">
        <w:t>08</w:t>
      </w:r>
      <w:r w:rsidR="00C43235">
        <w:t>.20</w:t>
      </w:r>
      <w:r w:rsidR="008C26FD">
        <w:t>2</w:t>
      </w:r>
      <w:r w:rsidR="00A7311D">
        <w:t>1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          </w:t>
      </w:r>
      <w:r w:rsidR="00DE652E" w:rsidRPr="008F4794">
        <w:t xml:space="preserve">     </w:t>
      </w:r>
      <w:r w:rsidR="006871C1">
        <w:t>п.г.т. Красная 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</w:t>
      </w:r>
      <w:r w:rsidR="00F306EF">
        <w:rPr>
          <w:b w:val="0"/>
          <w:bCs w:val="0"/>
          <w:snapToGrid w:val="0"/>
          <w:sz w:val="24"/>
          <w:szCs w:val="24"/>
        </w:rPr>
        <w:t>0</w:t>
      </w:r>
      <w:r w:rsidRPr="008F4794">
        <w:rPr>
          <w:b w:val="0"/>
          <w:bCs w:val="0"/>
          <w:snapToGrid w:val="0"/>
          <w:sz w:val="24"/>
          <w:szCs w:val="24"/>
        </w:rPr>
        <w:t>.1</w:t>
      </w:r>
      <w:r w:rsidR="00F306E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A7311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A7311D">
        <w:rPr>
          <w:b w:val="0"/>
          <w:bCs w:val="0"/>
          <w:snapToGrid w:val="0"/>
          <w:sz w:val="24"/>
          <w:szCs w:val="24"/>
        </w:rPr>
        <w:t xml:space="preserve">90 </w:t>
      </w:r>
      <w:r w:rsidR="00F306EF" w:rsidRPr="00F306EF">
        <w:rPr>
          <w:b w:val="0"/>
          <w:sz w:val="24"/>
          <w:szCs w:val="24"/>
        </w:rPr>
        <w:t>(в редакции от 30.03.2021 года № 6-114)</w:t>
      </w:r>
      <w:r w:rsidR="00F306EF" w:rsidRPr="008F4794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1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A7311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 xml:space="preserve"> год</w:t>
      </w:r>
      <w:r w:rsidR="00A7311D">
        <w:rPr>
          <w:b w:val="0"/>
          <w:bCs w:val="0"/>
          <w:snapToGrid w:val="0"/>
          <w:sz w:val="24"/>
          <w:szCs w:val="24"/>
        </w:rPr>
        <w:t>ов</w:t>
      </w:r>
      <w:r w:rsidRPr="008F4794">
        <w:rPr>
          <w:b w:val="0"/>
          <w:bCs w:val="0"/>
          <w:snapToGrid w:val="0"/>
          <w:sz w:val="24"/>
          <w:szCs w:val="24"/>
        </w:rPr>
        <w:t>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F306EF">
        <w:rPr>
          <w:b w:val="0"/>
          <w:bCs w:val="0"/>
          <w:snapToGrid w:val="0"/>
          <w:sz w:val="24"/>
          <w:szCs w:val="24"/>
        </w:rPr>
        <w:t>130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F306EF">
        <w:rPr>
          <w:b w:val="0"/>
          <w:bCs w:val="0"/>
          <w:snapToGrid w:val="0"/>
          <w:sz w:val="24"/>
          <w:szCs w:val="24"/>
        </w:rPr>
        <w:t>18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A7311D">
        <w:rPr>
          <w:b w:val="0"/>
          <w:bCs w:val="0"/>
          <w:snapToGrid w:val="0"/>
          <w:sz w:val="24"/>
          <w:szCs w:val="24"/>
        </w:rPr>
        <w:t>0</w:t>
      </w:r>
      <w:r w:rsidR="00F306EF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A7311D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AB51DB" w:rsidRDefault="00AB51DB" w:rsidP="00AB51DB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20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150919" w:rsidP="006871C1">
      <w:pPr>
        <w:ind w:firstLine="567"/>
        <w:jc w:val="both"/>
        <w:rPr>
          <w:bCs/>
          <w:snapToGrid w:val="0"/>
        </w:rPr>
      </w:pPr>
      <w:r w:rsidRPr="00A7311D">
        <w:rPr>
          <w:b/>
          <w:i/>
          <w:u w:val="single"/>
        </w:rPr>
        <w:t>У</w:t>
      </w:r>
      <w:r w:rsidR="0044060D" w:rsidRPr="00A7311D">
        <w:rPr>
          <w:i/>
          <w:u w:val="single"/>
        </w:rPr>
        <w:t>величение доходной части</w:t>
      </w:r>
      <w:r w:rsidR="0044060D" w:rsidRPr="008F4794">
        <w:t xml:space="preserve"> бюджета </w:t>
      </w:r>
      <w:r w:rsidR="003818D0" w:rsidRPr="008F4794">
        <w:t xml:space="preserve">на </w:t>
      </w:r>
      <w:r w:rsidR="008C26FD">
        <w:t xml:space="preserve">сумму </w:t>
      </w:r>
      <w:r w:rsidR="00C44A0A">
        <w:t>21327616,50</w:t>
      </w:r>
      <w:r w:rsidR="00DE652E" w:rsidRPr="008F4794">
        <w:t xml:space="preserve"> рублей,</w:t>
      </w:r>
      <w:r w:rsidR="00661BA5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C44A0A">
        <w:rPr>
          <w:bCs/>
          <w:snapToGrid w:val="0"/>
        </w:rPr>
        <w:t>10820042,50</w:t>
      </w:r>
      <w:r w:rsidR="003818D0" w:rsidRPr="008F4794">
        <w:rPr>
          <w:bCs/>
          <w:snapToGrid w:val="0"/>
        </w:rPr>
        <w:t xml:space="preserve"> рублей</w:t>
      </w:r>
      <w:r w:rsidR="00066A3C"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A7311D">
        <w:rPr>
          <w:bCs/>
          <w:i/>
          <w:snapToGrid w:val="0"/>
          <w:u w:val="single"/>
        </w:rPr>
        <w:t>У</w:t>
      </w:r>
      <w:r w:rsidR="001E4C4F" w:rsidRPr="00A7311D">
        <w:rPr>
          <w:bCs/>
          <w:i/>
          <w:snapToGrid w:val="0"/>
          <w:u w:val="single"/>
        </w:rPr>
        <w:t>величение р</w:t>
      </w:r>
      <w:r w:rsidR="00DE652E" w:rsidRPr="00A7311D">
        <w:rPr>
          <w:bCs/>
          <w:i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C44A0A">
        <w:rPr>
          <w:bCs/>
          <w:snapToGrid w:val="0"/>
        </w:rPr>
        <w:t>21327616,50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2021 год</w:t>
      </w:r>
      <w:r w:rsidR="00C44A0A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9C7289">
        <w:rPr>
          <w:bCs/>
          <w:snapToGrid w:val="0"/>
        </w:rPr>
        <w:t>не измени</w:t>
      </w:r>
      <w:r w:rsidR="00745AFD">
        <w:rPr>
          <w:bCs/>
          <w:snapToGrid w:val="0"/>
        </w:rPr>
        <w:t>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2022 год</w:t>
      </w:r>
      <w:r w:rsidR="00C44A0A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2B1CF0">
        <w:rPr>
          <w:bCs/>
          <w:snapToGrid w:val="0"/>
        </w:rPr>
        <w:t>1 год и плановый период 2022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2B1CF0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A4080E">
        <w:rPr>
          <w:bCs/>
          <w:snapToGrid w:val="0"/>
        </w:rPr>
        <w:t>1</w:t>
      </w:r>
      <w:r w:rsidR="002B1CF0">
        <w:rPr>
          <w:bCs/>
          <w:snapToGrid w:val="0"/>
        </w:rPr>
        <w:t>0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20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2B1CF0">
        <w:rPr>
          <w:bCs/>
          <w:snapToGrid w:val="0"/>
        </w:rPr>
        <w:t>90</w:t>
      </w:r>
      <w:r w:rsidR="00C44A0A">
        <w:rPr>
          <w:bCs/>
          <w:snapToGrid w:val="0"/>
        </w:rPr>
        <w:t xml:space="preserve"> </w:t>
      </w:r>
      <w:r w:rsidR="00C44A0A" w:rsidRPr="00F306EF">
        <w:t>(в редакции от 30.03.2021 года № 6-114)</w:t>
      </w:r>
      <w:r w:rsidR="002B1CF0">
        <w:rPr>
          <w:bCs/>
          <w:snapToGrid w:val="0"/>
        </w:rPr>
        <w:t xml:space="preserve"> </w:t>
      </w:r>
      <w:r w:rsidR="00C44A0A">
        <w:rPr>
          <w:bCs/>
          <w:snapToGrid w:val="0"/>
        </w:rPr>
        <w:t>внесены изменения:</w:t>
      </w: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AC4344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проекта решения</w:t>
      </w:r>
      <w:r w:rsidR="002B1CF0">
        <w:rPr>
          <w:bCs/>
          <w:snapToGrid w:val="0"/>
        </w:rPr>
        <w:t>:</w:t>
      </w:r>
    </w:p>
    <w:p w:rsidR="007258DC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>прогнозируемый общий объем доходов бюджета</w:t>
      </w:r>
      <w:r w:rsidR="002B1CF0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</w:t>
      </w:r>
      <w:r w:rsidR="002B1CF0">
        <w:rPr>
          <w:bCs/>
          <w:snapToGrid w:val="0"/>
        </w:rPr>
        <w:t>1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C44A0A">
        <w:rPr>
          <w:bCs/>
          <w:snapToGrid w:val="0"/>
        </w:rPr>
        <w:t>293153073,39</w:t>
      </w:r>
      <w:r w:rsidRPr="00777E8D">
        <w:rPr>
          <w:bCs/>
          <w:snapToGrid w:val="0"/>
        </w:rPr>
        <w:t xml:space="preserve"> рублей</w:t>
      </w:r>
      <w:r w:rsidR="00EE70A9">
        <w:rPr>
          <w:bCs/>
          <w:snapToGrid w:val="0"/>
        </w:rPr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2B1CF0">
        <w:t>1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C44A0A">
        <w:t>297944037,06</w:t>
      </w:r>
      <w:r w:rsidRPr="00777E8D">
        <w:t xml:space="preserve"> рубле</w:t>
      </w:r>
      <w:r w:rsidR="002F15D6">
        <w:t>й.</w:t>
      </w: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по доходам на </w:t>
      </w:r>
      <w:r w:rsidR="002F148C">
        <w:t>21327616,50</w:t>
      </w:r>
      <w:r w:rsidR="00DE652E" w:rsidRPr="00777E8D">
        <w:t xml:space="preserve"> рублей</w:t>
      </w:r>
      <w:r w:rsidR="002B1CF0">
        <w:t xml:space="preserve"> и</w:t>
      </w:r>
      <w:r w:rsidR="00DE652E" w:rsidRPr="00777E8D">
        <w:t xml:space="preserve">ли </w:t>
      </w:r>
      <w:r w:rsidR="002F148C">
        <w:t>7,85</w:t>
      </w:r>
      <w:r w:rsidR="00DE652E" w:rsidRPr="00777E8D">
        <w:t xml:space="preserve">% и по расходам на </w:t>
      </w:r>
      <w:r w:rsidR="002F148C">
        <w:t>21327616,50</w:t>
      </w:r>
      <w:r w:rsidR="00DE652E" w:rsidRPr="00777E8D">
        <w:t xml:space="preserve"> рублей или на </w:t>
      </w:r>
      <w:r w:rsidR="00054BAD">
        <w:t>7,71</w:t>
      </w:r>
      <w:r w:rsidR="00DE652E" w:rsidRPr="00777E8D">
        <w:t>%</w:t>
      </w:r>
      <w:r w:rsidR="00EB73F3" w:rsidRPr="00777E8D">
        <w:t xml:space="preserve"> к утвержденному бюджету на 202</w:t>
      </w:r>
      <w:r w:rsidR="002B1CF0">
        <w:t>1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2B1CF0">
        <w:t>4790963,67</w:t>
      </w:r>
      <w:r w:rsidRPr="00777E8D">
        <w:t xml:space="preserve"> рублей, составляет 1,</w:t>
      </w:r>
      <w:r w:rsidR="00054BAD">
        <w:t>61</w:t>
      </w:r>
      <w:r w:rsidRPr="00777E8D">
        <w:t xml:space="preserve"> к уточненному бюджету по расходам (</w:t>
      </w:r>
      <w:r w:rsidR="00054BAD">
        <w:t>297944037,06</w:t>
      </w:r>
      <w:r w:rsidR="003A3731">
        <w:t xml:space="preserve"> рублей).</w:t>
      </w:r>
    </w:p>
    <w:p w:rsidR="002B1CF0" w:rsidRDefault="002B1CF0" w:rsidP="00071EC8">
      <w:pPr>
        <w:ind w:firstLine="567"/>
        <w:jc w:val="both"/>
      </w:pPr>
    </w:p>
    <w:p w:rsidR="00AC4344" w:rsidRDefault="00AC4344" w:rsidP="00AC4344">
      <w:pPr>
        <w:ind w:firstLine="567"/>
        <w:jc w:val="both"/>
      </w:pPr>
      <w:r>
        <w:t>- В пункте 13 (межбюджетные трансферты</w:t>
      </w:r>
      <w:r w:rsidR="00A3532E">
        <w:t xml:space="preserve"> из областного бюджета</w:t>
      </w:r>
      <w:r>
        <w:t>) цифры «</w:t>
      </w:r>
      <w:r w:rsidR="00A3532E">
        <w:t>220777456,89</w:t>
      </w:r>
      <w:r>
        <w:t>» заменить цифрами «</w:t>
      </w:r>
      <w:r w:rsidR="00A3532E">
        <w:t>231597499,39</w:t>
      </w:r>
      <w:r>
        <w:t>».</w:t>
      </w:r>
    </w:p>
    <w:p w:rsidR="00A3532E" w:rsidRDefault="00A3532E" w:rsidP="00A3532E">
      <w:pPr>
        <w:ind w:firstLine="567"/>
        <w:jc w:val="both"/>
      </w:pPr>
      <w:r>
        <w:t>- В пункте 14 (межбюджетные трансферты поселениям) цифры «3792304,00» заменить цифрами «4892304,00»,</w:t>
      </w:r>
      <w:r w:rsidRPr="00A3532E">
        <w:t xml:space="preserve"> </w:t>
      </w:r>
      <w:r w:rsidR="00CC796E">
        <w:t xml:space="preserve">в форме дотаций - </w:t>
      </w:r>
      <w:r>
        <w:t>цифры «3</w:t>
      </w:r>
      <w:r w:rsidR="00CC796E">
        <w:t>037000</w:t>
      </w:r>
      <w:r>
        <w:t>,00» заменить цифрами «4</w:t>
      </w:r>
      <w:r w:rsidR="00CC796E">
        <w:t>137000</w:t>
      </w:r>
      <w:r>
        <w:t>,00».</w:t>
      </w:r>
    </w:p>
    <w:p w:rsidR="002B1CF0" w:rsidRDefault="002B1CF0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680D62" w:rsidRPr="001E095C" w:rsidRDefault="00680D62" w:rsidP="00455207">
      <w:pPr>
        <w:pStyle w:val="a3"/>
        <w:spacing w:line="240" w:lineRule="auto"/>
        <w:rPr>
          <w:sz w:val="24"/>
        </w:rPr>
      </w:pPr>
      <w:r w:rsidRPr="001E095C">
        <w:rPr>
          <w:sz w:val="24"/>
        </w:rPr>
        <w:lastRenderedPageBreak/>
        <w:t xml:space="preserve">В связи с </w:t>
      </w:r>
      <w:r w:rsidR="00F949D6">
        <w:rPr>
          <w:sz w:val="24"/>
        </w:rPr>
        <w:t xml:space="preserve">получением </w:t>
      </w:r>
      <w:r w:rsidR="00F949D6" w:rsidRPr="00F949D6">
        <w:rPr>
          <w:sz w:val="24"/>
        </w:rPr>
        <w:t>доход</w:t>
      </w:r>
      <w:r w:rsidR="00F949D6">
        <w:rPr>
          <w:sz w:val="24"/>
        </w:rPr>
        <w:t>ов</w:t>
      </w:r>
      <w:r w:rsidR="00F949D6" w:rsidRPr="00F949D6">
        <w:rPr>
          <w:sz w:val="24"/>
        </w:rPr>
        <w:t xml:space="preserve"> от продажи земельных участков</w:t>
      </w:r>
      <w:r w:rsidR="00F949D6">
        <w:rPr>
          <w:sz w:val="24"/>
        </w:rPr>
        <w:t>, безвозмездных поступлений</w:t>
      </w:r>
      <w:r w:rsidR="00F949D6" w:rsidRPr="00F949D6">
        <w:rPr>
          <w:sz w:val="24"/>
        </w:rPr>
        <w:t xml:space="preserve"> </w:t>
      </w:r>
      <w:r w:rsidR="00F949D6">
        <w:rPr>
          <w:sz w:val="24"/>
        </w:rPr>
        <w:t>в форме субсидий</w:t>
      </w:r>
      <w:r w:rsidR="00455207">
        <w:rPr>
          <w:sz w:val="24"/>
        </w:rPr>
        <w:t xml:space="preserve"> </w:t>
      </w:r>
      <w:r w:rsidR="00455207" w:rsidRPr="00214787">
        <w:rPr>
          <w:sz w:val="24"/>
        </w:rPr>
        <w:t>(перераспределением)</w:t>
      </w:r>
      <w:r w:rsidR="00F949D6">
        <w:rPr>
          <w:sz w:val="24"/>
        </w:rPr>
        <w:t xml:space="preserve"> и иных межбюджетных трансфертов </w:t>
      </w:r>
      <w:r w:rsidR="009B5784">
        <w:rPr>
          <w:sz w:val="24"/>
        </w:rPr>
        <w:t xml:space="preserve">доходы </w:t>
      </w:r>
      <w:r w:rsidRPr="001E095C">
        <w:rPr>
          <w:sz w:val="24"/>
        </w:rPr>
        <w:t>увеличатся в 202</w:t>
      </w:r>
      <w:r w:rsidR="00DF751F">
        <w:rPr>
          <w:sz w:val="24"/>
        </w:rPr>
        <w:t>1</w:t>
      </w:r>
      <w:r w:rsidRPr="001E095C">
        <w:rPr>
          <w:sz w:val="24"/>
        </w:rPr>
        <w:t xml:space="preserve"> году следующим образом:</w:t>
      </w:r>
    </w:p>
    <w:p w:rsidR="00BE758A" w:rsidRDefault="00BE758A" w:rsidP="00680D62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606"/>
        <w:gridCol w:w="2363"/>
      </w:tblGrid>
      <w:tr w:rsidR="00847621" w:rsidRPr="001E095C" w:rsidTr="006B7A35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DF751F" w:rsidRDefault="00BC4408" w:rsidP="006B7A35">
            <w:pPr>
              <w:jc w:val="center"/>
            </w:pPr>
            <w:r>
              <w:t>Наименование</w:t>
            </w:r>
          </w:p>
          <w:p w:rsidR="00847621" w:rsidRPr="00DF751F" w:rsidRDefault="00847621" w:rsidP="006B7A35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21" w:rsidRPr="00455207" w:rsidRDefault="00847621" w:rsidP="006B7A35">
            <w:pPr>
              <w:jc w:val="both"/>
            </w:pPr>
            <w:r w:rsidRPr="00455207">
              <w:t>направлены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21" w:rsidRPr="00DF751F" w:rsidRDefault="00847621" w:rsidP="00455207">
            <w:pPr>
              <w:jc w:val="center"/>
            </w:pPr>
            <w:r w:rsidRPr="00DF751F">
              <w:t>2021 год</w:t>
            </w:r>
          </w:p>
        </w:tc>
      </w:tr>
      <w:tr w:rsidR="00847621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847621" w:rsidRDefault="00847621" w:rsidP="00BC4408">
            <w:pPr>
              <w:autoSpaceDE w:val="0"/>
              <w:autoSpaceDN w:val="0"/>
              <w:adjustRightInd w:val="0"/>
            </w:pPr>
            <w:r w:rsidRPr="00847621">
              <w:t>Доход</w:t>
            </w:r>
            <w:r w:rsidR="00BC4408">
              <w:t>ы</w:t>
            </w:r>
            <w:r w:rsidRPr="00847621">
              <w:t xml:space="preserve">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455207" w:rsidRDefault="00847621" w:rsidP="006B7A35">
            <w:pPr>
              <w:jc w:val="both"/>
            </w:pPr>
            <w:r w:rsidRPr="00455207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DF751F" w:rsidRDefault="00847621" w:rsidP="006B7A35">
            <w:pPr>
              <w:jc w:val="center"/>
            </w:pPr>
            <w:r>
              <w:t>10507574,00</w:t>
            </w:r>
          </w:p>
        </w:tc>
      </w:tr>
      <w:tr w:rsidR="00847621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847621" w:rsidRDefault="00847621" w:rsidP="00847621">
            <w:pPr>
              <w:shd w:val="clear" w:color="auto" w:fill="FFFFFF"/>
              <w:suppressAutoHyphens/>
              <w:spacing w:line="264" w:lineRule="auto"/>
              <w:jc w:val="both"/>
              <w:rPr>
                <w:color w:val="000000"/>
              </w:rPr>
            </w:pPr>
            <w:r w:rsidRPr="00847621">
              <w:t>Уменьшение с</w:t>
            </w:r>
            <w:r w:rsidRPr="00847621">
              <w:rPr>
                <w:color w:val="000000"/>
              </w:rPr>
              <w:t xml:space="preserve">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 </w:t>
            </w:r>
            <w:r w:rsidRPr="00847621">
              <w:t xml:space="preserve">в рамках государственной </w:t>
            </w:r>
            <w:r w:rsidRPr="00847621">
              <w:rPr>
                <w:color w:val="000000"/>
              </w:rPr>
              <w:t>программы "Развитие образования и науки Брянской области"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455207" w:rsidRDefault="00847621" w:rsidP="006B7A35">
            <w:pPr>
              <w:jc w:val="both"/>
            </w:pPr>
            <w:r w:rsidRPr="00455207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DF751F" w:rsidRDefault="00847621" w:rsidP="006B7A35">
            <w:pPr>
              <w:jc w:val="center"/>
            </w:pPr>
            <w:r>
              <w:t>-224000,00</w:t>
            </w:r>
          </w:p>
        </w:tc>
      </w:tr>
      <w:tr w:rsidR="00847621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847621" w:rsidRDefault="00847621" w:rsidP="006B7A35">
            <w:pPr>
              <w:autoSpaceDE w:val="0"/>
              <w:autoSpaceDN w:val="0"/>
              <w:adjustRightInd w:val="0"/>
            </w:pPr>
            <w:r w:rsidRPr="0084762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регионального проекта " Успех каждого ребенка (Брянская область)" государственной программы "Развитие образования и науки Брянской области"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455207" w:rsidRDefault="00847621" w:rsidP="006B7A35">
            <w:pPr>
              <w:jc w:val="both"/>
            </w:pPr>
            <w:r w:rsidRPr="00455207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DF751F" w:rsidRDefault="00847621" w:rsidP="006B7A35">
            <w:pPr>
              <w:jc w:val="center"/>
            </w:pPr>
            <w:r>
              <w:t>+2039217,00</w:t>
            </w:r>
          </w:p>
        </w:tc>
      </w:tr>
      <w:tr w:rsidR="00847621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847621" w:rsidRDefault="00847621" w:rsidP="006B7A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7621">
              <w:t xml:space="preserve">Субсидии на реализацию отдельных мероприятий по развитию образования в рамках государственной </w:t>
            </w:r>
            <w:r w:rsidRPr="00847621">
              <w:rPr>
                <w:color w:val="000000"/>
              </w:rPr>
              <w:t>программы "Развитие образования и науки Брянской области"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455207" w:rsidRDefault="00847621" w:rsidP="006B7A35">
            <w:pPr>
              <w:jc w:val="both"/>
            </w:pPr>
            <w:r w:rsidRPr="00455207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Default="00455207" w:rsidP="006B7A35">
            <w:pPr>
              <w:jc w:val="center"/>
            </w:pPr>
            <w:r>
              <w:t>+3931299,50</w:t>
            </w:r>
          </w:p>
        </w:tc>
      </w:tr>
      <w:tr w:rsidR="00455207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7" w:rsidRPr="00455207" w:rsidRDefault="00455207" w:rsidP="006B7A35">
            <w:pPr>
              <w:autoSpaceDE w:val="0"/>
              <w:autoSpaceDN w:val="0"/>
              <w:adjustRightInd w:val="0"/>
            </w:pPr>
            <w:r w:rsidRPr="00455207">
              <w:t xml:space="preserve">Субсидии на замену оконных блоков муниципальных образовательных организаций Брянской области в рамках государственной </w:t>
            </w:r>
            <w:r w:rsidRPr="00455207">
              <w:rPr>
                <w:color w:val="000000"/>
              </w:rPr>
              <w:t>программы "Развитие образования и науки Брянской области"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7" w:rsidRPr="00455207" w:rsidRDefault="00455207" w:rsidP="006B7A35">
            <w:pPr>
              <w:jc w:val="both"/>
            </w:pPr>
            <w:r w:rsidRPr="00455207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7" w:rsidRDefault="00455207" w:rsidP="006B7A35">
            <w:pPr>
              <w:jc w:val="center"/>
            </w:pPr>
            <w:r>
              <w:t>+3701700,00</w:t>
            </w:r>
          </w:p>
        </w:tc>
      </w:tr>
      <w:tr w:rsidR="00455207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7" w:rsidRPr="00455207" w:rsidRDefault="00455207" w:rsidP="00455207">
            <w:pPr>
              <w:autoSpaceDE w:val="0"/>
              <w:autoSpaceDN w:val="0"/>
              <w:adjustRightInd w:val="0"/>
            </w:pPr>
            <w:r w:rsidRPr="00455207">
              <w:rPr>
                <w:color w:val="000000"/>
              </w:rPr>
              <w:t>Иные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7" w:rsidRPr="00455207" w:rsidRDefault="00455207" w:rsidP="006B7A35">
            <w:pPr>
              <w:jc w:val="both"/>
            </w:pPr>
            <w:r w:rsidRPr="00455207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7" w:rsidRDefault="00455207" w:rsidP="006B7A35">
            <w:pPr>
              <w:jc w:val="center"/>
            </w:pPr>
            <w:r>
              <w:t>+1371826,00</w:t>
            </w:r>
          </w:p>
        </w:tc>
      </w:tr>
      <w:tr w:rsidR="00847621" w:rsidRPr="001E095C" w:rsidTr="006B7A35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DF751F" w:rsidRDefault="00847621" w:rsidP="006B7A35">
            <w:pPr>
              <w:jc w:val="right"/>
            </w:pPr>
            <w:r w:rsidRPr="00DF751F"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455207" w:rsidRDefault="00847621" w:rsidP="006B7A35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21" w:rsidRPr="00DF751F" w:rsidRDefault="00847621" w:rsidP="00455207">
            <w:pPr>
              <w:jc w:val="center"/>
              <w:rPr>
                <w:b/>
              </w:rPr>
            </w:pPr>
            <w:r w:rsidRPr="00DF751F">
              <w:rPr>
                <w:b/>
              </w:rPr>
              <w:t>+</w:t>
            </w:r>
            <w:r w:rsidR="00455207">
              <w:rPr>
                <w:b/>
              </w:rPr>
              <w:t>21327616,50</w:t>
            </w:r>
          </w:p>
        </w:tc>
      </w:tr>
    </w:tbl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p w:rsidR="0085609B" w:rsidRDefault="0085609B" w:rsidP="008F0146">
      <w:pPr>
        <w:pStyle w:val="a3"/>
        <w:spacing w:line="240" w:lineRule="auto"/>
        <w:ind w:firstLine="567"/>
        <w:rPr>
          <w:sz w:val="24"/>
        </w:rPr>
      </w:pPr>
      <w:r w:rsidRPr="00EC0AD7">
        <w:rPr>
          <w:sz w:val="24"/>
        </w:rPr>
        <w:t xml:space="preserve">Расходы </w:t>
      </w:r>
      <w:r w:rsidR="004F58C5" w:rsidRPr="00EC0AD7">
        <w:rPr>
          <w:sz w:val="24"/>
        </w:rPr>
        <w:t>увеличатся в 202</w:t>
      </w:r>
      <w:r w:rsidR="00D65DFC" w:rsidRPr="00EC0AD7">
        <w:rPr>
          <w:sz w:val="24"/>
        </w:rPr>
        <w:t>1</w:t>
      </w:r>
      <w:r w:rsidR="00FE1854" w:rsidRPr="00EC0AD7">
        <w:rPr>
          <w:sz w:val="24"/>
        </w:rPr>
        <w:t xml:space="preserve"> году на сумму </w:t>
      </w:r>
      <w:r w:rsidR="00BC4408">
        <w:rPr>
          <w:sz w:val="24"/>
        </w:rPr>
        <w:t>21327616,50 рублей</w:t>
      </w:r>
      <w:r w:rsidR="00500F9A" w:rsidRPr="00EC0AD7">
        <w:rPr>
          <w:sz w:val="24"/>
        </w:rPr>
        <w:t xml:space="preserve"> </w:t>
      </w:r>
      <w:r w:rsidR="00FE1854" w:rsidRPr="00EC0AD7">
        <w:rPr>
          <w:sz w:val="24"/>
        </w:rPr>
        <w:t xml:space="preserve">и составят </w:t>
      </w:r>
      <w:r w:rsidR="00BC4408">
        <w:rPr>
          <w:sz w:val="24"/>
        </w:rPr>
        <w:t>297944037,06</w:t>
      </w:r>
      <w:r w:rsidR="00FE1854" w:rsidRPr="00EC0AD7">
        <w:rPr>
          <w:sz w:val="24"/>
        </w:rPr>
        <w:t xml:space="preserve"> рублей.</w:t>
      </w:r>
    </w:p>
    <w:tbl>
      <w:tblPr>
        <w:tblW w:w="15603" w:type="dxa"/>
        <w:tblInd w:w="98" w:type="dxa"/>
        <w:tblLayout w:type="fixed"/>
        <w:tblLook w:val="04A0"/>
      </w:tblPr>
      <w:tblGrid>
        <w:gridCol w:w="619"/>
        <w:gridCol w:w="1234"/>
        <w:gridCol w:w="85"/>
        <w:gridCol w:w="3742"/>
        <w:gridCol w:w="709"/>
        <w:gridCol w:w="709"/>
        <w:gridCol w:w="1551"/>
        <w:gridCol w:w="1284"/>
        <w:gridCol w:w="1276"/>
        <w:gridCol w:w="4394"/>
      </w:tblGrid>
      <w:tr w:rsidR="00D2671E" w:rsidRPr="00DE0027" w:rsidTr="00D2671E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DE0027" w:rsidRPr="00DE0027" w:rsidTr="00D2671E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E0027" w:rsidRPr="00DE0027" w:rsidTr="00D2671E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E0027" w:rsidRPr="00DE0027" w:rsidTr="00D2671E">
        <w:trPr>
          <w:trHeight w:val="274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D2671E" w:rsidRPr="00DE0027" w:rsidTr="00D2671E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2671E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</w:t>
            </w:r>
            <w:r w:rsidR="00D2671E">
              <w:rPr>
                <w:rFonts w:ascii="Trebuchet MS" w:hAnsi="Trebuchet MS"/>
                <w:color w:val="000000"/>
                <w:sz w:val="18"/>
                <w:szCs w:val="18"/>
              </w:rPr>
              <w:t>78</w:t>
            </w: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покупку кондиционера для актового зала заседаний в сумме 120000,00 рублей и приобретение принтера в сумме 96000,00 рублей</w:t>
            </w:r>
            <w:r w:rsidR="00D2671E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D2671E" w:rsidRPr="006B7A35">
              <w:rPr>
                <w:rFonts w:ascii="Trebuchet MS" w:hAnsi="Trebuchet MS"/>
                <w:color w:val="000000"/>
                <w:sz w:val="18"/>
                <w:szCs w:val="18"/>
              </w:rPr>
              <w:t>и ПО в сумме 62000,00</w:t>
            </w:r>
            <w:r w:rsidRPr="006B7A35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</w:tc>
      </w:tr>
      <w:tr w:rsidR="00D2671E" w:rsidRPr="00DE0027" w:rsidTr="00D2671E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теплоэнергию в сумме 200000,00 рублей</w:t>
            </w:r>
          </w:p>
        </w:tc>
      </w:tr>
      <w:tr w:rsidR="00D2671E" w:rsidRPr="00DE0027" w:rsidTr="00D2671E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оплату земельного налога в сумме 15000,00 рублей</w:t>
            </w:r>
          </w:p>
        </w:tc>
      </w:tr>
      <w:tr w:rsidR="00D2671E" w:rsidRPr="00DE0027" w:rsidTr="00D2671E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транспортного  налога  в сумме 10000,00 рублей</w:t>
            </w:r>
          </w:p>
        </w:tc>
      </w:tr>
      <w:tr w:rsidR="00D2671E" w:rsidRPr="00DE0027" w:rsidTr="00D2671E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администрации района по оплате экологического сбора в сумме 25000,00 рублей</w:t>
            </w:r>
          </w:p>
        </w:tc>
      </w:tr>
      <w:tr w:rsidR="00D2671E" w:rsidRPr="00DE0027" w:rsidTr="00D2671E">
        <w:trPr>
          <w:trHeight w:val="18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0812583260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1 787 574,00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программе повышение энергетической эффективности и обеспечения энергосбережения в сумме 1787574,00 рублей (ремонт кровли здания администрации в сумме 1187574,00 рублей и замена оконных блоков в сумме 600000,00 рублей)</w:t>
            </w:r>
          </w:p>
        </w:tc>
      </w:tr>
      <w:tr w:rsidR="00D2671E" w:rsidRPr="00DE0027" w:rsidTr="00D2671E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денежных средств по ЕДДС на ремонт автомобиля в сумме 20000,00 рублей</w:t>
            </w:r>
          </w:p>
        </w:tc>
      </w:tr>
      <w:tr w:rsidR="00D2671E" w:rsidRPr="00DE0027" w:rsidTr="00D2671E">
        <w:trPr>
          <w:trHeight w:val="144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0811481200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оказание услуг по эксплуатационно- техническому обслуживанию автоматизированной системы центрального оповещения населения (АСЦО)  в сумме 118000,00 рублей</w:t>
            </w:r>
          </w:p>
        </w:tc>
      </w:tr>
      <w:tr w:rsidR="00D2671E" w:rsidRPr="00DE0027" w:rsidTr="00D2671E">
        <w:trPr>
          <w:trHeight w:val="11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прохождение государственной экспертизы ПСД по модернизации системы водоснабжения в пгт Красная Гора (1 очередь) в сумме 350000,00 рублей</w:t>
            </w:r>
          </w:p>
        </w:tc>
      </w:tr>
      <w:tr w:rsidR="00D2671E" w:rsidRPr="00DE0027" w:rsidTr="000C24B2">
        <w:trPr>
          <w:trHeight w:val="23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0814181740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0C24B2" w:rsidRDefault="00DE0027" w:rsidP="006B7A3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модернизации системы водоснабжения в пгт Красная Гора (</w:t>
            </w:r>
            <w:r w:rsidR="006B7A35" w:rsidRPr="000C24B2">
              <w:rPr>
                <w:rFonts w:ascii="Trebuchet MS" w:hAnsi="Trebuchet MS"/>
                <w:color w:val="000000"/>
                <w:sz w:val="18"/>
                <w:szCs w:val="18"/>
              </w:rPr>
              <w:t>2</w:t>
            </w: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 xml:space="preserve"> очередь) на изготовление проектно-сметной документации </w:t>
            </w:r>
            <w:r w:rsidR="006B7A35" w:rsidRPr="000C24B2">
              <w:rPr>
                <w:rFonts w:ascii="Trebuchet MS" w:hAnsi="Trebuchet MS"/>
                <w:color w:val="000000"/>
                <w:sz w:val="18"/>
                <w:szCs w:val="18"/>
              </w:rPr>
              <w:t xml:space="preserve">в сумме 120000,00 рублей </w:t>
            </w: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и инженерно-</w:t>
            </w:r>
            <w:r w:rsidR="006B7A35" w:rsidRPr="000C24B2">
              <w:rPr>
                <w:rFonts w:ascii="Trebuchet MS" w:hAnsi="Trebuchet MS"/>
                <w:color w:val="000000"/>
                <w:sz w:val="18"/>
                <w:szCs w:val="18"/>
              </w:rPr>
              <w:t>экологические изыскания 236000,00 рублей; инженерно-</w:t>
            </w: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 xml:space="preserve">гидрометеорологические изыскания </w:t>
            </w:r>
            <w:r w:rsidR="006B7A35" w:rsidRPr="000C24B2">
              <w:rPr>
                <w:rFonts w:ascii="Trebuchet MS" w:hAnsi="Trebuchet MS"/>
                <w:color w:val="000000"/>
                <w:sz w:val="18"/>
                <w:szCs w:val="18"/>
              </w:rPr>
              <w:t>170000</w:t>
            </w: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,00 рублей</w:t>
            </w:r>
            <w:r w:rsidR="006B7A35" w:rsidRPr="000C24B2">
              <w:rPr>
                <w:rFonts w:ascii="Trebuchet MS" w:hAnsi="Trebuchet MS"/>
                <w:color w:val="000000"/>
                <w:sz w:val="18"/>
                <w:szCs w:val="18"/>
              </w:rPr>
              <w:t>; инженерно-гиодезические изыскания 260000,00 рублей; инженерно-геологические изыскания 370000,00 рублей.</w:t>
            </w:r>
          </w:p>
        </w:tc>
      </w:tr>
      <w:tr w:rsidR="00D2671E" w:rsidRPr="00DE0027" w:rsidTr="00D2671E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0821180450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стройматериалов для библиотеки в сумме 43449,00 рублей  и на подписку на периодические издания в сумме 1551,00 рублей</w:t>
            </w:r>
          </w:p>
        </w:tc>
      </w:tr>
      <w:tr w:rsidR="00D2671E" w:rsidRPr="00DE0027" w:rsidTr="00D2671E">
        <w:trPr>
          <w:trHeight w:val="321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0821180480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881 000,00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коммунальных услуг  в сумме 432222,00 рублей, увеличение средств на оплату налога на имущество за 3 квартал в сумме 107778,00 рублей , на приобретение насоса и газового котла в сумме 297000,00 рублей, на противопожарную обработку чердачных перекрытий в доме культуры в сумме 30000,00 рублей, подписка на периодические издания в сумме 4000,00 рублей, на оплату обучения по теплоустановкам в сумме 10000,00 рублей.</w:t>
            </w:r>
          </w:p>
        </w:tc>
      </w:tr>
      <w:tr w:rsidR="00D2671E" w:rsidRPr="00DE0027" w:rsidTr="00D2671E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0821184260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противопожарную обработку чердачных перекрытий в доме культуры в сумме 73000,00 рублей за счет средств городского поселения</w:t>
            </w:r>
          </w:p>
        </w:tc>
      </w:tr>
      <w:tr w:rsidR="00D2671E" w:rsidRPr="00DE0027" w:rsidTr="00D2671E">
        <w:trPr>
          <w:trHeight w:val="14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0821380610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коммунальных услуг в сумме 1000000,00 рублей, прохождение медосмотра  работников ФОКа в сумме 28000,00 рублей и приобретение футбольной спортформы в сумме 7000,00 рублей .</w:t>
            </w:r>
          </w:p>
        </w:tc>
      </w:tr>
      <w:tr w:rsidR="00DE0027" w:rsidRPr="00DE0027" w:rsidTr="00D2671E">
        <w:trPr>
          <w:trHeight w:val="289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5 043 574,00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DE0027" w:rsidRPr="00DE0027" w:rsidTr="00D2671E">
        <w:trPr>
          <w:trHeight w:val="274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D2671E" w:rsidRPr="00DE0027" w:rsidTr="00D2671E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жалюзей в сумме 15000,00 рублей</w:t>
            </w:r>
          </w:p>
        </w:tc>
      </w:tr>
      <w:tr w:rsidR="00D2671E" w:rsidRPr="00DE0027" w:rsidTr="00D2671E">
        <w:trPr>
          <w:trHeight w:val="27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0901283020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бюджетных ассигнований на поддержку мер по обеспечению сбалансированности бюджетам поселений в сумме 1100000,00 рублей для 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</w:t>
            </w:r>
          </w:p>
        </w:tc>
      </w:tr>
      <w:tr w:rsidR="00DE0027" w:rsidRPr="00DE0027" w:rsidTr="00D2671E">
        <w:trPr>
          <w:trHeight w:val="495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DE0027" w:rsidRPr="00DE0027" w:rsidTr="00D2671E">
        <w:trPr>
          <w:trHeight w:val="274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D2671E" w:rsidRPr="00DE0027" w:rsidTr="00D2671E">
        <w:trPr>
          <w:trHeight w:val="15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1001180300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коммунальных услуг в сумме 400000,00 рублей, на приобретение входной двери в детском садике в сумме 100000,00 рублей, на приобретение дизсредств в сумме 30000,00 рублей. </w:t>
            </w:r>
          </w:p>
        </w:tc>
      </w:tr>
      <w:tr w:rsidR="00D2671E" w:rsidRPr="00DE0027" w:rsidTr="00D2671E">
        <w:trPr>
          <w:trHeight w:val="4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1001180310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1 997 665,19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-9 547,03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-1 323,35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на оплату труда  в сумме 374004,00 рублей для направления их на приобретение учебников для школьников.</w:t>
            </w: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Увеличение средств на оплату коммунальных услуг в сумме 562236,50 рублей,  приобретение ГСМ  в сумме 103000,00 рублей, установку АПС в сумме 539505,00 рублей, на оплату услуг связи в сумме 19000,00 рублей, на приобретение отопительных секций и котлов в сумме 168750,00 рублей, приобретение материалов для ремонтов классов в сумме 450 000,00 рублей,  на приобретение стройматериалов в сумме 350000,00 рублей. </w:t>
            </w: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br/>
              <w:t>Уменьшение средств по питанию школьников в сумме 194826,31 рублей за счет экономии средств.</w:t>
            </w:r>
          </w:p>
        </w:tc>
      </w:tr>
      <w:tr w:rsidR="00D2671E" w:rsidRPr="00DE0027" w:rsidTr="00D2671E">
        <w:trPr>
          <w:trHeight w:val="14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10011S4820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4 138 210,00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отдельные мероприятия по развитию образования в сумме 3931299,50 рублей и на софинансирование за счет средств местного бюджета в сумме 206910,50 рублей</w:t>
            </w:r>
          </w:p>
        </w:tc>
      </w:tr>
      <w:tr w:rsidR="00D2671E" w:rsidRPr="00DE0027" w:rsidTr="00D2671E">
        <w:trPr>
          <w:trHeight w:val="15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3 896 526,31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замену оконных блоков в образовательных учреждениях в сумме 3701700,00 рублей и софинансирование за счет средств местного бюджета в сумме 194826,31 рублей</w:t>
            </w:r>
          </w:p>
        </w:tc>
      </w:tr>
      <w:tr w:rsidR="00D2671E" w:rsidRPr="00DE0027" w:rsidTr="00D2671E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10011S4900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-224 000,00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 в сумме 224000,00 рублей. </w:t>
            </w:r>
          </w:p>
        </w:tc>
      </w:tr>
      <w:tr w:rsidR="00D2671E" w:rsidRPr="00DE0027" w:rsidTr="00D2671E">
        <w:trPr>
          <w:trHeight w:val="18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10011S4910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9 547,03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1 323,35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софинансирования за счет местного бюджета субсидии на приведение в соответствии с брендбуком "Точки роста" помещений муниципальных общеобразовательных организаций на 2022 год в сумме 9547,03 рублей и на 2023 год в сумме 1323,35 рублей.</w:t>
            </w:r>
          </w:p>
        </w:tc>
      </w:tr>
      <w:tr w:rsidR="00D2671E" w:rsidRPr="00DE0027" w:rsidTr="00D2671E">
        <w:trPr>
          <w:trHeight w:val="22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100E250970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2 059 815,00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сумме 2039217,00 рублей и софинансирование за счет средств местного бюджета в сумме 20598,00 рублей</w:t>
            </w:r>
          </w:p>
        </w:tc>
      </w:tr>
      <w:tr w:rsidR="00D2671E" w:rsidRPr="00DE0027" w:rsidTr="00D2671E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расходов в связи с образованием нового казенного учреждения на оплату труда в сумме 600000,00 рублей</w:t>
            </w:r>
          </w:p>
        </w:tc>
      </w:tr>
      <w:tr w:rsidR="00D2671E" w:rsidRPr="00DE0027" w:rsidTr="00D2671E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расходов в связи с образованием нового казенного учреждения на начисления по оплате труда в сумме 100000,00 рублей</w:t>
            </w:r>
          </w:p>
        </w:tc>
      </w:tr>
      <w:tr w:rsidR="00D2671E" w:rsidRPr="00DE0027" w:rsidTr="00D2671E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-600 000,00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вновь образованное учреждение на оплату труда в сумме 600000,00 рублей.</w:t>
            </w:r>
          </w:p>
        </w:tc>
      </w:tr>
      <w:tr w:rsidR="00D2671E" w:rsidRPr="00DE0027" w:rsidTr="00D2671E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вновь образованное учреждение на начисления по оплате труда в сумме 100000,00 рублей.</w:t>
            </w:r>
          </w:p>
        </w:tc>
      </w:tr>
      <w:tr w:rsidR="00D2671E" w:rsidRPr="00DE0027" w:rsidTr="00D2671E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 на приобретение ГСМ в сумме 50000,00 рублей</w:t>
            </w:r>
          </w:p>
        </w:tc>
      </w:tr>
      <w:tr w:rsidR="00DE0027" w:rsidRPr="00DE0027" w:rsidTr="00D2671E">
        <w:trPr>
          <w:trHeight w:val="495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12 448 216,50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DE0027" w:rsidRPr="00DE0027" w:rsidTr="00D2671E">
        <w:trPr>
          <w:trHeight w:val="274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D2671E" w:rsidRPr="00DE0027" w:rsidTr="00D2671E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подписки на периодическое  издание и  обслуживание программного обеспечения</w:t>
            </w:r>
          </w:p>
        </w:tc>
      </w:tr>
      <w:tr w:rsidR="00DE0027" w:rsidRPr="00DE0027" w:rsidTr="00D2671E">
        <w:trPr>
          <w:trHeight w:val="289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DE0027" w:rsidRPr="00DE0027" w:rsidTr="00D2671E">
        <w:trPr>
          <w:trHeight w:val="274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DE0027" w:rsidRPr="00DE0027" w:rsidTr="00D2671E">
        <w:trPr>
          <w:trHeight w:val="289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DE0027" w:rsidRPr="00DE0027" w:rsidTr="00D2671E">
        <w:trPr>
          <w:trHeight w:val="274"/>
        </w:trPr>
        <w:tc>
          <w:tcPr>
            <w:tcW w:w="156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D2671E" w:rsidRPr="00DE0027" w:rsidTr="00D2671E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в сумме 54000,00 рублей на покупку принтера.</w:t>
            </w:r>
          </w:p>
        </w:tc>
      </w:tr>
      <w:tr w:rsidR="00D2671E" w:rsidRPr="00DE0027" w:rsidTr="00D2671E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679 026,00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679026,00 рублей  на оплату НДС за счет средств бюджета городского поселения.</w:t>
            </w:r>
          </w:p>
        </w:tc>
      </w:tr>
      <w:tr w:rsidR="00D2671E" w:rsidRPr="00DE0027" w:rsidTr="00D2671E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оплату пеней по НДС в сумме 60000,00 рублей за счет средств бюджета городского поселения.</w:t>
            </w:r>
          </w:p>
        </w:tc>
      </w:tr>
      <w:tr w:rsidR="00D2671E" w:rsidRPr="00DE0027" w:rsidTr="00D2671E">
        <w:trPr>
          <w:trHeight w:val="12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0C24B2" w:rsidRDefault="00DE0027" w:rsidP="008D5A6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 xml:space="preserve">1 </w:t>
            </w:r>
            <w:r w:rsidR="008D5A60" w:rsidRPr="000C24B2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0C24B2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0C24B2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0C24B2" w:rsidRDefault="00DE0027" w:rsidP="008D5A6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оплату договоров по межеванию и  оценке земельных участков, кадастровых паспортов в сумме 1</w:t>
            </w:r>
            <w:r w:rsidR="008D5A60" w:rsidRPr="000C24B2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  <w:r w:rsidRPr="000C24B2">
              <w:rPr>
                <w:rFonts w:ascii="Trebuchet MS" w:hAnsi="Trebuchet MS"/>
                <w:color w:val="000000"/>
                <w:sz w:val="18"/>
                <w:szCs w:val="18"/>
              </w:rPr>
              <w:t>97000,00 рублей.</w:t>
            </w:r>
          </w:p>
        </w:tc>
      </w:tr>
      <w:tr w:rsidR="00D2671E" w:rsidRPr="00DE0027" w:rsidTr="00D2671E">
        <w:trPr>
          <w:trHeight w:val="193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505 800,00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оплату договоров по межеванию и  оценке земельных участков в сумме 505800,00 рублей за счет средств бюджета городского поселения.</w:t>
            </w:r>
          </w:p>
        </w:tc>
      </w:tr>
      <w:tr w:rsidR="00DE0027" w:rsidRPr="00DE0027" w:rsidTr="00D2671E">
        <w:trPr>
          <w:trHeight w:val="495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8D5A6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 xml:space="preserve">2 </w:t>
            </w:r>
            <w:r w:rsidR="008D5A60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95 826,00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DE0027" w:rsidRPr="00DE0027" w:rsidTr="00D2671E">
        <w:trPr>
          <w:trHeight w:val="289"/>
        </w:trPr>
        <w:tc>
          <w:tcPr>
            <w:tcW w:w="7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E0027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8D5A60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21 </w:t>
            </w:r>
            <w:r w:rsidR="008D5A60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</w:t>
            </w:r>
            <w:r w:rsidRPr="00DE002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27 616,50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027" w:rsidRPr="00DE0027" w:rsidRDefault="00DE0027" w:rsidP="00DE002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DE0027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027" w:rsidRPr="00DE0027" w:rsidRDefault="00DE0027" w:rsidP="00DE002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DE0027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DE0027" w:rsidRPr="0085609B" w:rsidRDefault="00DE0027" w:rsidP="008F0146">
      <w:pPr>
        <w:pStyle w:val="a3"/>
        <w:spacing w:line="240" w:lineRule="auto"/>
        <w:ind w:firstLine="567"/>
        <w:rPr>
          <w:sz w:val="24"/>
        </w:rPr>
      </w:pPr>
    </w:p>
    <w:p w:rsidR="001F0794" w:rsidRPr="00BC4408" w:rsidRDefault="001F0794" w:rsidP="00F80146">
      <w:pPr>
        <w:pStyle w:val="a3"/>
        <w:spacing w:line="240" w:lineRule="auto"/>
        <w:ind w:firstLine="567"/>
        <w:rPr>
          <w:b/>
          <w:sz w:val="24"/>
        </w:rPr>
        <w:sectPr w:rsidR="001F0794" w:rsidRPr="00BC4408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1A5961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1A5961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1A5961" w:rsidRPr="001A5961">
        <w:rPr>
          <w:sz w:val="24"/>
        </w:rPr>
        <w:t>1</w:t>
      </w:r>
      <w:r w:rsidRPr="001A5961">
        <w:rPr>
          <w:sz w:val="24"/>
        </w:rPr>
        <w:t xml:space="preserve"> год составит в сумме </w:t>
      </w:r>
      <w:r w:rsidR="008D5A60">
        <w:rPr>
          <w:sz w:val="24"/>
        </w:rPr>
        <w:t>293153073,39</w:t>
      </w:r>
      <w:r w:rsidR="001A5961" w:rsidRPr="001A5961">
        <w:rPr>
          <w:sz w:val="24"/>
        </w:rPr>
        <w:t xml:space="preserve"> </w:t>
      </w:r>
      <w:r w:rsidRPr="001A5961">
        <w:rPr>
          <w:sz w:val="24"/>
        </w:rPr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общий объем расходов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8D5A60">
        <w:t>297944037,06</w:t>
      </w:r>
      <w:r w:rsidR="001A5961" w:rsidRPr="001A5961">
        <w:t xml:space="preserve"> </w:t>
      </w:r>
      <w:r w:rsidRPr="001A5961">
        <w:t>рублей;</w:t>
      </w:r>
    </w:p>
    <w:p w:rsidR="00347118" w:rsidRPr="001A5961" w:rsidRDefault="00347118" w:rsidP="00F80146">
      <w:pPr>
        <w:tabs>
          <w:tab w:val="num" w:pos="1637"/>
        </w:tabs>
        <w:jc w:val="both"/>
      </w:pPr>
      <w:r w:rsidRPr="001A5961">
        <w:t xml:space="preserve">прогнозируемый дефицит бюджета Красногорского муниципального района Брянской области </w:t>
      </w:r>
      <w:r w:rsidR="001A5961" w:rsidRPr="001A5961">
        <w:t>составит</w:t>
      </w:r>
      <w:r w:rsidR="00F80146" w:rsidRPr="001A5961">
        <w:t xml:space="preserve"> </w:t>
      </w:r>
      <w:r w:rsidRPr="001A5961">
        <w:t xml:space="preserve">в сумме </w:t>
      </w:r>
      <w:r w:rsidR="001A5961" w:rsidRPr="001A5961">
        <w:t>4790963,67</w:t>
      </w:r>
      <w:r w:rsidRPr="001A5961">
        <w:t xml:space="preserve"> рублей.</w:t>
      </w:r>
    </w:p>
    <w:p w:rsidR="00F97A1A" w:rsidRPr="001A5961" w:rsidRDefault="00F97A1A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1A5961">
      <w:pPr>
        <w:autoSpaceDE w:val="0"/>
        <w:autoSpaceDN w:val="0"/>
        <w:adjustRightInd w:val="0"/>
        <w:ind w:firstLine="567"/>
        <w:jc w:val="both"/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1A5961">
        <w:rPr>
          <w:bCs/>
          <w:snapToGrid w:val="0"/>
        </w:rPr>
        <w:t>0</w:t>
      </w:r>
      <w:r w:rsidRPr="008F4794">
        <w:rPr>
          <w:bCs/>
          <w:snapToGrid w:val="0"/>
        </w:rPr>
        <w:t xml:space="preserve"> декабря 20</w:t>
      </w:r>
      <w:r w:rsidR="001A5961">
        <w:rPr>
          <w:bCs/>
          <w:snapToGrid w:val="0"/>
        </w:rPr>
        <w:t>20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1A5961">
        <w:rPr>
          <w:bCs/>
          <w:snapToGrid w:val="0"/>
        </w:rPr>
        <w:t>90</w:t>
      </w:r>
      <w:r w:rsidRPr="008F4794">
        <w:rPr>
          <w:bCs/>
          <w:snapToGrid w:val="0"/>
        </w:rPr>
        <w:t xml:space="preserve"> </w:t>
      </w:r>
      <w:r w:rsidR="00E0378D" w:rsidRPr="00E0378D">
        <w:t>(в редакции от 30.03.2021 года № 6-114)</w:t>
      </w:r>
      <w:r w:rsidR="00E0378D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«О бюджете Красногорск</w:t>
      </w:r>
      <w:r w:rsidR="0069459C">
        <w:rPr>
          <w:bCs/>
          <w:snapToGrid w:val="0"/>
        </w:rPr>
        <w:t>ого</w:t>
      </w:r>
      <w:r w:rsidR="001A5961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</w:t>
      </w:r>
      <w:r w:rsidR="001A5961">
        <w:rPr>
          <w:bCs/>
          <w:snapToGrid w:val="0"/>
        </w:rPr>
        <w:t>1</w:t>
      </w:r>
      <w:r w:rsidR="0069459C">
        <w:rPr>
          <w:bCs/>
          <w:snapToGrid w:val="0"/>
        </w:rPr>
        <w:t xml:space="preserve"> год и плановый период 202</w:t>
      </w:r>
      <w:r w:rsidR="001A5961">
        <w:rPr>
          <w:bCs/>
          <w:snapToGrid w:val="0"/>
        </w:rPr>
        <w:t>2</w:t>
      </w:r>
      <w:r w:rsidR="00D33A3A">
        <w:rPr>
          <w:bCs/>
          <w:snapToGrid w:val="0"/>
        </w:rPr>
        <w:t xml:space="preserve"> и 202</w:t>
      </w:r>
      <w:r w:rsidR="001A5961">
        <w:rPr>
          <w:bCs/>
          <w:snapToGrid w:val="0"/>
        </w:rPr>
        <w:t xml:space="preserve">3 </w:t>
      </w:r>
      <w:r w:rsidRPr="008F4794">
        <w:rPr>
          <w:bCs/>
          <w:snapToGrid w:val="0"/>
        </w:rPr>
        <w:t>год</w:t>
      </w:r>
      <w:r w:rsidR="001A5961">
        <w:rPr>
          <w:bCs/>
          <w:snapToGrid w:val="0"/>
        </w:rPr>
        <w:t xml:space="preserve">ов </w:t>
      </w:r>
      <w:r w:rsidR="00C30F54" w:rsidRPr="008F4794">
        <w:t>н</w:t>
      </w:r>
      <w:r w:rsidRPr="008F4794">
        <w:t>а уровне Красногорского район</w:t>
      </w:r>
      <w:r w:rsidR="007D23F6">
        <w:t>ного Совета народных депутатов.</w:t>
      </w:r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</w:t>
      </w:r>
      <w:r w:rsidR="001A5961">
        <w:t xml:space="preserve">                                                                           </w:t>
      </w:r>
      <w:r w:rsidRPr="008F4794">
        <w:t xml:space="preserve">         </w:t>
      </w:r>
      <w:r w:rsidR="00F80146">
        <w:t>А. Н. Рощина</w:t>
      </w:r>
    </w:p>
    <w:p w:rsidR="00E0378D" w:rsidRDefault="00E0378D" w:rsidP="00DE652E">
      <w:pPr>
        <w:autoSpaceDE w:val="0"/>
        <w:autoSpaceDN w:val="0"/>
        <w:adjustRightInd w:val="0"/>
        <w:jc w:val="both"/>
      </w:pPr>
    </w:p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p w:rsidR="00E0378D" w:rsidRPr="00E0378D" w:rsidRDefault="00E0378D" w:rsidP="00E0378D"/>
    <w:sectPr w:rsidR="00E0378D" w:rsidRPr="00E0378D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39" w:rsidRDefault="00677839" w:rsidP="007165E0">
      <w:r>
        <w:separator/>
      </w:r>
    </w:p>
  </w:endnote>
  <w:endnote w:type="continuationSeparator" w:id="1">
    <w:p w:rsidR="00677839" w:rsidRDefault="00677839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39" w:rsidRDefault="00677839" w:rsidP="007165E0">
      <w:r>
        <w:separator/>
      </w:r>
    </w:p>
  </w:footnote>
  <w:footnote w:type="continuationSeparator" w:id="1">
    <w:p w:rsidR="00677839" w:rsidRDefault="00677839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35" w:rsidRDefault="006B7A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6B7A35" w:rsidRDefault="006B7A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35" w:rsidRDefault="006B7A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787">
      <w:rPr>
        <w:rStyle w:val="a7"/>
        <w:noProof/>
      </w:rPr>
      <w:t>9</w:t>
    </w:r>
    <w:r>
      <w:rPr>
        <w:rStyle w:val="a7"/>
      </w:rPr>
      <w:fldChar w:fldCharType="end"/>
    </w:r>
  </w:p>
  <w:p w:rsidR="006B7A35" w:rsidRDefault="006B7A35" w:rsidP="001F0794"/>
  <w:p w:rsidR="006B7A35" w:rsidRDefault="006B7A35"/>
  <w:p w:rsidR="006B7A35" w:rsidRDefault="006B7A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54BAD"/>
    <w:rsid w:val="00060D3E"/>
    <w:rsid w:val="00066A3C"/>
    <w:rsid w:val="00071EC8"/>
    <w:rsid w:val="00086A6B"/>
    <w:rsid w:val="00091979"/>
    <w:rsid w:val="000A4892"/>
    <w:rsid w:val="000C24B2"/>
    <w:rsid w:val="000C4DFD"/>
    <w:rsid w:val="000D608D"/>
    <w:rsid w:val="000E2D2C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63B5"/>
    <w:rsid w:val="001E095C"/>
    <w:rsid w:val="001E4C4F"/>
    <w:rsid w:val="001E5301"/>
    <w:rsid w:val="001F0794"/>
    <w:rsid w:val="001F079D"/>
    <w:rsid w:val="002116AD"/>
    <w:rsid w:val="00214787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F148C"/>
    <w:rsid w:val="002F15D6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5207"/>
    <w:rsid w:val="004564BE"/>
    <w:rsid w:val="00484D8E"/>
    <w:rsid w:val="004A1332"/>
    <w:rsid w:val="004A19BA"/>
    <w:rsid w:val="004B0462"/>
    <w:rsid w:val="004B726D"/>
    <w:rsid w:val="004E0253"/>
    <w:rsid w:val="004F58C5"/>
    <w:rsid w:val="00500F9A"/>
    <w:rsid w:val="00514E7C"/>
    <w:rsid w:val="00517435"/>
    <w:rsid w:val="00527F86"/>
    <w:rsid w:val="00532E81"/>
    <w:rsid w:val="0057723A"/>
    <w:rsid w:val="00584CC6"/>
    <w:rsid w:val="005A3EB4"/>
    <w:rsid w:val="00603D61"/>
    <w:rsid w:val="0060491F"/>
    <w:rsid w:val="0060632F"/>
    <w:rsid w:val="00611C10"/>
    <w:rsid w:val="00624237"/>
    <w:rsid w:val="00627FFD"/>
    <w:rsid w:val="00630B4C"/>
    <w:rsid w:val="00630E4F"/>
    <w:rsid w:val="00633D24"/>
    <w:rsid w:val="00640C36"/>
    <w:rsid w:val="00656B04"/>
    <w:rsid w:val="00661BA5"/>
    <w:rsid w:val="006732BA"/>
    <w:rsid w:val="00674E8C"/>
    <w:rsid w:val="00677839"/>
    <w:rsid w:val="00680D62"/>
    <w:rsid w:val="00686053"/>
    <w:rsid w:val="006871C1"/>
    <w:rsid w:val="0069096D"/>
    <w:rsid w:val="0069459C"/>
    <w:rsid w:val="0069757D"/>
    <w:rsid w:val="006B1CCD"/>
    <w:rsid w:val="006B2AEC"/>
    <w:rsid w:val="006B7A35"/>
    <w:rsid w:val="006C0198"/>
    <w:rsid w:val="006F3066"/>
    <w:rsid w:val="006F7E79"/>
    <w:rsid w:val="0070396B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832A82"/>
    <w:rsid w:val="00835BC8"/>
    <w:rsid w:val="008362A2"/>
    <w:rsid w:val="008446B7"/>
    <w:rsid w:val="00847621"/>
    <w:rsid w:val="0085609B"/>
    <w:rsid w:val="00866C50"/>
    <w:rsid w:val="00872123"/>
    <w:rsid w:val="00885B0B"/>
    <w:rsid w:val="008A31B6"/>
    <w:rsid w:val="008C26FD"/>
    <w:rsid w:val="008D5A60"/>
    <w:rsid w:val="008E2548"/>
    <w:rsid w:val="008F0146"/>
    <w:rsid w:val="008F448C"/>
    <w:rsid w:val="008F4794"/>
    <w:rsid w:val="00920FA1"/>
    <w:rsid w:val="009428D2"/>
    <w:rsid w:val="009647A3"/>
    <w:rsid w:val="009846A0"/>
    <w:rsid w:val="009B5784"/>
    <w:rsid w:val="009C0C97"/>
    <w:rsid w:val="009C7289"/>
    <w:rsid w:val="009D124E"/>
    <w:rsid w:val="009E2D1A"/>
    <w:rsid w:val="009E6DFA"/>
    <w:rsid w:val="00A05A5A"/>
    <w:rsid w:val="00A12CBD"/>
    <w:rsid w:val="00A16BD2"/>
    <w:rsid w:val="00A3532E"/>
    <w:rsid w:val="00A4080E"/>
    <w:rsid w:val="00A56BA8"/>
    <w:rsid w:val="00A648A8"/>
    <w:rsid w:val="00A7311D"/>
    <w:rsid w:val="00A87137"/>
    <w:rsid w:val="00A91991"/>
    <w:rsid w:val="00A97FCB"/>
    <w:rsid w:val="00AB51DB"/>
    <w:rsid w:val="00AC4344"/>
    <w:rsid w:val="00AD5C23"/>
    <w:rsid w:val="00AE0E25"/>
    <w:rsid w:val="00B116AA"/>
    <w:rsid w:val="00B14138"/>
    <w:rsid w:val="00B1680E"/>
    <w:rsid w:val="00B255CD"/>
    <w:rsid w:val="00B26CB4"/>
    <w:rsid w:val="00B37918"/>
    <w:rsid w:val="00B516A6"/>
    <w:rsid w:val="00B721A5"/>
    <w:rsid w:val="00B75775"/>
    <w:rsid w:val="00B81C6E"/>
    <w:rsid w:val="00B822C6"/>
    <w:rsid w:val="00B84301"/>
    <w:rsid w:val="00B97C8C"/>
    <w:rsid w:val="00BA3136"/>
    <w:rsid w:val="00BB451B"/>
    <w:rsid w:val="00BC4408"/>
    <w:rsid w:val="00BC77F5"/>
    <w:rsid w:val="00BD206D"/>
    <w:rsid w:val="00BE05F4"/>
    <w:rsid w:val="00BE758A"/>
    <w:rsid w:val="00BF0668"/>
    <w:rsid w:val="00C11448"/>
    <w:rsid w:val="00C156AE"/>
    <w:rsid w:val="00C30F54"/>
    <w:rsid w:val="00C43235"/>
    <w:rsid w:val="00C44A0A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C796E"/>
    <w:rsid w:val="00CF3E89"/>
    <w:rsid w:val="00D25192"/>
    <w:rsid w:val="00D2671E"/>
    <w:rsid w:val="00D33A3A"/>
    <w:rsid w:val="00D36469"/>
    <w:rsid w:val="00D43292"/>
    <w:rsid w:val="00D455C8"/>
    <w:rsid w:val="00D54A80"/>
    <w:rsid w:val="00D54E36"/>
    <w:rsid w:val="00D553BD"/>
    <w:rsid w:val="00D65DFC"/>
    <w:rsid w:val="00D74808"/>
    <w:rsid w:val="00DB4EB2"/>
    <w:rsid w:val="00DC64AD"/>
    <w:rsid w:val="00DD5983"/>
    <w:rsid w:val="00DE0027"/>
    <w:rsid w:val="00DE3323"/>
    <w:rsid w:val="00DE5E69"/>
    <w:rsid w:val="00DE652E"/>
    <w:rsid w:val="00DF751F"/>
    <w:rsid w:val="00DF7B0D"/>
    <w:rsid w:val="00E0378D"/>
    <w:rsid w:val="00E13D4E"/>
    <w:rsid w:val="00E2135D"/>
    <w:rsid w:val="00E2471D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306EF"/>
    <w:rsid w:val="00F46BAC"/>
    <w:rsid w:val="00F77FF2"/>
    <w:rsid w:val="00F80146"/>
    <w:rsid w:val="00F86BFE"/>
    <w:rsid w:val="00F949D6"/>
    <w:rsid w:val="00F97436"/>
    <w:rsid w:val="00F97A1A"/>
    <w:rsid w:val="00FA491A"/>
    <w:rsid w:val="00FB1179"/>
    <w:rsid w:val="00FE13FA"/>
    <w:rsid w:val="00FE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3583-2B50-4233-A643-21FE356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10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1</cp:revision>
  <cp:lastPrinted>2021-08-23T16:09:00Z</cp:lastPrinted>
  <dcterms:created xsi:type="dcterms:W3CDTF">2020-03-24T13:00:00Z</dcterms:created>
  <dcterms:modified xsi:type="dcterms:W3CDTF">2021-08-23T16:10:00Z</dcterms:modified>
</cp:coreProperties>
</file>