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9" w:rsidRPr="0028665F" w:rsidRDefault="001640C9" w:rsidP="00164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65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640C9" w:rsidRPr="0028665F" w:rsidRDefault="001640C9" w:rsidP="00164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65F">
        <w:rPr>
          <w:rFonts w:ascii="Times New Roman" w:hAnsi="Times New Roman"/>
          <w:b/>
          <w:bCs/>
          <w:sz w:val="28"/>
          <w:szCs w:val="28"/>
          <w:lang w:eastAsia="ru-RU"/>
        </w:rPr>
        <w:t>БРЯНСКАЯ ОБЛАСТЬ</w:t>
      </w:r>
    </w:p>
    <w:p w:rsidR="001640C9" w:rsidRPr="0028665F" w:rsidRDefault="001640C9" w:rsidP="001640C9">
      <w:pPr>
        <w:shd w:val="clear" w:color="auto" w:fill="FFFFFF"/>
        <w:spacing w:after="75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65F">
        <w:rPr>
          <w:rFonts w:ascii="Times New Roman" w:hAnsi="Times New Roman"/>
          <w:b/>
          <w:sz w:val="28"/>
          <w:szCs w:val="28"/>
          <w:lang w:eastAsia="ru-RU"/>
        </w:rPr>
        <w:t>АДМИНИСТРАЦИЯ КРАСНОГОРСКОГО РАЙОНА</w:t>
      </w:r>
    </w:p>
    <w:p w:rsidR="001640C9" w:rsidRPr="00542C57" w:rsidRDefault="001640C9" w:rsidP="001640C9">
      <w:pPr>
        <w:pStyle w:val="a3"/>
        <w:shd w:val="clear" w:color="auto" w:fill="FFFFFF"/>
        <w:spacing w:after="75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1640C9" w:rsidRPr="00542C57" w:rsidRDefault="001640C9" w:rsidP="00164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</w:t>
      </w:r>
      <w:r w:rsidRPr="00542C57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</w:p>
    <w:p w:rsidR="001640C9" w:rsidRPr="00542C57" w:rsidRDefault="001640C9" w:rsidP="001640C9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2572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030"/>
      </w:tblGrid>
      <w:tr w:rsidR="001640C9" w:rsidRPr="00542C57" w:rsidTr="006B5390">
        <w:trPr>
          <w:trHeight w:val="717"/>
          <w:tblCellSpacing w:w="0" w:type="dxa"/>
        </w:trPr>
        <w:tc>
          <w:tcPr>
            <w:tcW w:w="0" w:type="auto"/>
            <w:vAlign w:val="center"/>
          </w:tcPr>
          <w:p w:rsidR="001640C9" w:rsidRPr="00542C57" w:rsidRDefault="001640C9" w:rsidP="006B5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2C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29F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229F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2229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542C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№ </w:t>
            </w:r>
            <w:r w:rsidR="002229F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  <w:p w:rsidR="001640C9" w:rsidRPr="00542C57" w:rsidRDefault="001640C9" w:rsidP="006B5390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Красная Гора</w:t>
            </w:r>
          </w:p>
        </w:tc>
      </w:tr>
    </w:tbl>
    <w:p w:rsidR="001640C9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40C9" w:rsidRPr="005930D3" w:rsidRDefault="001640C9" w:rsidP="00107106">
      <w:pPr>
        <w:widowControl w:val="0"/>
        <w:autoSpaceDE w:val="0"/>
        <w:autoSpaceDN w:val="0"/>
        <w:adjustRightInd w:val="0"/>
        <w:spacing w:after="0" w:line="240" w:lineRule="auto"/>
        <w:ind w:right="4649"/>
        <w:jc w:val="both"/>
        <w:rPr>
          <w:rFonts w:ascii="Times New Roman" w:hAnsi="Times New Roman"/>
          <w:bCs/>
          <w:sz w:val="26"/>
          <w:szCs w:val="26"/>
        </w:rPr>
      </w:pPr>
      <w:r w:rsidRPr="005930D3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Красногорского района Брянской области от 04.06.2014г. №217 «Об утверждении правил осуществления ведомственного контроля в сфере закупок для обеспечения муниципальных нужд Красногорского района»</w:t>
      </w:r>
    </w:p>
    <w:p w:rsidR="001640C9" w:rsidRPr="005930D3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0C9" w:rsidRPr="005930D3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0C9" w:rsidRPr="005930D3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30D3">
        <w:rPr>
          <w:rFonts w:ascii="Times New Roman" w:hAnsi="Times New Roman"/>
          <w:sz w:val="26"/>
          <w:szCs w:val="26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постановлением Правительства Брянской области от 24.03.2014 года №82-п «</w:t>
      </w:r>
      <w:r w:rsidRPr="005930D3">
        <w:rPr>
          <w:rFonts w:ascii="Times New Roman" w:hAnsi="Times New Roman"/>
          <w:bCs/>
          <w:sz w:val="26"/>
          <w:szCs w:val="26"/>
        </w:rPr>
        <w:t>Об утверждении правил осуществления ведомственного контроля в сфере закупок для обеспечения нужд Брянской области</w:t>
      </w:r>
      <w:proofErr w:type="gramStart"/>
      <w:r w:rsidRPr="005930D3">
        <w:rPr>
          <w:rFonts w:ascii="Times New Roman" w:hAnsi="Times New Roman"/>
          <w:sz w:val="26"/>
          <w:szCs w:val="26"/>
        </w:rPr>
        <w:t>»</w:t>
      </w:r>
      <w:r w:rsidR="00107106" w:rsidRPr="005930D3">
        <w:rPr>
          <w:rFonts w:ascii="Times New Roman" w:hAnsi="Times New Roman"/>
          <w:sz w:val="26"/>
          <w:szCs w:val="26"/>
        </w:rPr>
        <w:t>(</w:t>
      </w:r>
      <w:proofErr w:type="gramEnd"/>
      <w:r w:rsidR="00107106" w:rsidRPr="005930D3">
        <w:rPr>
          <w:rFonts w:ascii="Times New Roman" w:hAnsi="Times New Roman"/>
          <w:sz w:val="26"/>
          <w:szCs w:val="26"/>
        </w:rPr>
        <w:t>в редакции Постановления Правительства Брянской области от 13.11.2019 N 519-п)</w:t>
      </w:r>
    </w:p>
    <w:p w:rsidR="00107106" w:rsidRPr="00542C57" w:rsidRDefault="00107106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0C9" w:rsidRPr="00542C57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C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</w:t>
      </w:r>
      <w:r w:rsidR="00107106">
        <w:rPr>
          <w:rFonts w:ascii="Times New Roman" w:hAnsi="Times New Roman"/>
          <w:sz w:val="28"/>
          <w:szCs w:val="28"/>
        </w:rPr>
        <w:t>ЕТ</w:t>
      </w:r>
      <w:r w:rsidRPr="00542C57">
        <w:rPr>
          <w:rFonts w:ascii="Times New Roman" w:hAnsi="Times New Roman"/>
          <w:sz w:val="28"/>
          <w:szCs w:val="28"/>
        </w:rPr>
        <w:t>:</w:t>
      </w:r>
    </w:p>
    <w:p w:rsidR="001640C9" w:rsidRPr="00542C57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C57">
        <w:rPr>
          <w:rFonts w:ascii="Times New Roman" w:hAnsi="Times New Roman"/>
          <w:sz w:val="28"/>
          <w:szCs w:val="28"/>
        </w:rPr>
        <w:t xml:space="preserve">1. </w:t>
      </w:r>
      <w:r w:rsidR="00107106">
        <w:rPr>
          <w:rFonts w:ascii="Times New Roman" w:hAnsi="Times New Roman"/>
          <w:sz w:val="28"/>
          <w:szCs w:val="28"/>
        </w:rPr>
        <w:t xml:space="preserve">Внести изменения в </w:t>
      </w:r>
      <w:hyperlink w:anchor="Par29" w:history="1">
        <w:r w:rsidRPr="004D73DA">
          <w:rPr>
            <w:rFonts w:ascii="Times New Roman" w:hAnsi="Times New Roman"/>
            <w:sz w:val="28"/>
            <w:szCs w:val="28"/>
          </w:rPr>
          <w:t>Правила</w:t>
        </w:r>
      </w:hyperlink>
      <w:r w:rsidRPr="00542C57">
        <w:rPr>
          <w:rFonts w:ascii="Times New Roman" w:hAnsi="Times New Roman"/>
          <w:sz w:val="28"/>
          <w:szCs w:val="28"/>
        </w:rPr>
        <w:t xml:space="preserve"> осуществления ведомственного контроля в сфере закупок для обеспечения </w:t>
      </w:r>
      <w:r w:rsidRPr="00542C57">
        <w:rPr>
          <w:rFonts w:ascii="Times New Roman" w:hAnsi="Times New Roman"/>
          <w:bCs/>
          <w:sz w:val="28"/>
          <w:szCs w:val="28"/>
        </w:rPr>
        <w:t>муниципальных нужд Красногорского района</w:t>
      </w:r>
      <w:r w:rsidR="00B7473F">
        <w:rPr>
          <w:rFonts w:ascii="Times New Roman" w:hAnsi="Times New Roman"/>
          <w:bCs/>
          <w:sz w:val="28"/>
          <w:szCs w:val="28"/>
        </w:rPr>
        <w:t>,</w:t>
      </w:r>
      <w:r w:rsidR="00107106">
        <w:rPr>
          <w:rFonts w:ascii="Times New Roman" w:hAnsi="Times New Roman"/>
          <w:bCs/>
          <w:sz w:val="28"/>
          <w:szCs w:val="28"/>
        </w:rPr>
        <w:t xml:space="preserve"> изложив в редакции согласно приложению №1 к настоящему постановлению</w:t>
      </w:r>
      <w:r w:rsidRPr="00542C57">
        <w:rPr>
          <w:rFonts w:ascii="Times New Roman" w:hAnsi="Times New Roman"/>
          <w:sz w:val="28"/>
          <w:szCs w:val="28"/>
        </w:rPr>
        <w:t>.</w:t>
      </w:r>
    </w:p>
    <w:p w:rsidR="001640C9" w:rsidRPr="004D73DA" w:rsidRDefault="001640C9" w:rsidP="00164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 w:rsidRPr="004D73DA">
        <w:rPr>
          <w:rFonts w:ascii="Times New Roman" w:hAnsi="Times New Roman"/>
          <w:sz w:val="28"/>
          <w:szCs w:val="28"/>
        </w:rPr>
        <w:t xml:space="preserve">2. </w:t>
      </w:r>
      <w:r w:rsidR="00B4083B" w:rsidRPr="003D251B">
        <w:rPr>
          <w:rFonts w:ascii="Times New Roman" w:hAnsi="Times New Roman"/>
          <w:sz w:val="27"/>
          <w:szCs w:val="27"/>
          <w:lang w:eastAsia="ru-RU"/>
        </w:rPr>
        <w:t>Опубли</w:t>
      </w:r>
      <w:r w:rsidR="00B4083B" w:rsidRPr="001A5B10">
        <w:rPr>
          <w:rFonts w:ascii="Times New Roman" w:hAnsi="Times New Roman"/>
          <w:sz w:val="27"/>
          <w:szCs w:val="27"/>
          <w:lang w:eastAsia="ru-RU"/>
        </w:rPr>
        <w:t xml:space="preserve">ковать настоящее постановление </w:t>
      </w:r>
      <w:r w:rsidR="00B4083B" w:rsidRPr="003D251B">
        <w:rPr>
          <w:rFonts w:ascii="Times New Roman" w:hAnsi="Times New Roman"/>
          <w:sz w:val="27"/>
          <w:szCs w:val="27"/>
          <w:lang w:eastAsia="ru-RU"/>
        </w:rPr>
        <w:t xml:space="preserve">на официальном сайте администрации Красногорского района </w:t>
      </w:r>
      <w:r w:rsidR="00B4083B">
        <w:rPr>
          <w:rFonts w:ascii="Times New Roman" w:hAnsi="Times New Roman"/>
          <w:sz w:val="27"/>
          <w:szCs w:val="27"/>
          <w:lang w:eastAsia="ru-RU"/>
        </w:rPr>
        <w:t xml:space="preserve">Брянской области </w:t>
      </w:r>
      <w:r w:rsidR="00B4083B" w:rsidRPr="003D251B">
        <w:rPr>
          <w:rFonts w:ascii="Times New Roman" w:hAnsi="Times New Roman"/>
          <w:sz w:val="27"/>
          <w:szCs w:val="27"/>
          <w:lang w:eastAsia="ru-RU"/>
        </w:rPr>
        <w:t>в сети Интернет.</w:t>
      </w:r>
    </w:p>
    <w:p w:rsidR="0027566D" w:rsidRPr="0027566D" w:rsidRDefault="001640C9" w:rsidP="00275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42C5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42C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2C57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</w:t>
      </w:r>
      <w:r w:rsidR="0027566D" w:rsidRPr="0027566D">
        <w:rPr>
          <w:rFonts w:ascii="Times New Roman" w:hAnsi="Times New Roman"/>
          <w:sz w:val="27"/>
          <w:szCs w:val="27"/>
          <w:lang w:eastAsia="ru-RU"/>
        </w:rPr>
        <w:t xml:space="preserve"> возложить на </w:t>
      </w:r>
      <w:r w:rsidR="0027566D">
        <w:rPr>
          <w:rFonts w:ascii="Times New Roman" w:hAnsi="Times New Roman"/>
          <w:sz w:val="27"/>
          <w:szCs w:val="27"/>
          <w:lang w:eastAsia="ru-RU"/>
        </w:rPr>
        <w:t>заместителя главы администрации, начальника финансового отдела Рощина А.Д.</w:t>
      </w:r>
    </w:p>
    <w:p w:rsidR="0027566D" w:rsidRPr="0027566D" w:rsidRDefault="0027566D" w:rsidP="00275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66D" w:rsidRPr="0027566D" w:rsidRDefault="0027566D" w:rsidP="00275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66D" w:rsidRPr="0027566D" w:rsidRDefault="0027566D" w:rsidP="00275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6D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7566D" w:rsidRPr="0027566D" w:rsidRDefault="0027566D" w:rsidP="00275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6D">
        <w:rPr>
          <w:rFonts w:ascii="Times New Roman" w:hAnsi="Times New Roman"/>
          <w:sz w:val="28"/>
          <w:szCs w:val="28"/>
          <w:lang w:eastAsia="ru-RU"/>
        </w:rPr>
        <w:t xml:space="preserve">Красногорского района                                              С. С. </w:t>
      </w:r>
      <w:proofErr w:type="spellStart"/>
      <w:r w:rsidRPr="0027566D">
        <w:rPr>
          <w:rFonts w:ascii="Times New Roman" w:hAnsi="Times New Roman"/>
          <w:sz w:val="28"/>
          <w:szCs w:val="28"/>
          <w:lang w:eastAsia="ru-RU"/>
        </w:rPr>
        <w:t>Жилинский</w:t>
      </w:r>
      <w:proofErr w:type="spellEnd"/>
    </w:p>
    <w:p w:rsidR="0027566D" w:rsidRPr="0027566D" w:rsidRDefault="0027566D" w:rsidP="00275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66D" w:rsidRPr="0027566D" w:rsidRDefault="001640C9" w:rsidP="0027566D">
      <w:pPr>
        <w:spacing w:after="0" w:line="240" w:lineRule="auto"/>
        <w:ind w:left="5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6FB">
        <w:rPr>
          <w:rFonts w:cs="Calibri"/>
          <w:sz w:val="26"/>
          <w:szCs w:val="26"/>
        </w:rPr>
        <w:br w:type="page"/>
      </w:r>
      <w:bookmarkStart w:id="1" w:name="Par24"/>
      <w:bookmarkEnd w:id="1"/>
      <w:r w:rsidR="0027566D" w:rsidRPr="0027566D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 к постановлению администрации Красногорского район</w:t>
      </w:r>
      <w:r w:rsidR="00B7473F">
        <w:rPr>
          <w:rFonts w:ascii="Times New Roman" w:hAnsi="Times New Roman"/>
          <w:sz w:val="24"/>
          <w:szCs w:val="24"/>
          <w:lang w:eastAsia="ru-RU"/>
        </w:rPr>
        <w:t xml:space="preserve">а Брянской области от </w:t>
      </w:r>
      <w:r w:rsidR="002229FE">
        <w:rPr>
          <w:rFonts w:ascii="Times New Roman" w:hAnsi="Times New Roman"/>
          <w:sz w:val="24"/>
          <w:szCs w:val="24"/>
          <w:lang w:eastAsia="ru-RU"/>
        </w:rPr>
        <w:t>26.01.</w:t>
      </w:r>
      <w:r w:rsidR="0027566D" w:rsidRPr="0027566D">
        <w:rPr>
          <w:rFonts w:ascii="Times New Roman" w:hAnsi="Times New Roman"/>
          <w:sz w:val="24"/>
          <w:szCs w:val="24"/>
          <w:lang w:eastAsia="ru-RU"/>
        </w:rPr>
        <w:t>202</w:t>
      </w:r>
      <w:r w:rsidR="002229FE">
        <w:rPr>
          <w:rFonts w:ascii="Times New Roman" w:hAnsi="Times New Roman"/>
          <w:sz w:val="24"/>
          <w:szCs w:val="24"/>
          <w:lang w:eastAsia="ru-RU"/>
        </w:rPr>
        <w:t>2</w:t>
      </w:r>
      <w:r w:rsidR="0027566D" w:rsidRPr="0027566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229FE">
        <w:rPr>
          <w:rFonts w:ascii="Times New Roman" w:hAnsi="Times New Roman"/>
          <w:sz w:val="24"/>
          <w:szCs w:val="24"/>
          <w:lang w:eastAsia="ru-RU"/>
        </w:rPr>
        <w:t>34</w:t>
      </w:r>
      <w:bookmarkStart w:id="2" w:name="_GoBack"/>
      <w:bookmarkEnd w:id="2"/>
    </w:p>
    <w:p w:rsidR="001640C9" w:rsidRDefault="001640C9" w:rsidP="0027566D">
      <w:pPr>
        <w:spacing w:after="0" w:line="240" w:lineRule="auto"/>
        <w:jc w:val="right"/>
        <w:rPr>
          <w:rFonts w:cs="Calibri"/>
        </w:rPr>
      </w:pPr>
    </w:p>
    <w:p w:rsidR="0027566D" w:rsidRPr="00B7473F" w:rsidRDefault="0027566D" w:rsidP="002756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473F">
        <w:rPr>
          <w:rFonts w:ascii="Times New Roman" w:hAnsi="Times New Roman" w:cs="Times New Roman"/>
          <w:szCs w:val="22"/>
        </w:rPr>
        <w:t>ПРАВИЛА</w:t>
      </w:r>
    </w:p>
    <w:p w:rsidR="0027566D" w:rsidRPr="00B7473F" w:rsidRDefault="0027566D" w:rsidP="002756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473F">
        <w:rPr>
          <w:rFonts w:ascii="Times New Roman" w:hAnsi="Times New Roman" w:cs="Times New Roman"/>
          <w:szCs w:val="22"/>
        </w:rPr>
        <w:t>ОСУЩЕСТВЛЕНИЯ ВЕДОМСТВЕННОГО КОНТРОЛЯ В СФЕРЕ ЗАКУПОК</w:t>
      </w:r>
    </w:p>
    <w:p w:rsidR="0027566D" w:rsidRPr="00B7473F" w:rsidRDefault="0027566D" w:rsidP="002756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473F">
        <w:rPr>
          <w:rFonts w:ascii="Times New Roman" w:hAnsi="Times New Roman" w:cs="Times New Roman"/>
          <w:szCs w:val="22"/>
        </w:rPr>
        <w:t>ДЛЯ ОБЕСПЕЧЕНИЯ МУНИЦИПАЛЬНЫХ НУЖД КРАСНОГОРСКОГО РАЙОНА БРЯНСКОЙ ОБЛАСТИ</w:t>
      </w:r>
    </w:p>
    <w:p w:rsidR="001640C9" w:rsidRDefault="001640C9" w:rsidP="009B430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7473F">
        <w:rPr>
          <w:rFonts w:ascii="Times New Roman" w:hAnsi="Times New Roman" w:cs="Times New Roman"/>
          <w:sz w:val="27"/>
          <w:szCs w:val="27"/>
        </w:rPr>
        <w:t>Настоящие Правила устанавливают порядок осуществления администрацией Красногорского района Брянской области, отраслевыми (функциональными) отделами администрации Красногорского района Брянской области (далее - органы ведомственного контроля) ведомственного контроля в сфере закупок товаров, работ, услуг для обеспечения муниципальных нужд Красногорского района Брянской области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proofErr w:type="gramEnd"/>
      <w:r w:rsidRPr="00B7473F">
        <w:rPr>
          <w:rFonts w:ascii="Times New Roman" w:hAnsi="Times New Roman" w:cs="Times New Roman"/>
          <w:sz w:val="27"/>
          <w:szCs w:val="27"/>
        </w:rPr>
        <w:t xml:space="preserve"> государственных и муниципальных нужд (далее - законодательство РФ о контрактной системе в сфере закупок) в отношении подведомственных им муниципальных заказчиков (далее - заказчик).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и Брянской области и иных нормативных правовых актов о контрактной системе в сфере закупок.</w:t>
      </w:r>
    </w:p>
    <w:p w:rsidR="009B4300" w:rsidRPr="00B7473F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3.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:rsidR="009B4300" w:rsidRPr="00811A37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1A37">
        <w:rPr>
          <w:rFonts w:ascii="Times New Roman" w:hAnsi="Times New Roman" w:cs="Times New Roman"/>
          <w:sz w:val="27"/>
          <w:szCs w:val="27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9B4300" w:rsidRPr="00811A37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0"/>
      <w:bookmarkEnd w:id="3"/>
      <w:r w:rsidRPr="00811A37">
        <w:rPr>
          <w:rFonts w:ascii="Times New Roman" w:hAnsi="Times New Roman" w:cs="Times New Roman"/>
          <w:sz w:val="27"/>
          <w:szCs w:val="27"/>
        </w:rPr>
        <w:t xml:space="preserve">б) </w:t>
      </w:r>
      <w:r w:rsidR="00811A37" w:rsidRPr="00811A37">
        <w:rPr>
          <w:rFonts w:ascii="Times New Roman" w:hAnsi="Times New Roman" w:cs="Times New Roman"/>
          <w:sz w:val="27"/>
          <w:szCs w:val="27"/>
        </w:rPr>
        <w:t>соблюдения требований к обоснованию закупок и обоснованности закупок</w:t>
      </w:r>
      <w:r w:rsidRPr="00811A37">
        <w:rPr>
          <w:rFonts w:ascii="Times New Roman" w:hAnsi="Times New Roman" w:cs="Times New Roman"/>
          <w:sz w:val="27"/>
          <w:szCs w:val="27"/>
        </w:rPr>
        <w:t>;</w:t>
      </w:r>
    </w:p>
    <w:p w:rsidR="009B4300" w:rsidRPr="00811A37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1"/>
      <w:bookmarkEnd w:id="4"/>
      <w:r w:rsidRPr="00811A37">
        <w:rPr>
          <w:rFonts w:ascii="Times New Roman" w:hAnsi="Times New Roman" w:cs="Times New Roman"/>
          <w:sz w:val="27"/>
          <w:szCs w:val="27"/>
        </w:rPr>
        <w:t>в) соблюдения требований о нормировании в сфере закупок;</w:t>
      </w:r>
    </w:p>
    <w:p w:rsidR="009B4300" w:rsidRPr="00B7473F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11A37">
        <w:rPr>
          <w:rFonts w:ascii="Times New Roman" w:hAnsi="Times New Roman" w:cs="Times New Roman"/>
          <w:sz w:val="27"/>
          <w:szCs w:val="27"/>
        </w:rPr>
        <w:t>г) правильности определения и обоснования начальной (максимальной</w:t>
      </w:r>
      <w:r w:rsidRPr="00B7473F">
        <w:rPr>
          <w:rFonts w:ascii="Times New Roman" w:hAnsi="Times New Roman" w:cs="Times New Roman"/>
          <w:sz w:val="27"/>
          <w:szCs w:val="27"/>
        </w:rPr>
        <w:t>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B4300" w:rsidRPr="00B7473F" w:rsidRDefault="009B4300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4"/>
      <w:bookmarkEnd w:id="5"/>
      <w:r w:rsidRPr="00B7473F">
        <w:rPr>
          <w:rFonts w:ascii="Times New Roman" w:hAnsi="Times New Roman" w:cs="Times New Roman"/>
          <w:sz w:val="27"/>
          <w:szCs w:val="27"/>
        </w:rPr>
        <w:t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е</w:t>
      </w:r>
      <w:r w:rsidR="009B4300" w:rsidRPr="00B7473F">
        <w:rPr>
          <w:rFonts w:ascii="Times New Roman" w:hAnsi="Times New Roman" w:cs="Times New Roman"/>
          <w:sz w:val="27"/>
          <w:szCs w:val="27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r w:rsidRPr="00B7473F">
        <w:rPr>
          <w:rFonts w:ascii="Times New Roman" w:hAnsi="Times New Roman" w:cs="Times New Roman"/>
          <w:sz w:val="27"/>
          <w:szCs w:val="27"/>
        </w:rPr>
        <w:t>отношении,</w:t>
      </w:r>
      <w:r w:rsidR="009B4300" w:rsidRPr="00B7473F">
        <w:rPr>
          <w:rFonts w:ascii="Times New Roman" w:hAnsi="Times New Roman" w:cs="Times New Roman"/>
          <w:sz w:val="27"/>
          <w:szCs w:val="27"/>
        </w:rPr>
        <w:t xml:space="preserve"> предлагаемых ими цены контракта, суммы цен единиц товара, работы, услуги;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ж</w:t>
      </w:r>
      <w:r w:rsidR="009B4300" w:rsidRPr="00B7473F">
        <w:rPr>
          <w:rFonts w:ascii="Times New Roman" w:hAnsi="Times New Roman" w:cs="Times New Roman"/>
          <w:sz w:val="27"/>
          <w:szCs w:val="27"/>
        </w:rPr>
        <w:t>) соблюдения требований при проведении закупок у субъектов малого предпринимательства, социально ориентированных некоммерческих организаций;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lastRenderedPageBreak/>
        <w:t>з</w:t>
      </w:r>
      <w:r w:rsidR="009B4300" w:rsidRPr="00B7473F">
        <w:rPr>
          <w:rFonts w:ascii="Times New Roman" w:hAnsi="Times New Roman" w:cs="Times New Roman"/>
          <w:sz w:val="27"/>
          <w:szCs w:val="27"/>
        </w:rPr>
        <w:t>) соблюдения требований по определению поставщика (подрядчика, исполнителя);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и</w:t>
      </w:r>
      <w:r w:rsidR="009B4300" w:rsidRPr="00B7473F">
        <w:rPr>
          <w:rFonts w:ascii="Times New Roman" w:hAnsi="Times New Roman" w:cs="Times New Roman"/>
          <w:sz w:val="27"/>
          <w:szCs w:val="27"/>
        </w:rPr>
        <w:t>) применения заказчиком предусмотренных контрактом и действующим законодательством мер воздействия при угрозе неисполнения поставщиком (подрядчиком, исполнителем) принятых обязательств в соответствии с условиями контракта;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к</w:t>
      </w:r>
      <w:r w:rsidR="009B4300" w:rsidRPr="00B7473F">
        <w:rPr>
          <w:rFonts w:ascii="Times New Roman" w:hAnsi="Times New Roman" w:cs="Times New Roman"/>
          <w:sz w:val="27"/>
          <w:szCs w:val="27"/>
        </w:rPr>
        <w:t>) соответствия поставленного товара, выполненной работы или оказанной услуги по количеству, качеству и иным характеристикам условиям контракта;</w:t>
      </w:r>
    </w:p>
    <w:p w:rsidR="009B4300" w:rsidRPr="00B7473F" w:rsidRDefault="00844351" w:rsidP="00E10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л</w:t>
      </w:r>
      <w:r w:rsidR="009B4300" w:rsidRPr="00B7473F">
        <w:rPr>
          <w:rFonts w:ascii="Times New Roman" w:hAnsi="Times New Roman" w:cs="Times New Roman"/>
          <w:sz w:val="27"/>
          <w:szCs w:val="27"/>
        </w:rPr>
        <w:t>) своевременности, полноты и достоверности отражения в документах учета поставленного товара, результата выполненной работы или оказанной услуги;</w:t>
      </w:r>
    </w:p>
    <w:p w:rsidR="009B4300" w:rsidRPr="00B7473F" w:rsidRDefault="00844351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м</w:t>
      </w:r>
      <w:r w:rsidR="009B4300" w:rsidRPr="00B7473F">
        <w:rPr>
          <w:rFonts w:ascii="Times New Roman" w:hAnsi="Times New Roman" w:cs="Times New Roman"/>
          <w:sz w:val="27"/>
          <w:szCs w:val="27"/>
        </w:rPr>
        <w:t>) соответствия использования поставленного товара, результата выполненной работы или оказанной услуги целям закупки.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6"/>
      <w:bookmarkEnd w:id="6"/>
      <w:r w:rsidRPr="00B7473F">
        <w:rPr>
          <w:rFonts w:ascii="Times New Roman" w:hAnsi="Times New Roman" w:cs="Times New Roman"/>
          <w:sz w:val="27"/>
          <w:szCs w:val="27"/>
        </w:rPr>
        <w:t>4. Ведомственный контроль осуществляется в соответствии с утвержденным регламентом</w:t>
      </w:r>
      <w:r w:rsidR="00935FC8" w:rsidRPr="00B7473F">
        <w:rPr>
          <w:rFonts w:ascii="Times New Roman" w:hAnsi="Times New Roman" w:cs="Times New Roman"/>
          <w:sz w:val="27"/>
          <w:szCs w:val="27"/>
        </w:rPr>
        <w:t xml:space="preserve"> осуществления ведомственного контроля, разрабатываемым и утверждаемым органами ведомственного контроля</w:t>
      </w:r>
      <w:r w:rsidRPr="00B7473F">
        <w:rPr>
          <w:rFonts w:ascii="Times New Roman" w:hAnsi="Times New Roman" w:cs="Times New Roman"/>
          <w:sz w:val="27"/>
          <w:szCs w:val="27"/>
        </w:rPr>
        <w:t>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 xml:space="preserve">5. Органом ведомственного контроля </w:t>
      </w:r>
      <w:r w:rsidR="00844351" w:rsidRPr="00B7473F">
        <w:rPr>
          <w:rFonts w:ascii="Times New Roman" w:hAnsi="Times New Roman" w:cs="Times New Roman"/>
          <w:sz w:val="27"/>
          <w:szCs w:val="27"/>
        </w:rPr>
        <w:t>на проведение контрольных мероприятий может бытьназначены одно или несколько должностных лиц, уполномоченных на осуществление ведомственного контроля.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6. Ведомственный контроль осуществляется путем проведения выездных или документарных проверок.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9"/>
      <w:bookmarkEnd w:id="7"/>
      <w:r w:rsidRPr="00B7473F">
        <w:rPr>
          <w:rFonts w:ascii="Times New Roman" w:hAnsi="Times New Roman" w:cs="Times New Roman"/>
          <w:sz w:val="27"/>
          <w:szCs w:val="27"/>
        </w:rPr>
        <w:t>7. Должностные лица органов ведомственного контроля, уполномоченные на проведение контрольных мероприятий, должны иметь высшее образование или дополнительное профессиональное образование в сфере закупок.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8. Выездные и документарные контрольные мероприятия проводятся по поручению, приказу (распоряжению) руководителя органа ведомственного контроля или уполномоченного им лица в соответствии с утвержденным регламентом с учетом требований законодательства Российской Федерации о защите государственной тайны.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9. Орган ведомственного контроля извещает заказчика (уполномоченный орган) о проведении контрольного мероприятия путем направления в его адрес уведомления в бумажной или электронной форме не менее чем за 1 день до начала проведения.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10. Уведомление должно содержать информацию о субъекте проверки, назначении и характере контрольного мероприятия, требованиях к его обеспечению, в том числе: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а) наименование заказчика (уполномоченного органа), которому адресовано уведомление;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б)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в) вид контрольного мероприятия (</w:t>
      </w:r>
      <w:proofErr w:type="gramStart"/>
      <w:r w:rsidRPr="00B7473F">
        <w:rPr>
          <w:rFonts w:ascii="Times New Roman" w:hAnsi="Times New Roman" w:cs="Times New Roman"/>
          <w:sz w:val="27"/>
          <w:szCs w:val="27"/>
        </w:rPr>
        <w:t>выездное</w:t>
      </w:r>
      <w:proofErr w:type="gramEnd"/>
      <w:r w:rsidRPr="00B7473F">
        <w:rPr>
          <w:rFonts w:ascii="Times New Roman" w:hAnsi="Times New Roman" w:cs="Times New Roman"/>
          <w:sz w:val="27"/>
          <w:szCs w:val="27"/>
        </w:rPr>
        <w:t xml:space="preserve"> или документарное);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г) дату начала и дату окончания контрольного мероприятия;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д) перечень должностных лиц, уполномоченных на проведение контрольного мероприятия;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е) требование о представлении документов и прочей информации, необходимой для проведения контрольного мероприятия;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ж) требование об обеспечении условий для проведения выездных мероприятий, предоставлении помещения для работы, сре</w:t>
      </w:r>
      <w:proofErr w:type="gramStart"/>
      <w:r w:rsidRPr="00B7473F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B7473F">
        <w:rPr>
          <w:rFonts w:ascii="Times New Roman" w:hAnsi="Times New Roman" w:cs="Times New Roman"/>
          <w:sz w:val="27"/>
          <w:szCs w:val="27"/>
        </w:rPr>
        <w:t>язи и прочего материального обеспечения для проведения контрольного мероприятия.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lastRenderedPageBreak/>
        <w:t>11. Срок проведения мероприятия ведомственного контроля не может превышать 15 календарных дней и может быть продлен не более чем на 15 календарных дней по решению руководителя органа ведомственного контроля или лица, его замещающего.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12. При проведении контрольного мероприятия должностные лица, уполномоченные на проведение проверки, имеют право: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а) на беспрепятственный доступ на территорию, в помещения, в необходимых случаях на фотосъемку, видеозапись, копирование документов;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б) на истребование необходимых для проведения контрольного мероприятия документов;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в) на получение необходимых объяснений в письменной форме, в форме электронного документа и (или) устной форме по вопросам проверки.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13. По результатам проведения контрольного мероприятия составляется акт проверки, который подписывается должностным лицом органа ведомственного контроля, ответственным за проведение контрольного мероприятия, и представляется руководителю органа ведомственного контроля или уполномоченному им лицу.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473F">
        <w:rPr>
          <w:rFonts w:ascii="Times New Roman" w:hAnsi="Times New Roman" w:cs="Times New Roman"/>
          <w:sz w:val="27"/>
          <w:szCs w:val="27"/>
        </w:rPr>
        <w:t>При выявлении нарушений по результатам контрольного мероприятия уполномоченными на его проведение должностными лицами в соответствии с регламентом</w:t>
      </w:r>
      <w:proofErr w:type="gramEnd"/>
      <w:r w:rsidRPr="00B7473F">
        <w:rPr>
          <w:rFonts w:ascii="Times New Roman" w:hAnsi="Times New Roman" w:cs="Times New Roman"/>
          <w:sz w:val="27"/>
          <w:szCs w:val="27"/>
        </w:rPr>
        <w:t xml:space="preserve">, указанным в </w:t>
      </w:r>
      <w:hyperlink w:anchor="P56" w:history="1">
        <w:r w:rsidRPr="00B7473F">
          <w:rPr>
            <w:rFonts w:ascii="Times New Roman" w:hAnsi="Times New Roman" w:cs="Times New Roman"/>
            <w:color w:val="0000FF"/>
            <w:sz w:val="27"/>
            <w:szCs w:val="27"/>
          </w:rPr>
          <w:t>пункте 4</w:t>
        </w:r>
      </w:hyperlink>
      <w:r w:rsidRPr="00B7473F">
        <w:rPr>
          <w:rFonts w:ascii="Times New Roman" w:hAnsi="Times New Roman" w:cs="Times New Roman"/>
          <w:sz w:val="27"/>
          <w:szCs w:val="27"/>
        </w:rPr>
        <w:t xml:space="preserve"> настоящих Правил, разрабатывается и утверждается план мероприятий по устранению выявленных нарушений.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нужд Брянской области,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B4300" w:rsidRPr="00B7473F" w:rsidRDefault="009B4300" w:rsidP="00E10B0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473F">
        <w:rPr>
          <w:rFonts w:ascii="Times New Roman" w:hAnsi="Times New Roman" w:cs="Times New Roman"/>
          <w:sz w:val="27"/>
          <w:szCs w:val="27"/>
        </w:rPr>
        <w:t>15. Материалы по результатам мероприятий ведомственного контроля хранятся органом ведомственного контроля не менее 3 лет.</w:t>
      </w:r>
    </w:p>
    <w:p w:rsidR="00C5206F" w:rsidRPr="001640C9" w:rsidRDefault="00C5206F" w:rsidP="009B4300">
      <w:pPr>
        <w:rPr>
          <w:rFonts w:ascii="Times New Roman" w:hAnsi="Times New Roman"/>
          <w:sz w:val="27"/>
          <w:szCs w:val="27"/>
        </w:rPr>
      </w:pPr>
    </w:p>
    <w:sectPr w:rsidR="00C5206F" w:rsidRPr="001640C9" w:rsidSect="005930D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75B"/>
    <w:rsid w:val="00107106"/>
    <w:rsid w:val="001640C9"/>
    <w:rsid w:val="002229FE"/>
    <w:rsid w:val="0027566D"/>
    <w:rsid w:val="00483D4B"/>
    <w:rsid w:val="005930D3"/>
    <w:rsid w:val="00811A37"/>
    <w:rsid w:val="00844351"/>
    <w:rsid w:val="00935FC8"/>
    <w:rsid w:val="009B4300"/>
    <w:rsid w:val="00A85573"/>
    <w:rsid w:val="00B4083B"/>
    <w:rsid w:val="00B7473F"/>
    <w:rsid w:val="00B85D24"/>
    <w:rsid w:val="00C5206F"/>
    <w:rsid w:val="00E10B0C"/>
    <w:rsid w:val="00E3011E"/>
    <w:rsid w:val="00EE375B"/>
    <w:rsid w:val="00F8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0C9"/>
    <w:pPr>
      <w:ind w:left="720"/>
      <w:contextualSpacing/>
    </w:pPr>
  </w:style>
  <w:style w:type="paragraph" w:customStyle="1" w:styleId="ConsPlusTitle">
    <w:name w:val="ConsPlusTitle"/>
    <w:rsid w:val="00275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0C9"/>
    <w:pPr>
      <w:ind w:left="720"/>
      <w:contextualSpacing/>
    </w:pPr>
  </w:style>
  <w:style w:type="paragraph" w:customStyle="1" w:styleId="ConsPlusTitle">
    <w:name w:val="ConsPlusTitle"/>
    <w:rsid w:val="00275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AE0E-22E2-4005-9DC0-5342C7E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2022-01-26T08:59:00Z</cp:lastPrinted>
  <dcterms:created xsi:type="dcterms:W3CDTF">2022-01-21T10:01:00Z</dcterms:created>
  <dcterms:modified xsi:type="dcterms:W3CDTF">2022-01-31T17:27:00Z</dcterms:modified>
</cp:coreProperties>
</file>