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C8" w:rsidRDefault="00544CC8" w:rsidP="000F08F7">
      <w:pPr>
        <w:ind w:firstLine="709"/>
        <w:jc w:val="center"/>
        <w:rPr>
          <w:b/>
        </w:rPr>
      </w:pPr>
      <w:bookmarkStart w:id="0" w:name="_GoBack"/>
      <w:bookmarkEnd w:id="0"/>
    </w:p>
    <w:p w:rsidR="000F08F7" w:rsidRPr="00F27921" w:rsidRDefault="000F08F7" w:rsidP="000F08F7">
      <w:pPr>
        <w:ind w:firstLine="709"/>
        <w:jc w:val="center"/>
        <w:rPr>
          <w:b/>
          <w:sz w:val="20"/>
          <w:szCs w:val="20"/>
        </w:rPr>
      </w:pPr>
      <w:r w:rsidRPr="00F27921">
        <w:rPr>
          <w:b/>
          <w:sz w:val="20"/>
          <w:szCs w:val="20"/>
        </w:rPr>
        <w:t>Заключение</w:t>
      </w:r>
    </w:p>
    <w:p w:rsidR="000F08F7" w:rsidRPr="00F27921" w:rsidRDefault="000F08F7" w:rsidP="000F08F7">
      <w:pPr>
        <w:ind w:firstLine="709"/>
        <w:jc w:val="center"/>
        <w:rPr>
          <w:b/>
          <w:sz w:val="20"/>
          <w:szCs w:val="20"/>
        </w:rPr>
      </w:pPr>
      <w:r w:rsidRPr="00F27921">
        <w:rPr>
          <w:b/>
          <w:sz w:val="20"/>
          <w:szCs w:val="20"/>
        </w:rPr>
        <w:t>Контрольно-счетной палаты Красногорского района</w:t>
      </w:r>
    </w:p>
    <w:p w:rsidR="000F08F7" w:rsidRPr="00F27921" w:rsidRDefault="000F08F7" w:rsidP="000F08F7">
      <w:pPr>
        <w:ind w:firstLine="709"/>
        <w:jc w:val="center"/>
        <w:rPr>
          <w:b/>
          <w:sz w:val="20"/>
          <w:szCs w:val="20"/>
        </w:rPr>
      </w:pPr>
      <w:r w:rsidRPr="00F27921">
        <w:rPr>
          <w:b/>
          <w:sz w:val="20"/>
          <w:szCs w:val="20"/>
        </w:rPr>
        <w:t>на отчет об исполнении бюджета Красногорск</w:t>
      </w:r>
      <w:r w:rsidR="00243E59" w:rsidRPr="00F27921">
        <w:rPr>
          <w:b/>
          <w:sz w:val="20"/>
          <w:szCs w:val="20"/>
        </w:rPr>
        <w:t>ого муниципального</w:t>
      </w:r>
      <w:r w:rsidRPr="00F27921">
        <w:rPr>
          <w:b/>
          <w:sz w:val="20"/>
          <w:szCs w:val="20"/>
        </w:rPr>
        <w:t xml:space="preserve"> район</w:t>
      </w:r>
      <w:r w:rsidR="00243E59" w:rsidRPr="00F27921">
        <w:rPr>
          <w:b/>
          <w:sz w:val="20"/>
          <w:szCs w:val="20"/>
        </w:rPr>
        <w:t xml:space="preserve"> Брянской области</w:t>
      </w:r>
      <w:r w:rsidRPr="00F27921">
        <w:rPr>
          <w:b/>
          <w:sz w:val="20"/>
          <w:szCs w:val="20"/>
        </w:rPr>
        <w:t xml:space="preserve"> за 20</w:t>
      </w:r>
      <w:r w:rsidR="00243E59" w:rsidRPr="00F27921">
        <w:rPr>
          <w:b/>
          <w:sz w:val="20"/>
          <w:szCs w:val="20"/>
        </w:rPr>
        <w:t>2</w:t>
      </w:r>
      <w:r w:rsidR="00FC433D" w:rsidRPr="00F27921">
        <w:rPr>
          <w:b/>
          <w:sz w:val="20"/>
          <w:szCs w:val="20"/>
        </w:rPr>
        <w:t>1</w:t>
      </w:r>
      <w:r w:rsidRPr="00F27921">
        <w:rPr>
          <w:b/>
          <w:sz w:val="20"/>
          <w:szCs w:val="20"/>
        </w:rPr>
        <w:t xml:space="preserve"> год</w:t>
      </w:r>
    </w:p>
    <w:p w:rsidR="000F08F7" w:rsidRPr="00F27921" w:rsidRDefault="000F08F7" w:rsidP="000F08F7">
      <w:pPr>
        <w:ind w:firstLine="709"/>
        <w:jc w:val="center"/>
        <w:rPr>
          <w:b/>
          <w:sz w:val="20"/>
          <w:szCs w:val="20"/>
        </w:rPr>
      </w:pPr>
    </w:p>
    <w:p w:rsidR="000F08F7" w:rsidRPr="00F27921" w:rsidRDefault="000F08F7" w:rsidP="000F08F7">
      <w:pPr>
        <w:ind w:firstLine="709"/>
        <w:rPr>
          <w:b/>
          <w:sz w:val="20"/>
          <w:szCs w:val="20"/>
        </w:rPr>
      </w:pPr>
    </w:p>
    <w:p w:rsidR="000F08F7" w:rsidRPr="00F27921" w:rsidRDefault="000F08F7" w:rsidP="000F08F7">
      <w:pPr>
        <w:ind w:firstLine="709"/>
        <w:rPr>
          <w:b/>
          <w:sz w:val="20"/>
          <w:szCs w:val="20"/>
        </w:rPr>
      </w:pPr>
    </w:p>
    <w:p w:rsidR="000F08F7" w:rsidRPr="00F27921" w:rsidRDefault="000F08F7" w:rsidP="000F08F7">
      <w:pPr>
        <w:ind w:firstLine="709"/>
        <w:rPr>
          <w:sz w:val="20"/>
          <w:szCs w:val="20"/>
        </w:rPr>
      </w:pPr>
      <w:r w:rsidRPr="00F27921">
        <w:rPr>
          <w:sz w:val="20"/>
          <w:szCs w:val="20"/>
        </w:rPr>
        <w:t xml:space="preserve">п.г.т. Красная Гора                                                 </w:t>
      </w:r>
      <w:r w:rsidR="00F27921">
        <w:rPr>
          <w:sz w:val="20"/>
          <w:szCs w:val="20"/>
        </w:rPr>
        <w:t xml:space="preserve">                                   </w:t>
      </w:r>
      <w:r w:rsidRPr="00F27921">
        <w:rPr>
          <w:sz w:val="20"/>
          <w:szCs w:val="20"/>
        </w:rPr>
        <w:t xml:space="preserve">  </w:t>
      </w:r>
      <w:r w:rsidR="00243E59" w:rsidRPr="00F27921">
        <w:rPr>
          <w:sz w:val="20"/>
          <w:szCs w:val="20"/>
        </w:rPr>
        <w:t xml:space="preserve">               </w:t>
      </w:r>
      <w:r w:rsidRPr="00F27921">
        <w:rPr>
          <w:sz w:val="20"/>
          <w:szCs w:val="20"/>
        </w:rPr>
        <w:t xml:space="preserve">             </w:t>
      </w:r>
      <w:r w:rsidR="00DC3891">
        <w:rPr>
          <w:sz w:val="20"/>
          <w:szCs w:val="20"/>
        </w:rPr>
        <w:t>22</w:t>
      </w:r>
      <w:r w:rsidRPr="00DC3891">
        <w:rPr>
          <w:sz w:val="20"/>
          <w:szCs w:val="20"/>
        </w:rPr>
        <w:t xml:space="preserve"> апреля 202</w:t>
      </w:r>
      <w:r w:rsidR="00FC433D" w:rsidRPr="00DC3891">
        <w:rPr>
          <w:sz w:val="20"/>
          <w:szCs w:val="20"/>
        </w:rPr>
        <w:t>2</w:t>
      </w:r>
      <w:r w:rsidRPr="00DC3891">
        <w:rPr>
          <w:sz w:val="20"/>
          <w:szCs w:val="20"/>
        </w:rPr>
        <w:t xml:space="preserve"> года</w:t>
      </w:r>
    </w:p>
    <w:p w:rsidR="000F08F7" w:rsidRPr="00F27921" w:rsidRDefault="000F08F7" w:rsidP="000F08F7">
      <w:pPr>
        <w:ind w:firstLine="709"/>
        <w:rPr>
          <w:sz w:val="20"/>
          <w:szCs w:val="20"/>
        </w:rPr>
      </w:pPr>
    </w:p>
    <w:p w:rsidR="000F08F7" w:rsidRPr="00F27921" w:rsidRDefault="000F08F7" w:rsidP="00243E59">
      <w:pPr>
        <w:ind w:firstLine="709"/>
        <w:jc w:val="center"/>
        <w:rPr>
          <w:b/>
          <w:sz w:val="20"/>
          <w:szCs w:val="20"/>
        </w:rPr>
      </w:pPr>
      <w:r w:rsidRPr="00F27921">
        <w:rPr>
          <w:b/>
          <w:sz w:val="20"/>
          <w:szCs w:val="20"/>
        </w:rPr>
        <w:t>1.Общие положения</w:t>
      </w:r>
    </w:p>
    <w:p w:rsidR="000F08F7" w:rsidRPr="00F27921" w:rsidRDefault="000F08F7" w:rsidP="000F08F7">
      <w:pPr>
        <w:ind w:firstLine="709"/>
        <w:jc w:val="both"/>
        <w:rPr>
          <w:sz w:val="20"/>
          <w:szCs w:val="20"/>
        </w:rPr>
      </w:pPr>
    </w:p>
    <w:p w:rsidR="000F08F7" w:rsidRPr="00F27921" w:rsidRDefault="000F08F7" w:rsidP="000F08F7">
      <w:pPr>
        <w:ind w:firstLine="709"/>
        <w:jc w:val="both"/>
        <w:rPr>
          <w:sz w:val="20"/>
          <w:szCs w:val="20"/>
        </w:rPr>
      </w:pPr>
      <w:r w:rsidRPr="00F27921">
        <w:rPr>
          <w:sz w:val="20"/>
          <w:szCs w:val="20"/>
        </w:rPr>
        <w:t xml:space="preserve">Заключение Контрольно-счетной палатой Красногорского района подготовлено в соответствии с требованиями Бюджетного кодекса РФ (ст.ст. 264.4, 265), Положения о Контрольно-счетной палате Красногорского </w:t>
      </w:r>
      <w:r w:rsidR="00FC433D" w:rsidRPr="00F27921">
        <w:rPr>
          <w:sz w:val="20"/>
          <w:szCs w:val="20"/>
        </w:rPr>
        <w:t>района.</w:t>
      </w:r>
    </w:p>
    <w:p w:rsidR="000F08F7" w:rsidRPr="00F27921" w:rsidRDefault="000F08F7" w:rsidP="000F08F7">
      <w:pPr>
        <w:ind w:firstLine="709"/>
        <w:jc w:val="both"/>
        <w:rPr>
          <w:sz w:val="20"/>
          <w:szCs w:val="20"/>
        </w:rPr>
      </w:pPr>
      <w:r w:rsidRPr="00F27921">
        <w:rPr>
          <w:sz w:val="20"/>
          <w:szCs w:val="20"/>
        </w:rPr>
        <w:t xml:space="preserve">Внешняя проверка Отчета об исполнении бюджета </w:t>
      </w:r>
      <w:r w:rsidR="006209CF" w:rsidRPr="00F27921">
        <w:rPr>
          <w:sz w:val="20"/>
          <w:szCs w:val="20"/>
        </w:rPr>
        <w:t>Красногорского муниципального район Брянской области</w:t>
      </w:r>
      <w:r w:rsidR="00DB3B28" w:rsidRPr="00F27921">
        <w:rPr>
          <w:sz w:val="20"/>
          <w:szCs w:val="20"/>
        </w:rPr>
        <w:t xml:space="preserve"> (далее – бюджет района)</w:t>
      </w:r>
      <w:r w:rsidR="006209CF" w:rsidRPr="00F27921">
        <w:rPr>
          <w:sz w:val="20"/>
          <w:szCs w:val="20"/>
        </w:rPr>
        <w:t xml:space="preserve"> </w:t>
      </w:r>
      <w:r w:rsidRPr="00F27921">
        <w:rPr>
          <w:sz w:val="20"/>
          <w:szCs w:val="20"/>
        </w:rPr>
        <w:t>за 20</w:t>
      </w:r>
      <w:r w:rsidR="006209CF" w:rsidRPr="00F27921">
        <w:rPr>
          <w:sz w:val="20"/>
          <w:szCs w:val="20"/>
        </w:rPr>
        <w:t>2</w:t>
      </w:r>
      <w:r w:rsidR="00FC433D" w:rsidRPr="00F27921">
        <w:rPr>
          <w:sz w:val="20"/>
          <w:szCs w:val="20"/>
        </w:rPr>
        <w:t>1</w:t>
      </w:r>
      <w:r w:rsidRPr="00F27921">
        <w:rPr>
          <w:sz w:val="20"/>
          <w:szCs w:val="20"/>
        </w:rPr>
        <w:t xml:space="preserve"> год проводилась </w:t>
      </w:r>
      <w:r w:rsidRPr="00DC3891">
        <w:rPr>
          <w:sz w:val="20"/>
          <w:szCs w:val="20"/>
        </w:rPr>
        <w:t xml:space="preserve">с </w:t>
      </w:r>
      <w:r w:rsidR="00DC3891">
        <w:rPr>
          <w:sz w:val="20"/>
          <w:szCs w:val="20"/>
        </w:rPr>
        <w:t>18</w:t>
      </w:r>
      <w:r w:rsidRPr="00DC3891">
        <w:rPr>
          <w:sz w:val="20"/>
          <w:szCs w:val="20"/>
        </w:rPr>
        <w:t xml:space="preserve"> апреля 202</w:t>
      </w:r>
      <w:r w:rsidR="00DC3891">
        <w:rPr>
          <w:sz w:val="20"/>
          <w:szCs w:val="20"/>
        </w:rPr>
        <w:t>2</w:t>
      </w:r>
      <w:r w:rsidRPr="00DC3891">
        <w:rPr>
          <w:sz w:val="20"/>
          <w:szCs w:val="20"/>
        </w:rPr>
        <w:t xml:space="preserve"> года по </w:t>
      </w:r>
      <w:r w:rsidR="00DC3891">
        <w:rPr>
          <w:sz w:val="20"/>
          <w:szCs w:val="20"/>
        </w:rPr>
        <w:t>22</w:t>
      </w:r>
      <w:r w:rsidRPr="00DC3891">
        <w:rPr>
          <w:sz w:val="20"/>
          <w:szCs w:val="20"/>
        </w:rPr>
        <w:t xml:space="preserve"> апреля 202</w:t>
      </w:r>
      <w:r w:rsidR="00DC3891">
        <w:rPr>
          <w:sz w:val="20"/>
          <w:szCs w:val="20"/>
        </w:rPr>
        <w:t>2</w:t>
      </w:r>
      <w:r w:rsidRPr="00DC3891">
        <w:rPr>
          <w:sz w:val="20"/>
          <w:szCs w:val="20"/>
        </w:rPr>
        <w:t xml:space="preserve"> года</w:t>
      </w:r>
      <w:r w:rsidRPr="00F27921">
        <w:rPr>
          <w:sz w:val="20"/>
          <w:szCs w:val="20"/>
        </w:rPr>
        <w:t xml:space="preserve"> в соответствии с Программой внешней проверки, утвержденной председателем Контрольно-счетной палаты Красногорского района от </w:t>
      </w:r>
      <w:r w:rsidR="00FC433D" w:rsidRPr="00F27921">
        <w:rPr>
          <w:sz w:val="20"/>
          <w:szCs w:val="20"/>
        </w:rPr>
        <w:t>3</w:t>
      </w:r>
      <w:r w:rsidRPr="00F27921">
        <w:rPr>
          <w:sz w:val="20"/>
          <w:szCs w:val="20"/>
        </w:rPr>
        <w:t xml:space="preserve">1 </w:t>
      </w:r>
      <w:r w:rsidR="00D933B6" w:rsidRPr="00F27921">
        <w:rPr>
          <w:sz w:val="20"/>
          <w:szCs w:val="20"/>
        </w:rPr>
        <w:t>марта</w:t>
      </w:r>
      <w:r w:rsidRPr="00F27921">
        <w:rPr>
          <w:sz w:val="20"/>
          <w:szCs w:val="20"/>
        </w:rPr>
        <w:t xml:space="preserve"> 20</w:t>
      </w:r>
      <w:r w:rsidR="006209CF" w:rsidRPr="00F27921">
        <w:rPr>
          <w:sz w:val="20"/>
          <w:szCs w:val="20"/>
        </w:rPr>
        <w:t>2</w:t>
      </w:r>
      <w:r w:rsidR="00FC433D" w:rsidRPr="00F27921">
        <w:rPr>
          <w:sz w:val="20"/>
          <w:szCs w:val="20"/>
        </w:rPr>
        <w:t>2</w:t>
      </w:r>
      <w:r w:rsidRPr="00F27921">
        <w:rPr>
          <w:sz w:val="20"/>
          <w:szCs w:val="20"/>
        </w:rPr>
        <w:t xml:space="preserve"> года.</w:t>
      </w:r>
    </w:p>
    <w:p w:rsidR="00732058" w:rsidRPr="00F27921" w:rsidRDefault="00732058" w:rsidP="000F08F7">
      <w:pPr>
        <w:ind w:firstLine="709"/>
        <w:jc w:val="both"/>
        <w:rPr>
          <w:sz w:val="20"/>
          <w:szCs w:val="20"/>
        </w:rPr>
      </w:pPr>
    </w:p>
    <w:p w:rsidR="000F08F7" w:rsidRPr="00F27921" w:rsidRDefault="000F08F7" w:rsidP="000F08F7">
      <w:pPr>
        <w:ind w:firstLine="709"/>
        <w:jc w:val="both"/>
        <w:rPr>
          <w:sz w:val="20"/>
          <w:szCs w:val="20"/>
        </w:rPr>
      </w:pPr>
      <w:r w:rsidRPr="00F27921">
        <w:rPr>
          <w:sz w:val="20"/>
          <w:szCs w:val="20"/>
        </w:rPr>
        <w:t>Отчет об исполнении районного бюджета за 20</w:t>
      </w:r>
      <w:r w:rsidR="006209CF" w:rsidRPr="00F27921">
        <w:rPr>
          <w:sz w:val="20"/>
          <w:szCs w:val="20"/>
        </w:rPr>
        <w:t>2</w:t>
      </w:r>
      <w:r w:rsidR="00FC433D" w:rsidRPr="00F27921">
        <w:rPr>
          <w:sz w:val="20"/>
          <w:szCs w:val="20"/>
        </w:rPr>
        <w:t>1</w:t>
      </w:r>
      <w:r w:rsidRPr="00F27921">
        <w:rPr>
          <w:sz w:val="20"/>
          <w:szCs w:val="20"/>
        </w:rPr>
        <w:t xml:space="preserve"> год с пояснительной запиской представлен Контрольно-счетной палате </w:t>
      </w:r>
      <w:r w:rsidR="006209CF" w:rsidRPr="00F27921">
        <w:rPr>
          <w:sz w:val="20"/>
          <w:szCs w:val="20"/>
        </w:rPr>
        <w:t>2</w:t>
      </w:r>
      <w:r w:rsidR="00FC433D" w:rsidRPr="00F27921">
        <w:rPr>
          <w:sz w:val="20"/>
          <w:szCs w:val="20"/>
        </w:rPr>
        <w:t>5</w:t>
      </w:r>
      <w:r w:rsidRPr="00F27921">
        <w:rPr>
          <w:sz w:val="20"/>
          <w:szCs w:val="20"/>
        </w:rPr>
        <w:t xml:space="preserve"> марта 202</w:t>
      </w:r>
      <w:r w:rsidR="00FC433D" w:rsidRPr="00F27921">
        <w:rPr>
          <w:sz w:val="20"/>
          <w:szCs w:val="20"/>
        </w:rPr>
        <w:t>2</w:t>
      </w:r>
      <w:r w:rsidRPr="00F27921">
        <w:rPr>
          <w:sz w:val="20"/>
          <w:szCs w:val="20"/>
        </w:rPr>
        <w:t xml:space="preserve"> года.</w:t>
      </w:r>
    </w:p>
    <w:p w:rsidR="000F08F7" w:rsidRPr="00F27921" w:rsidRDefault="000F08F7" w:rsidP="000F08F7">
      <w:pPr>
        <w:autoSpaceDE w:val="0"/>
        <w:autoSpaceDN w:val="0"/>
        <w:adjustRightInd w:val="0"/>
        <w:ind w:firstLine="720"/>
        <w:jc w:val="both"/>
        <w:rPr>
          <w:sz w:val="20"/>
          <w:szCs w:val="20"/>
        </w:rPr>
      </w:pPr>
      <w:r w:rsidRPr="00F27921">
        <w:rPr>
          <w:sz w:val="20"/>
          <w:szCs w:val="20"/>
        </w:rPr>
        <w:t>Приказом Министерства Финансов РФ от 28.12.2010г. №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Инструкция введена в действие, начиная с бюджетной отчетности на 1 февраля 2011 года. Пунктом 11 Инструкции определены формы отчетов, включаемых в состав бюджетной отчетности. Для финансового органа (п.11.2) такими формами отчетов являются:</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Баланс по поступлениям и выбытиям бюджетных средств (ф. 0503140);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Баланс исполнения бюджета (ф. 0503120);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Справка по консолидируемым расчетам (ф. 0503125);</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Справка по заключению счетов бюджетного учета отчетного финансового года (ф. 0503110);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кассовом поступлении и выбытии бюджетных средств (ф. 0503124);</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об исполнении бюджета (ф. 0503117);</w:t>
      </w:r>
    </w:p>
    <w:p w:rsidR="00AF2000" w:rsidRPr="00F27921" w:rsidRDefault="00AF2000" w:rsidP="00AF2000">
      <w:pPr>
        <w:autoSpaceDE w:val="0"/>
        <w:autoSpaceDN w:val="0"/>
        <w:adjustRightInd w:val="0"/>
        <w:ind w:firstLine="540"/>
        <w:jc w:val="both"/>
        <w:rPr>
          <w:i/>
          <w:sz w:val="20"/>
          <w:szCs w:val="20"/>
        </w:rPr>
      </w:pPr>
      <w:r w:rsidRPr="00F27921">
        <w:rPr>
          <w:i/>
          <w:sz w:val="20"/>
          <w:szCs w:val="20"/>
        </w:rPr>
        <w:t>Отчет об исполнении бюджета (по национальным проектам) (ф. 0503117-НП);</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движении денежных средств (ф. 0503123);</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финансовых результатах деятельности (ф. 0503121);</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Отчет о бюджетных обязательствах (ф.0503128);</w:t>
      </w:r>
    </w:p>
    <w:p w:rsidR="00AF2000" w:rsidRPr="00F27921" w:rsidRDefault="00AF2000" w:rsidP="00AF2000">
      <w:pPr>
        <w:autoSpaceDE w:val="0"/>
        <w:autoSpaceDN w:val="0"/>
        <w:adjustRightInd w:val="0"/>
        <w:ind w:firstLine="540"/>
        <w:jc w:val="both"/>
        <w:rPr>
          <w:i/>
          <w:sz w:val="20"/>
          <w:szCs w:val="20"/>
        </w:rPr>
      </w:pPr>
      <w:r w:rsidRPr="00F27921">
        <w:rPr>
          <w:i/>
          <w:sz w:val="20"/>
          <w:szCs w:val="20"/>
        </w:rPr>
        <w:t>Отчет о бюджетных обязательствах (по национальным проектам) (ф. 0503128-НП);</w:t>
      </w:r>
    </w:p>
    <w:p w:rsidR="000F08F7" w:rsidRPr="00F27921" w:rsidRDefault="000F08F7" w:rsidP="000F08F7">
      <w:pPr>
        <w:autoSpaceDE w:val="0"/>
        <w:autoSpaceDN w:val="0"/>
        <w:adjustRightInd w:val="0"/>
        <w:ind w:firstLine="540"/>
        <w:jc w:val="both"/>
        <w:rPr>
          <w:i/>
          <w:sz w:val="20"/>
          <w:szCs w:val="20"/>
        </w:rPr>
      </w:pPr>
      <w:r w:rsidRPr="00F27921">
        <w:rPr>
          <w:i/>
          <w:sz w:val="20"/>
          <w:szCs w:val="20"/>
        </w:rPr>
        <w:t>Пояснительная записка (ф. 0503160).</w:t>
      </w:r>
    </w:p>
    <w:p w:rsidR="000F08F7" w:rsidRPr="00F27921" w:rsidRDefault="000F08F7" w:rsidP="000F08F7">
      <w:pPr>
        <w:autoSpaceDE w:val="0"/>
        <w:autoSpaceDN w:val="0"/>
        <w:adjustRightInd w:val="0"/>
        <w:ind w:firstLine="540"/>
        <w:jc w:val="both"/>
        <w:rPr>
          <w:sz w:val="20"/>
          <w:szCs w:val="20"/>
        </w:rPr>
      </w:pPr>
      <w:r w:rsidRPr="00F27921">
        <w:rPr>
          <w:sz w:val="20"/>
          <w:szCs w:val="20"/>
        </w:rPr>
        <w:t>В том числе приложения:</w:t>
      </w:r>
    </w:p>
    <w:p w:rsidR="000F08F7" w:rsidRPr="00F27921" w:rsidRDefault="000F08F7" w:rsidP="000F08F7">
      <w:pPr>
        <w:autoSpaceDE w:val="0"/>
        <w:autoSpaceDN w:val="0"/>
        <w:adjustRightInd w:val="0"/>
        <w:ind w:firstLine="540"/>
        <w:jc w:val="both"/>
        <w:rPr>
          <w:i/>
          <w:sz w:val="20"/>
          <w:szCs w:val="20"/>
        </w:rPr>
      </w:pPr>
      <w:r w:rsidRPr="00F27921">
        <w:rPr>
          <w:i/>
          <w:sz w:val="20"/>
          <w:szCs w:val="20"/>
        </w:rPr>
        <w:t xml:space="preserve">«Сведения </w:t>
      </w:r>
      <w:r w:rsidR="006A7015" w:rsidRPr="00F27921">
        <w:rPr>
          <w:i/>
          <w:sz w:val="20"/>
          <w:szCs w:val="20"/>
        </w:rPr>
        <w:t>об исполнении текстовых статей закона (решения) о бюджете</w:t>
      </w:r>
      <w:r w:rsidRPr="00F27921">
        <w:rPr>
          <w:i/>
          <w:sz w:val="20"/>
          <w:szCs w:val="20"/>
        </w:rPr>
        <w:t xml:space="preserve"> (</w:t>
      </w:r>
      <w:r w:rsidR="006A7015" w:rsidRPr="00F27921">
        <w:rPr>
          <w:i/>
          <w:sz w:val="20"/>
          <w:szCs w:val="20"/>
        </w:rPr>
        <w:t>Таблица №3</w:t>
      </w:r>
      <w:r w:rsidRPr="00F27921">
        <w:rPr>
          <w:i/>
          <w:sz w:val="20"/>
          <w:szCs w:val="20"/>
        </w:rPr>
        <w:t>);</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исполнении бюджета» (ф.0503164);</w:t>
      </w:r>
    </w:p>
    <w:p w:rsidR="000F08F7" w:rsidRPr="00F27921" w:rsidRDefault="000F08F7" w:rsidP="000F08F7">
      <w:pPr>
        <w:autoSpaceDE w:val="0"/>
        <w:autoSpaceDN w:val="0"/>
        <w:adjustRightInd w:val="0"/>
        <w:ind w:firstLine="540"/>
        <w:jc w:val="both"/>
        <w:rPr>
          <w:sz w:val="20"/>
          <w:szCs w:val="20"/>
        </w:rPr>
      </w:pPr>
      <w:r w:rsidRPr="00F27921">
        <w:rPr>
          <w:i/>
          <w:sz w:val="20"/>
          <w:szCs w:val="20"/>
        </w:rPr>
        <w:t>-«Сведения об исполнении мероприятий в рамках целевых программ» (ф.0503166</w:t>
      </w:r>
      <w:r w:rsidRPr="00F27921">
        <w:rPr>
          <w:sz w:val="20"/>
          <w:szCs w:val="20"/>
        </w:rPr>
        <w:t>;</w:t>
      </w:r>
    </w:p>
    <w:p w:rsidR="000F08F7" w:rsidRPr="00F27921" w:rsidRDefault="000F08F7" w:rsidP="000F08F7">
      <w:pPr>
        <w:autoSpaceDE w:val="0"/>
        <w:autoSpaceDN w:val="0"/>
        <w:adjustRightInd w:val="0"/>
        <w:ind w:firstLine="540"/>
        <w:jc w:val="both"/>
        <w:rPr>
          <w:i/>
          <w:sz w:val="20"/>
          <w:szCs w:val="20"/>
        </w:rPr>
      </w:pPr>
      <w:r w:rsidRPr="00F27921">
        <w:rPr>
          <w:i/>
          <w:sz w:val="20"/>
          <w:szCs w:val="20"/>
        </w:rPr>
        <w:t>- «Сведения о целевых иностранных кредитах (Ф.0503167) не предоставляется из-за отсутствия показателей;</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движении нефинансовых активов» (ф.0503168);</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по дебиторской и кредиторской задолженности» (0503169);</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финансовых вложениях получателя бюджетных средств, администратора источников финансирования дефицита бюджета» (ф.0503171);</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государственном (муниципальном) долге, предоставленных бюджетных кредитах» (ф.0503172) не предоставляется из-за отсутствия показателей;</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изменении остатков валюты баланса» (ф.0503173);</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принятых и неисполненных обязательствах получателя бюджетных средств» (ф.0503175);</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доходах бюджета от перечисления части прибыли государственных (муниципальных) унитарных предприятий, иных организаций с государственным участием в капитале» (ф.0503174) не предоставляется из-за отсутствия показателей;</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остатках денежных средств на счетах получателя бюджетных средств»» (ф.0503178);</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 вложениях в объекты недвижимого имущества, объектах незавершенного строительства» (ф.0503190);</w:t>
      </w:r>
    </w:p>
    <w:p w:rsidR="000F08F7" w:rsidRPr="00F27921" w:rsidRDefault="000F08F7" w:rsidP="000F08F7">
      <w:pPr>
        <w:autoSpaceDE w:val="0"/>
        <w:autoSpaceDN w:val="0"/>
        <w:adjustRightInd w:val="0"/>
        <w:ind w:firstLine="540"/>
        <w:jc w:val="both"/>
        <w:rPr>
          <w:i/>
          <w:sz w:val="20"/>
          <w:szCs w:val="20"/>
        </w:rPr>
      </w:pPr>
      <w:r w:rsidRPr="00F27921">
        <w:rPr>
          <w:i/>
          <w:sz w:val="20"/>
          <w:szCs w:val="20"/>
        </w:rPr>
        <w:t>-«Сведения об исполнении судебных решений по денежным обяз</w:t>
      </w:r>
      <w:r w:rsidR="006A7015" w:rsidRPr="00F27921">
        <w:rPr>
          <w:i/>
          <w:sz w:val="20"/>
          <w:szCs w:val="20"/>
        </w:rPr>
        <w:t>ательствам бюджета» (ф.0503296)</w:t>
      </w:r>
      <w:r w:rsidR="00BF07DC" w:rsidRPr="00F27921">
        <w:rPr>
          <w:i/>
          <w:sz w:val="20"/>
          <w:szCs w:val="20"/>
        </w:rPr>
        <w:t xml:space="preserve"> не предоставляется из-за отсутствия показателей</w:t>
      </w:r>
      <w:r w:rsidR="006A7015" w:rsidRPr="00F27921">
        <w:rPr>
          <w:i/>
          <w:sz w:val="20"/>
          <w:szCs w:val="20"/>
        </w:rPr>
        <w:t>.</w:t>
      </w:r>
    </w:p>
    <w:p w:rsidR="000F08F7" w:rsidRPr="00F27921" w:rsidRDefault="000F08F7" w:rsidP="006A7015">
      <w:pPr>
        <w:autoSpaceDE w:val="0"/>
        <w:autoSpaceDN w:val="0"/>
        <w:adjustRightInd w:val="0"/>
        <w:ind w:firstLine="709"/>
        <w:jc w:val="both"/>
        <w:rPr>
          <w:sz w:val="20"/>
          <w:szCs w:val="20"/>
        </w:rPr>
      </w:pPr>
      <w:r w:rsidRPr="00F27921">
        <w:rPr>
          <w:sz w:val="20"/>
          <w:szCs w:val="20"/>
        </w:rPr>
        <w:t>Сводная отчетность бюджетных учреждений и главных распорядителей.</w:t>
      </w:r>
    </w:p>
    <w:p w:rsidR="000F08F7" w:rsidRPr="00F27921" w:rsidRDefault="000F08F7" w:rsidP="000F08F7">
      <w:pPr>
        <w:autoSpaceDE w:val="0"/>
        <w:autoSpaceDN w:val="0"/>
        <w:adjustRightInd w:val="0"/>
        <w:jc w:val="both"/>
        <w:rPr>
          <w:sz w:val="20"/>
          <w:szCs w:val="20"/>
        </w:rPr>
      </w:pPr>
      <w:r w:rsidRPr="00F27921">
        <w:rPr>
          <w:sz w:val="20"/>
          <w:szCs w:val="20"/>
        </w:rPr>
        <w:t>Представленная для внешней проверки годовая отчетность бюджетных учреждений, главных распорядителей, так и отчетность по бюджету района в целом соответствует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утвержденной приказом Минфина РФ от 28.12.2010г. № 191н, в частности:</w:t>
      </w:r>
    </w:p>
    <w:p w:rsidR="000F08F7" w:rsidRPr="00F27921" w:rsidRDefault="000F08F7" w:rsidP="000F08F7">
      <w:pPr>
        <w:autoSpaceDE w:val="0"/>
        <w:autoSpaceDN w:val="0"/>
        <w:adjustRightInd w:val="0"/>
        <w:jc w:val="both"/>
        <w:rPr>
          <w:b/>
          <w:i/>
          <w:sz w:val="20"/>
          <w:szCs w:val="20"/>
        </w:rPr>
      </w:pPr>
      <w:r w:rsidRPr="00F27921">
        <w:rPr>
          <w:sz w:val="20"/>
          <w:szCs w:val="20"/>
        </w:rPr>
        <w:t>предоставлены все предусмотренные Инструкцией формы отчетности;</w:t>
      </w:r>
    </w:p>
    <w:p w:rsidR="000F08F7" w:rsidRPr="00F27921" w:rsidRDefault="000F08F7" w:rsidP="000F08F7">
      <w:pPr>
        <w:autoSpaceDE w:val="0"/>
        <w:autoSpaceDN w:val="0"/>
        <w:adjustRightInd w:val="0"/>
        <w:jc w:val="both"/>
        <w:rPr>
          <w:sz w:val="20"/>
          <w:szCs w:val="20"/>
        </w:rPr>
      </w:pPr>
      <w:r w:rsidRPr="00F27921">
        <w:rPr>
          <w:sz w:val="20"/>
          <w:szCs w:val="20"/>
        </w:rPr>
        <w:lastRenderedPageBreak/>
        <w:t>представленная для внешней проверки отчетность на бумажных носителях сброшюрована в порядке, предусмотренном Инструкцией, систематизирована в последователь</w:t>
      </w:r>
      <w:r w:rsidR="00295057" w:rsidRPr="00F27921">
        <w:rPr>
          <w:sz w:val="20"/>
          <w:szCs w:val="20"/>
        </w:rPr>
        <w:t>ном изложении форм отчетности;</w:t>
      </w:r>
    </w:p>
    <w:p w:rsidR="000F08F7" w:rsidRPr="00F27921" w:rsidRDefault="000F08F7" w:rsidP="000F08F7">
      <w:pPr>
        <w:autoSpaceDE w:val="0"/>
        <w:autoSpaceDN w:val="0"/>
        <w:adjustRightInd w:val="0"/>
        <w:ind w:firstLine="720"/>
        <w:jc w:val="both"/>
        <w:rPr>
          <w:sz w:val="20"/>
          <w:szCs w:val="20"/>
        </w:rPr>
      </w:pPr>
      <w:r w:rsidRPr="00F27921">
        <w:rPr>
          <w:sz w:val="20"/>
          <w:szCs w:val="20"/>
        </w:rPr>
        <w:t>в пояснительных записках имеются объяснения значительных объемов безвозмездного поступления и безвозмездной передачи основных средств, достаточно полно дана расшифровка дебиторской и кредиторской задолженности.</w:t>
      </w:r>
    </w:p>
    <w:p w:rsidR="000F08F7" w:rsidRPr="00F27921" w:rsidRDefault="000F08F7" w:rsidP="00295057">
      <w:pPr>
        <w:ind w:firstLine="709"/>
        <w:jc w:val="both"/>
        <w:rPr>
          <w:sz w:val="20"/>
          <w:szCs w:val="20"/>
        </w:rPr>
      </w:pPr>
      <w:r w:rsidRPr="00F27921">
        <w:rPr>
          <w:sz w:val="20"/>
          <w:szCs w:val="20"/>
        </w:rPr>
        <w:t xml:space="preserve">Анализ исполнения доходной и расходной части бюджета </w:t>
      </w:r>
      <w:r w:rsidR="00295057" w:rsidRPr="00F27921">
        <w:rPr>
          <w:sz w:val="20"/>
          <w:szCs w:val="20"/>
        </w:rPr>
        <w:t>Красногорского муниципального район Брянской области за 202</w:t>
      </w:r>
      <w:r w:rsidR="002636DF" w:rsidRPr="00F27921">
        <w:rPr>
          <w:sz w:val="20"/>
          <w:szCs w:val="20"/>
        </w:rPr>
        <w:t>1</w:t>
      </w:r>
      <w:r w:rsidR="00295057" w:rsidRPr="00F27921">
        <w:rPr>
          <w:sz w:val="20"/>
          <w:szCs w:val="20"/>
        </w:rPr>
        <w:t xml:space="preserve"> год</w:t>
      </w:r>
      <w:r w:rsidRPr="00F27921">
        <w:rPr>
          <w:sz w:val="20"/>
          <w:szCs w:val="20"/>
        </w:rPr>
        <w:t xml:space="preserve"> проведен по представленным по запросу Контрольно-счетной Палаты материалам в соответствии</w:t>
      </w:r>
      <w:r w:rsidR="00295057" w:rsidRPr="00F27921">
        <w:rPr>
          <w:sz w:val="20"/>
          <w:szCs w:val="20"/>
        </w:rPr>
        <w:t xml:space="preserve"> с</w:t>
      </w:r>
      <w:r w:rsidRPr="00F27921">
        <w:rPr>
          <w:sz w:val="20"/>
          <w:szCs w:val="20"/>
        </w:rPr>
        <w:t>:</w:t>
      </w:r>
    </w:p>
    <w:p w:rsidR="000F08F7" w:rsidRPr="00F27921" w:rsidRDefault="00295057" w:rsidP="002636DF">
      <w:pPr>
        <w:jc w:val="both"/>
        <w:rPr>
          <w:sz w:val="20"/>
          <w:szCs w:val="20"/>
        </w:rPr>
      </w:pPr>
      <w:r w:rsidRPr="00F27921">
        <w:rPr>
          <w:sz w:val="20"/>
          <w:szCs w:val="20"/>
        </w:rPr>
        <w:t>- Бюджетным Кодексом РФ;</w:t>
      </w:r>
    </w:p>
    <w:p w:rsidR="000F08F7" w:rsidRPr="00F27921" w:rsidRDefault="000F08F7" w:rsidP="000F08F7">
      <w:pPr>
        <w:jc w:val="both"/>
        <w:outlineLvl w:val="0"/>
        <w:rPr>
          <w:sz w:val="20"/>
          <w:szCs w:val="20"/>
        </w:rPr>
      </w:pPr>
      <w:r w:rsidRPr="00F27921">
        <w:rPr>
          <w:sz w:val="20"/>
          <w:szCs w:val="20"/>
        </w:rPr>
        <w:t>- Решением Красногорского районного Совета народных депутатов Брянской области №</w:t>
      </w:r>
      <w:r w:rsidR="00295057" w:rsidRPr="00F27921">
        <w:rPr>
          <w:sz w:val="20"/>
          <w:szCs w:val="20"/>
        </w:rPr>
        <w:t xml:space="preserve"> 6</w:t>
      </w:r>
      <w:r w:rsidRPr="00F27921">
        <w:rPr>
          <w:sz w:val="20"/>
          <w:szCs w:val="20"/>
        </w:rPr>
        <w:t>-</w:t>
      </w:r>
      <w:r w:rsidR="002636DF" w:rsidRPr="00F27921">
        <w:rPr>
          <w:sz w:val="20"/>
          <w:szCs w:val="20"/>
        </w:rPr>
        <w:t>90</w:t>
      </w:r>
      <w:r w:rsidRPr="00F27921">
        <w:rPr>
          <w:sz w:val="20"/>
          <w:szCs w:val="20"/>
        </w:rPr>
        <w:t xml:space="preserve"> от 1</w:t>
      </w:r>
      <w:r w:rsidR="002636DF" w:rsidRPr="00F27921">
        <w:rPr>
          <w:sz w:val="20"/>
          <w:szCs w:val="20"/>
        </w:rPr>
        <w:t>0</w:t>
      </w:r>
      <w:r w:rsidRPr="00F27921">
        <w:rPr>
          <w:sz w:val="20"/>
          <w:szCs w:val="20"/>
        </w:rPr>
        <w:t xml:space="preserve"> декабря 20</w:t>
      </w:r>
      <w:r w:rsidR="002636DF" w:rsidRPr="00F27921">
        <w:rPr>
          <w:sz w:val="20"/>
          <w:szCs w:val="20"/>
        </w:rPr>
        <w:t>20</w:t>
      </w:r>
      <w:r w:rsidRPr="00F27921">
        <w:rPr>
          <w:sz w:val="20"/>
          <w:szCs w:val="20"/>
        </w:rPr>
        <w:t xml:space="preserve"> г. «О </w:t>
      </w:r>
      <w:r w:rsidR="00295057" w:rsidRPr="00F27921">
        <w:rPr>
          <w:sz w:val="20"/>
          <w:szCs w:val="20"/>
        </w:rPr>
        <w:t xml:space="preserve">бюджете Красногорского муниципального район Брянской области </w:t>
      </w:r>
      <w:r w:rsidR="002636DF" w:rsidRPr="00F27921">
        <w:rPr>
          <w:sz w:val="20"/>
          <w:szCs w:val="20"/>
        </w:rPr>
        <w:t>н</w:t>
      </w:r>
      <w:r w:rsidR="00295057" w:rsidRPr="00F27921">
        <w:rPr>
          <w:sz w:val="20"/>
          <w:szCs w:val="20"/>
        </w:rPr>
        <w:t>а 202</w:t>
      </w:r>
      <w:r w:rsidR="002636DF" w:rsidRPr="00F27921">
        <w:rPr>
          <w:sz w:val="20"/>
          <w:szCs w:val="20"/>
        </w:rPr>
        <w:t>1</w:t>
      </w:r>
      <w:r w:rsidR="00295057" w:rsidRPr="00F27921">
        <w:rPr>
          <w:sz w:val="20"/>
          <w:szCs w:val="20"/>
        </w:rPr>
        <w:t xml:space="preserve"> год</w:t>
      </w:r>
      <w:r w:rsidRPr="00F27921">
        <w:rPr>
          <w:sz w:val="20"/>
          <w:szCs w:val="20"/>
        </w:rPr>
        <w:t xml:space="preserve"> и плановый период 202</w:t>
      </w:r>
      <w:r w:rsidR="002636DF" w:rsidRPr="00F27921">
        <w:rPr>
          <w:sz w:val="20"/>
          <w:szCs w:val="20"/>
        </w:rPr>
        <w:t>2</w:t>
      </w:r>
      <w:r w:rsidRPr="00F27921">
        <w:rPr>
          <w:sz w:val="20"/>
          <w:szCs w:val="20"/>
        </w:rPr>
        <w:t xml:space="preserve"> и 202</w:t>
      </w:r>
      <w:r w:rsidR="002636DF" w:rsidRPr="00F27921">
        <w:rPr>
          <w:sz w:val="20"/>
          <w:szCs w:val="20"/>
        </w:rPr>
        <w:t>3</w:t>
      </w:r>
      <w:r w:rsidRPr="00F27921">
        <w:rPr>
          <w:sz w:val="20"/>
          <w:szCs w:val="20"/>
        </w:rPr>
        <w:t xml:space="preserve"> год</w:t>
      </w:r>
      <w:r w:rsidR="00295057" w:rsidRPr="00F27921">
        <w:rPr>
          <w:sz w:val="20"/>
          <w:szCs w:val="20"/>
        </w:rPr>
        <w:t>ов</w:t>
      </w:r>
      <w:r w:rsidRPr="00F27921">
        <w:rPr>
          <w:sz w:val="20"/>
          <w:szCs w:val="20"/>
        </w:rPr>
        <w:t>» (с учетом внесенных изменений и дополнений);</w:t>
      </w:r>
    </w:p>
    <w:p w:rsidR="000F08F7" w:rsidRPr="00F27921" w:rsidRDefault="000F08F7" w:rsidP="000F08F7">
      <w:pPr>
        <w:ind w:firstLine="709"/>
        <w:jc w:val="both"/>
        <w:rPr>
          <w:sz w:val="20"/>
          <w:szCs w:val="20"/>
        </w:rPr>
      </w:pPr>
      <w:r w:rsidRPr="00F27921">
        <w:rPr>
          <w:sz w:val="20"/>
          <w:szCs w:val="20"/>
        </w:rPr>
        <w:t>Бюджетный проц</w:t>
      </w:r>
      <w:r w:rsidR="00295057" w:rsidRPr="00F27921">
        <w:rPr>
          <w:sz w:val="20"/>
          <w:szCs w:val="20"/>
        </w:rPr>
        <w:t xml:space="preserve">есс МО «Красногорский район» </w:t>
      </w:r>
      <w:r w:rsidR="00101B60" w:rsidRPr="00F27921">
        <w:rPr>
          <w:sz w:val="20"/>
          <w:szCs w:val="20"/>
        </w:rPr>
        <w:t xml:space="preserve">в </w:t>
      </w:r>
      <w:r w:rsidR="00295057" w:rsidRPr="00F27921">
        <w:rPr>
          <w:sz w:val="20"/>
          <w:szCs w:val="20"/>
        </w:rPr>
        <w:t>202</w:t>
      </w:r>
      <w:r w:rsidR="00101B60" w:rsidRPr="00F27921">
        <w:rPr>
          <w:sz w:val="20"/>
          <w:szCs w:val="20"/>
        </w:rPr>
        <w:t>1</w:t>
      </w:r>
      <w:r w:rsidRPr="00F27921">
        <w:rPr>
          <w:sz w:val="20"/>
          <w:szCs w:val="20"/>
        </w:rPr>
        <w:t xml:space="preserve"> год</w:t>
      </w:r>
      <w:r w:rsidR="00101B60" w:rsidRPr="00F27921">
        <w:rPr>
          <w:sz w:val="20"/>
          <w:szCs w:val="20"/>
        </w:rPr>
        <w:t>у</w:t>
      </w:r>
      <w:r w:rsidRPr="00F27921">
        <w:rPr>
          <w:sz w:val="20"/>
          <w:szCs w:val="20"/>
        </w:rPr>
        <w:t xml:space="preserve"> производился в рамках </w:t>
      </w:r>
      <w:r w:rsidRPr="00F27921">
        <w:rPr>
          <w:iCs/>
          <w:sz w:val="20"/>
          <w:szCs w:val="20"/>
        </w:rPr>
        <w:t>Бюджетн</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 Гражданск</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 Налогов</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 Земельн</w:t>
      </w:r>
      <w:r w:rsidR="00101B60" w:rsidRPr="00F27921">
        <w:rPr>
          <w:iCs/>
          <w:sz w:val="20"/>
          <w:szCs w:val="20"/>
        </w:rPr>
        <w:t>ого</w:t>
      </w:r>
      <w:r w:rsidRPr="00F27921">
        <w:rPr>
          <w:iCs/>
          <w:sz w:val="20"/>
          <w:szCs w:val="20"/>
        </w:rPr>
        <w:t xml:space="preserve"> кодекс</w:t>
      </w:r>
      <w:r w:rsidR="00101B60" w:rsidRPr="00F27921">
        <w:rPr>
          <w:iCs/>
          <w:sz w:val="20"/>
          <w:szCs w:val="20"/>
        </w:rPr>
        <w:t>а</w:t>
      </w:r>
      <w:r w:rsidRPr="00F27921">
        <w:rPr>
          <w:iCs/>
          <w:sz w:val="20"/>
          <w:szCs w:val="20"/>
        </w:rPr>
        <w:t xml:space="preserve"> Российской Федерации,</w:t>
      </w:r>
      <w:r w:rsidRPr="00F27921">
        <w:rPr>
          <w:sz w:val="20"/>
          <w:szCs w:val="20"/>
        </w:rPr>
        <w:t xml:space="preserve"> Федеральн</w:t>
      </w:r>
      <w:r w:rsidR="00101B60" w:rsidRPr="00F27921">
        <w:rPr>
          <w:sz w:val="20"/>
          <w:szCs w:val="20"/>
        </w:rPr>
        <w:t>ого</w:t>
      </w:r>
      <w:r w:rsidRPr="00F27921">
        <w:rPr>
          <w:sz w:val="20"/>
          <w:szCs w:val="20"/>
        </w:rPr>
        <w:t xml:space="preserve"> закон</w:t>
      </w:r>
      <w:r w:rsidR="00101B60" w:rsidRPr="00F27921">
        <w:rPr>
          <w:sz w:val="20"/>
          <w:szCs w:val="20"/>
        </w:rPr>
        <w:t>а</w:t>
      </w:r>
      <w:r w:rsidRPr="00F27921">
        <w:rPr>
          <w:sz w:val="20"/>
          <w:szCs w:val="20"/>
        </w:rPr>
        <w:t xml:space="preserve"> от 6 октября </w:t>
      </w:r>
      <w:smartTag w:uri="urn:schemas-microsoft-com:office:smarttags" w:element="metricconverter">
        <w:smartTagPr>
          <w:attr w:name="ProductID" w:val="2003 г"/>
        </w:smartTagPr>
        <w:r w:rsidRPr="00F27921">
          <w:rPr>
            <w:sz w:val="20"/>
            <w:szCs w:val="20"/>
          </w:rPr>
          <w:t>2003 г</w:t>
        </w:r>
      </w:smartTag>
      <w:r w:rsidRPr="00F27921">
        <w:rPr>
          <w:sz w:val="20"/>
          <w:szCs w:val="20"/>
        </w:rPr>
        <w:t>. № 131-ФЗ «Об общих принципах организации местного самоуправления в Российской Федерации», Федеральн</w:t>
      </w:r>
      <w:r w:rsidR="00101B60" w:rsidRPr="00F27921">
        <w:rPr>
          <w:sz w:val="20"/>
          <w:szCs w:val="20"/>
        </w:rPr>
        <w:t>ого</w:t>
      </w:r>
      <w:r w:rsidRPr="00F27921">
        <w:rPr>
          <w:sz w:val="20"/>
          <w:szCs w:val="20"/>
        </w:rPr>
        <w:t xml:space="preserve"> </w:t>
      </w:r>
      <w:hyperlink r:id="rId9" w:history="1">
        <w:r w:rsidRPr="00F27921">
          <w:rPr>
            <w:sz w:val="20"/>
            <w:szCs w:val="20"/>
          </w:rPr>
          <w:t>закон</w:t>
        </w:r>
      </w:hyperlink>
      <w:r w:rsidR="00101B60" w:rsidRPr="00F27921">
        <w:rPr>
          <w:sz w:val="20"/>
          <w:szCs w:val="20"/>
        </w:rPr>
        <w:t>а</w:t>
      </w:r>
      <w:r w:rsidRPr="00F27921">
        <w:rPr>
          <w:sz w:val="20"/>
          <w:szCs w:val="20"/>
        </w:rPr>
        <w:t xml:space="preserve"> от </w:t>
      </w:r>
      <w:r w:rsidR="00AC6362" w:rsidRPr="00F27921">
        <w:rPr>
          <w:sz w:val="20"/>
          <w:szCs w:val="20"/>
        </w:rPr>
        <w:t>6</w:t>
      </w:r>
      <w:r w:rsidRPr="00F27921">
        <w:rPr>
          <w:sz w:val="20"/>
          <w:szCs w:val="20"/>
        </w:rPr>
        <w:t xml:space="preserve"> </w:t>
      </w:r>
      <w:r w:rsidR="00AC6362" w:rsidRPr="00F27921">
        <w:rPr>
          <w:sz w:val="20"/>
          <w:szCs w:val="20"/>
        </w:rPr>
        <w:t>дека</w:t>
      </w:r>
      <w:r w:rsidRPr="00F27921">
        <w:rPr>
          <w:sz w:val="20"/>
          <w:szCs w:val="20"/>
        </w:rPr>
        <w:t xml:space="preserve">бря </w:t>
      </w:r>
      <w:r w:rsidR="00AC6362" w:rsidRPr="00F27921">
        <w:rPr>
          <w:sz w:val="20"/>
          <w:szCs w:val="20"/>
        </w:rPr>
        <w:t>2011</w:t>
      </w:r>
      <w:r w:rsidRPr="00F27921">
        <w:rPr>
          <w:sz w:val="20"/>
          <w:szCs w:val="20"/>
        </w:rPr>
        <w:t xml:space="preserve"> года № </w:t>
      </w:r>
      <w:r w:rsidR="00AC6362" w:rsidRPr="00F27921">
        <w:rPr>
          <w:sz w:val="20"/>
          <w:szCs w:val="20"/>
        </w:rPr>
        <w:t>402</w:t>
      </w:r>
      <w:r w:rsidRPr="00F27921">
        <w:rPr>
          <w:sz w:val="20"/>
          <w:szCs w:val="20"/>
        </w:rPr>
        <w:t>-ФЗ «О бухгалтерском учете»</w:t>
      </w:r>
      <w:r w:rsidR="00AC6362" w:rsidRPr="00F27921">
        <w:rPr>
          <w:sz w:val="20"/>
          <w:szCs w:val="20"/>
        </w:rPr>
        <w:t>,</w:t>
      </w:r>
      <w:r w:rsidRPr="00F27921">
        <w:rPr>
          <w:sz w:val="20"/>
          <w:szCs w:val="20"/>
        </w:rPr>
        <w:t xml:space="preserve"> Федерального закона № 210-ФЗ от 27 июля 2010 года «Об организации предоставления государственных и муниципальных услуг».</w:t>
      </w:r>
    </w:p>
    <w:p w:rsidR="00295057" w:rsidRPr="00F27921" w:rsidRDefault="00295057" w:rsidP="000F08F7">
      <w:pPr>
        <w:ind w:firstLine="709"/>
        <w:jc w:val="both"/>
        <w:rPr>
          <w:b/>
          <w:sz w:val="20"/>
          <w:szCs w:val="20"/>
        </w:rPr>
      </w:pPr>
    </w:p>
    <w:p w:rsidR="000F08F7" w:rsidRPr="00F27921" w:rsidRDefault="000F08F7" w:rsidP="00295057">
      <w:pPr>
        <w:ind w:firstLine="709"/>
        <w:jc w:val="center"/>
        <w:rPr>
          <w:b/>
          <w:sz w:val="20"/>
          <w:szCs w:val="20"/>
        </w:rPr>
      </w:pPr>
      <w:r w:rsidRPr="00F27921">
        <w:rPr>
          <w:b/>
          <w:sz w:val="20"/>
          <w:szCs w:val="20"/>
        </w:rPr>
        <w:t>2.</w:t>
      </w:r>
      <w:r w:rsidR="00295057" w:rsidRPr="00F27921">
        <w:rPr>
          <w:b/>
          <w:sz w:val="20"/>
          <w:szCs w:val="20"/>
        </w:rPr>
        <w:t xml:space="preserve"> </w:t>
      </w:r>
      <w:r w:rsidRPr="00F27921">
        <w:rPr>
          <w:b/>
          <w:sz w:val="20"/>
          <w:szCs w:val="20"/>
        </w:rPr>
        <w:t xml:space="preserve">Анализ и основные показатели исполнения консолидированного бюджета Красногорского </w:t>
      </w:r>
      <w:r w:rsidR="00295057" w:rsidRPr="00F27921">
        <w:rPr>
          <w:b/>
          <w:sz w:val="20"/>
          <w:szCs w:val="20"/>
        </w:rPr>
        <w:t>муниципального района</w:t>
      </w:r>
    </w:p>
    <w:p w:rsidR="000F08F7" w:rsidRPr="00F27921" w:rsidRDefault="000F08F7" w:rsidP="000F08F7">
      <w:pPr>
        <w:pStyle w:val="rvps698610"/>
        <w:widowControl w:val="0"/>
        <w:tabs>
          <w:tab w:val="left" w:pos="9355"/>
        </w:tabs>
        <w:spacing w:after="0"/>
        <w:ind w:firstLine="709"/>
        <w:jc w:val="both"/>
        <w:rPr>
          <w:spacing w:val="-2"/>
          <w:sz w:val="20"/>
          <w:szCs w:val="20"/>
        </w:rPr>
      </w:pPr>
      <w:r w:rsidRPr="00F27921">
        <w:rPr>
          <w:sz w:val="20"/>
          <w:szCs w:val="20"/>
        </w:rPr>
        <w:t xml:space="preserve">В соответствии с представленными материалами </w:t>
      </w:r>
      <w:r w:rsidRPr="00F27921">
        <w:rPr>
          <w:b/>
          <w:sz w:val="20"/>
          <w:szCs w:val="20"/>
        </w:rPr>
        <w:t>исполнение д</w:t>
      </w:r>
      <w:r w:rsidRPr="00F27921">
        <w:rPr>
          <w:b/>
          <w:bCs/>
          <w:sz w:val="20"/>
          <w:szCs w:val="20"/>
        </w:rPr>
        <w:t>оходов</w:t>
      </w:r>
      <w:r w:rsidRPr="00F27921">
        <w:rPr>
          <w:b/>
          <w:sz w:val="20"/>
          <w:szCs w:val="20"/>
        </w:rPr>
        <w:t xml:space="preserve"> консолидированного бюджета</w:t>
      </w:r>
      <w:r w:rsidRPr="00F27921">
        <w:rPr>
          <w:b/>
          <w:bCs/>
          <w:sz w:val="20"/>
          <w:szCs w:val="20"/>
        </w:rPr>
        <w:t xml:space="preserve"> Красногорского района за 20</w:t>
      </w:r>
      <w:r w:rsidR="0029771B" w:rsidRPr="00F27921">
        <w:rPr>
          <w:b/>
          <w:bCs/>
          <w:sz w:val="20"/>
          <w:szCs w:val="20"/>
        </w:rPr>
        <w:t>2</w:t>
      </w:r>
      <w:r w:rsidR="00173C56" w:rsidRPr="00F27921">
        <w:rPr>
          <w:b/>
          <w:bCs/>
          <w:sz w:val="20"/>
          <w:szCs w:val="20"/>
        </w:rPr>
        <w:t>1</w:t>
      </w:r>
      <w:r w:rsidRPr="00F27921">
        <w:rPr>
          <w:b/>
          <w:bCs/>
          <w:sz w:val="20"/>
          <w:szCs w:val="20"/>
        </w:rPr>
        <w:t xml:space="preserve"> год </w:t>
      </w:r>
      <w:r w:rsidRPr="00F27921">
        <w:rPr>
          <w:sz w:val="20"/>
          <w:szCs w:val="20"/>
        </w:rPr>
        <w:t xml:space="preserve">составляет </w:t>
      </w:r>
      <w:r w:rsidR="00173C56" w:rsidRPr="00F27921">
        <w:rPr>
          <w:sz w:val="20"/>
          <w:szCs w:val="20"/>
        </w:rPr>
        <w:t>345996110,33</w:t>
      </w:r>
      <w:r w:rsidRPr="00F27921">
        <w:rPr>
          <w:sz w:val="20"/>
          <w:szCs w:val="20"/>
        </w:rPr>
        <w:t xml:space="preserve"> рублей, в том числе доходы районного бюджета – </w:t>
      </w:r>
      <w:r w:rsidR="00173C56" w:rsidRPr="00F27921">
        <w:rPr>
          <w:sz w:val="20"/>
          <w:szCs w:val="20"/>
        </w:rPr>
        <w:t>306125749,90</w:t>
      </w:r>
      <w:r w:rsidRPr="00F27921">
        <w:rPr>
          <w:sz w:val="20"/>
          <w:szCs w:val="20"/>
        </w:rPr>
        <w:t xml:space="preserve"> рублей, доходы бюджетов поселений (с учетом внутренних оборотов) – </w:t>
      </w:r>
      <w:r w:rsidR="00BA3EA6" w:rsidRPr="00F27921">
        <w:rPr>
          <w:sz w:val="20"/>
          <w:szCs w:val="20"/>
        </w:rPr>
        <w:t>51736191,43</w:t>
      </w:r>
      <w:r w:rsidRPr="00F27921">
        <w:rPr>
          <w:sz w:val="20"/>
          <w:szCs w:val="20"/>
        </w:rPr>
        <w:t xml:space="preserve"> рублей. Исполнение</w:t>
      </w:r>
      <w:r w:rsidRPr="00F27921">
        <w:rPr>
          <w:spacing w:val="-2"/>
          <w:sz w:val="20"/>
          <w:szCs w:val="20"/>
        </w:rPr>
        <w:t xml:space="preserve"> доходов бюджета района составило 99,</w:t>
      </w:r>
      <w:r w:rsidR="00BA3EA6" w:rsidRPr="00F27921">
        <w:rPr>
          <w:spacing w:val="-2"/>
          <w:sz w:val="20"/>
          <w:szCs w:val="20"/>
        </w:rPr>
        <w:t>15</w:t>
      </w:r>
      <w:r w:rsidRPr="00F27921">
        <w:rPr>
          <w:spacing w:val="-2"/>
          <w:sz w:val="20"/>
          <w:szCs w:val="20"/>
        </w:rPr>
        <w:t xml:space="preserve">%, бюджетов поселений – </w:t>
      </w:r>
      <w:r w:rsidR="00BA3EA6" w:rsidRPr="00F27921">
        <w:rPr>
          <w:spacing w:val="-2"/>
          <w:sz w:val="20"/>
          <w:szCs w:val="20"/>
        </w:rPr>
        <w:t>105,0</w:t>
      </w:r>
      <w:r w:rsidR="009379D2" w:rsidRPr="00F27921">
        <w:rPr>
          <w:spacing w:val="-2"/>
          <w:sz w:val="20"/>
          <w:szCs w:val="20"/>
        </w:rPr>
        <w:t>8</w:t>
      </w:r>
      <w:r w:rsidRPr="00F27921">
        <w:rPr>
          <w:spacing w:val="-2"/>
          <w:sz w:val="20"/>
          <w:szCs w:val="20"/>
        </w:rPr>
        <w:t xml:space="preserve"> процентов.</w:t>
      </w:r>
    </w:p>
    <w:p w:rsidR="000F08F7" w:rsidRPr="00F27921" w:rsidRDefault="000F08F7" w:rsidP="000F08F7">
      <w:pPr>
        <w:pStyle w:val="rvps698610"/>
        <w:widowControl w:val="0"/>
        <w:tabs>
          <w:tab w:val="left" w:pos="9355"/>
        </w:tabs>
        <w:spacing w:after="0"/>
        <w:ind w:firstLine="709"/>
        <w:jc w:val="both"/>
        <w:rPr>
          <w:sz w:val="20"/>
          <w:szCs w:val="20"/>
        </w:rPr>
      </w:pPr>
      <w:r w:rsidRPr="00F27921">
        <w:rPr>
          <w:bCs/>
          <w:sz w:val="20"/>
          <w:szCs w:val="20"/>
        </w:rPr>
        <w:t>Налоговые и неналоговые доходы</w:t>
      </w:r>
      <w:r w:rsidRPr="00F27921">
        <w:rPr>
          <w:sz w:val="20"/>
          <w:szCs w:val="20"/>
        </w:rPr>
        <w:t xml:space="preserve"> консолидированного бюджета </w:t>
      </w:r>
      <w:r w:rsidRPr="00F27921">
        <w:rPr>
          <w:bCs/>
          <w:sz w:val="20"/>
          <w:szCs w:val="20"/>
        </w:rPr>
        <w:t>в 20</w:t>
      </w:r>
      <w:r w:rsidR="009379D2" w:rsidRPr="00F27921">
        <w:rPr>
          <w:bCs/>
          <w:sz w:val="20"/>
          <w:szCs w:val="20"/>
        </w:rPr>
        <w:t>2</w:t>
      </w:r>
      <w:r w:rsidR="00BA3EA6" w:rsidRPr="00F27921">
        <w:rPr>
          <w:bCs/>
          <w:sz w:val="20"/>
          <w:szCs w:val="20"/>
        </w:rPr>
        <w:t>1</w:t>
      </w:r>
      <w:r w:rsidRPr="00F27921">
        <w:rPr>
          <w:bCs/>
          <w:sz w:val="20"/>
          <w:szCs w:val="20"/>
        </w:rPr>
        <w:t xml:space="preserve"> году </w:t>
      </w:r>
      <w:r w:rsidRPr="00F27921">
        <w:rPr>
          <w:sz w:val="20"/>
          <w:szCs w:val="20"/>
        </w:rPr>
        <w:t xml:space="preserve">исполнены в объеме </w:t>
      </w:r>
      <w:r w:rsidR="00BA3EA6" w:rsidRPr="00F27921">
        <w:rPr>
          <w:sz w:val="20"/>
          <w:szCs w:val="20"/>
        </w:rPr>
        <w:t>94235634,53</w:t>
      </w:r>
      <w:r w:rsidRPr="00F27921">
        <w:rPr>
          <w:sz w:val="20"/>
          <w:szCs w:val="20"/>
        </w:rPr>
        <w:t xml:space="preserve"> рублей, в том числе доходы района – </w:t>
      </w:r>
      <w:r w:rsidR="00BA3EA6" w:rsidRPr="00F27921">
        <w:rPr>
          <w:sz w:val="20"/>
          <w:szCs w:val="20"/>
        </w:rPr>
        <w:t>64321993,56</w:t>
      </w:r>
      <w:r w:rsidR="009379D2" w:rsidRPr="00F27921">
        <w:rPr>
          <w:sz w:val="20"/>
          <w:szCs w:val="20"/>
        </w:rPr>
        <w:t xml:space="preserve"> рублей,</w:t>
      </w:r>
      <w:r w:rsidRPr="00F27921">
        <w:rPr>
          <w:sz w:val="20"/>
          <w:szCs w:val="20"/>
        </w:rPr>
        <w:t xml:space="preserve"> доходы бюджетов поселений – </w:t>
      </w:r>
      <w:r w:rsidR="00BA3EA6" w:rsidRPr="00F27921">
        <w:rPr>
          <w:sz w:val="20"/>
          <w:szCs w:val="20"/>
        </w:rPr>
        <w:t>29913640,97</w:t>
      </w:r>
      <w:r w:rsidR="009379D2" w:rsidRPr="00F27921">
        <w:rPr>
          <w:sz w:val="20"/>
          <w:szCs w:val="20"/>
        </w:rPr>
        <w:t xml:space="preserve"> рублей.</w:t>
      </w:r>
    </w:p>
    <w:p w:rsidR="000F08F7" w:rsidRPr="00F27921" w:rsidRDefault="000F08F7" w:rsidP="000F08F7">
      <w:pPr>
        <w:jc w:val="both"/>
        <w:rPr>
          <w:sz w:val="20"/>
          <w:szCs w:val="20"/>
        </w:rPr>
      </w:pPr>
      <w:r w:rsidRPr="00F27921">
        <w:rPr>
          <w:b/>
          <w:sz w:val="20"/>
          <w:szCs w:val="20"/>
        </w:rPr>
        <w:t>2.1 Доходная часть</w:t>
      </w:r>
      <w:r w:rsidRPr="00F27921">
        <w:rPr>
          <w:sz w:val="20"/>
          <w:szCs w:val="20"/>
        </w:rPr>
        <w:t xml:space="preserve"> </w:t>
      </w:r>
      <w:r w:rsidRPr="00F27921">
        <w:rPr>
          <w:b/>
          <w:sz w:val="20"/>
          <w:szCs w:val="20"/>
        </w:rPr>
        <w:t>консолидированного бюджета</w:t>
      </w:r>
      <w:r w:rsidRPr="00F27921">
        <w:rPr>
          <w:sz w:val="20"/>
          <w:szCs w:val="20"/>
        </w:rPr>
        <w:t xml:space="preserve"> района выполнена на </w:t>
      </w:r>
      <w:r w:rsidR="00045B7D" w:rsidRPr="00F27921">
        <w:rPr>
          <w:sz w:val="20"/>
          <w:szCs w:val="20"/>
        </w:rPr>
        <w:t>99,</w:t>
      </w:r>
      <w:r w:rsidR="003951EB" w:rsidRPr="00F27921">
        <w:rPr>
          <w:sz w:val="20"/>
          <w:szCs w:val="20"/>
        </w:rPr>
        <w:t>96</w:t>
      </w:r>
      <w:r w:rsidRPr="00F27921">
        <w:rPr>
          <w:sz w:val="20"/>
          <w:szCs w:val="20"/>
        </w:rPr>
        <w:t xml:space="preserve">%, в том числе по </w:t>
      </w:r>
      <w:r w:rsidR="003951EB" w:rsidRPr="00F27921">
        <w:rPr>
          <w:sz w:val="20"/>
          <w:szCs w:val="20"/>
        </w:rPr>
        <w:t>н</w:t>
      </w:r>
      <w:r w:rsidR="003951EB" w:rsidRPr="00F27921">
        <w:rPr>
          <w:bCs/>
          <w:sz w:val="20"/>
          <w:szCs w:val="20"/>
        </w:rPr>
        <w:t>алоговым и неналоговым</w:t>
      </w:r>
      <w:r w:rsidRPr="00F27921">
        <w:rPr>
          <w:sz w:val="20"/>
          <w:szCs w:val="20"/>
        </w:rPr>
        <w:t xml:space="preserve"> доходам на </w:t>
      </w:r>
      <w:r w:rsidR="003951EB" w:rsidRPr="00F27921">
        <w:rPr>
          <w:sz w:val="20"/>
          <w:szCs w:val="20"/>
        </w:rPr>
        <w:t>104,21</w:t>
      </w:r>
      <w:r w:rsidRPr="00F27921">
        <w:rPr>
          <w:sz w:val="20"/>
          <w:szCs w:val="20"/>
        </w:rPr>
        <w:t>% к плановым назначениям.</w:t>
      </w:r>
    </w:p>
    <w:p w:rsidR="00735731" w:rsidRPr="00F27921" w:rsidRDefault="000F08F7" w:rsidP="00045B7D">
      <w:pPr>
        <w:ind w:firstLine="709"/>
        <w:jc w:val="both"/>
        <w:rPr>
          <w:sz w:val="20"/>
          <w:szCs w:val="20"/>
        </w:rPr>
      </w:pPr>
      <w:r w:rsidRPr="00F27921">
        <w:rPr>
          <w:sz w:val="20"/>
          <w:szCs w:val="20"/>
        </w:rPr>
        <w:t xml:space="preserve">Бюджет муниципального района по доходам исполнен на </w:t>
      </w:r>
      <w:r w:rsidR="003951EB" w:rsidRPr="00F27921">
        <w:rPr>
          <w:sz w:val="20"/>
          <w:szCs w:val="20"/>
        </w:rPr>
        <w:t>99,15</w:t>
      </w:r>
      <w:r w:rsidRPr="00F27921">
        <w:rPr>
          <w:sz w:val="20"/>
          <w:szCs w:val="20"/>
        </w:rPr>
        <w:t xml:space="preserve">%, в том числе по </w:t>
      </w:r>
      <w:r w:rsidR="003951EB" w:rsidRPr="00F27921">
        <w:rPr>
          <w:sz w:val="20"/>
          <w:szCs w:val="20"/>
        </w:rPr>
        <w:t>н</w:t>
      </w:r>
      <w:r w:rsidR="003951EB" w:rsidRPr="00F27921">
        <w:rPr>
          <w:bCs/>
          <w:sz w:val="20"/>
          <w:szCs w:val="20"/>
        </w:rPr>
        <w:t>алоговым и неналоговым</w:t>
      </w:r>
      <w:r w:rsidRPr="00F27921">
        <w:rPr>
          <w:sz w:val="20"/>
          <w:szCs w:val="20"/>
        </w:rPr>
        <w:t xml:space="preserve"> доходам на </w:t>
      </w:r>
      <w:r w:rsidR="003951EB" w:rsidRPr="00F27921">
        <w:rPr>
          <w:sz w:val="20"/>
          <w:szCs w:val="20"/>
        </w:rPr>
        <w:t>102,08</w:t>
      </w:r>
      <w:r w:rsidRPr="00F27921">
        <w:rPr>
          <w:sz w:val="20"/>
          <w:szCs w:val="20"/>
        </w:rPr>
        <w:t>%.</w:t>
      </w:r>
    </w:p>
    <w:p w:rsidR="000F08F7" w:rsidRDefault="000F08F7" w:rsidP="00045B7D">
      <w:pPr>
        <w:ind w:firstLine="709"/>
        <w:jc w:val="both"/>
        <w:rPr>
          <w:sz w:val="20"/>
          <w:szCs w:val="20"/>
        </w:rPr>
      </w:pPr>
      <w:r w:rsidRPr="00F27921">
        <w:rPr>
          <w:sz w:val="20"/>
          <w:szCs w:val="20"/>
        </w:rPr>
        <w:t xml:space="preserve">По поселениям бюджеты исполнены на </w:t>
      </w:r>
      <w:r w:rsidR="003951EB" w:rsidRPr="00F27921">
        <w:rPr>
          <w:sz w:val="20"/>
          <w:szCs w:val="20"/>
        </w:rPr>
        <w:t>105,08</w:t>
      </w:r>
      <w:r w:rsidRPr="00F27921">
        <w:rPr>
          <w:sz w:val="20"/>
          <w:szCs w:val="20"/>
        </w:rPr>
        <w:t xml:space="preserve">%, в том числе по </w:t>
      </w:r>
      <w:r w:rsidR="003951EB" w:rsidRPr="00F27921">
        <w:rPr>
          <w:sz w:val="20"/>
          <w:szCs w:val="20"/>
        </w:rPr>
        <w:t>н</w:t>
      </w:r>
      <w:r w:rsidR="003951EB" w:rsidRPr="00F27921">
        <w:rPr>
          <w:bCs/>
          <w:sz w:val="20"/>
          <w:szCs w:val="20"/>
        </w:rPr>
        <w:t>алоговым и неналоговым</w:t>
      </w:r>
      <w:r w:rsidRPr="00F27921">
        <w:rPr>
          <w:sz w:val="20"/>
          <w:szCs w:val="20"/>
        </w:rPr>
        <w:t xml:space="preserve"> доходам на </w:t>
      </w:r>
      <w:r w:rsidR="00E60F1D" w:rsidRPr="00F27921">
        <w:rPr>
          <w:sz w:val="20"/>
          <w:szCs w:val="20"/>
        </w:rPr>
        <w:t>109,10</w:t>
      </w:r>
      <w:r w:rsidRPr="00F27921">
        <w:rPr>
          <w:sz w:val="20"/>
          <w:szCs w:val="20"/>
        </w:rPr>
        <w:t>%.</w:t>
      </w:r>
    </w:p>
    <w:p w:rsidR="00F27921" w:rsidRPr="00F27921" w:rsidRDefault="00F27921" w:rsidP="00045B7D">
      <w:pPr>
        <w:ind w:firstLine="709"/>
        <w:jc w:val="both"/>
        <w:rPr>
          <w:sz w:val="20"/>
          <w:szCs w:val="20"/>
        </w:rPr>
      </w:pPr>
    </w:p>
    <w:p w:rsidR="000F08F7" w:rsidRPr="00F27921" w:rsidRDefault="000F08F7" w:rsidP="000F08F7">
      <w:pPr>
        <w:jc w:val="both"/>
        <w:outlineLvl w:val="0"/>
        <w:rPr>
          <w:sz w:val="20"/>
          <w:szCs w:val="20"/>
        </w:rPr>
      </w:pPr>
      <w:r w:rsidRPr="00F27921">
        <w:rPr>
          <w:b/>
          <w:sz w:val="20"/>
          <w:szCs w:val="20"/>
        </w:rPr>
        <w:t>2.2.</w:t>
      </w:r>
      <w:r w:rsidRPr="00F27921">
        <w:rPr>
          <w:sz w:val="20"/>
          <w:szCs w:val="20"/>
        </w:rPr>
        <w:t xml:space="preserve"> </w:t>
      </w:r>
      <w:r w:rsidRPr="00F27921">
        <w:rPr>
          <w:b/>
          <w:sz w:val="20"/>
          <w:szCs w:val="20"/>
        </w:rPr>
        <w:t>Расходная часть консолидированного бюджета за 20</w:t>
      </w:r>
      <w:r w:rsidR="00D52159" w:rsidRPr="00F27921">
        <w:rPr>
          <w:b/>
          <w:sz w:val="20"/>
          <w:szCs w:val="20"/>
        </w:rPr>
        <w:t>2</w:t>
      </w:r>
      <w:r w:rsidR="00E60F1D" w:rsidRPr="00F27921">
        <w:rPr>
          <w:b/>
          <w:sz w:val="20"/>
          <w:szCs w:val="20"/>
        </w:rPr>
        <w:t>1</w:t>
      </w:r>
      <w:r w:rsidRPr="00F27921">
        <w:rPr>
          <w:b/>
          <w:sz w:val="20"/>
          <w:szCs w:val="20"/>
        </w:rPr>
        <w:t xml:space="preserve"> год</w:t>
      </w:r>
      <w:r w:rsidRPr="00F27921">
        <w:rPr>
          <w:sz w:val="20"/>
          <w:szCs w:val="20"/>
        </w:rPr>
        <w:t xml:space="preserve"> исполнена в размере </w:t>
      </w:r>
      <w:r w:rsidR="00E60F1D" w:rsidRPr="00F27921">
        <w:rPr>
          <w:sz w:val="20"/>
          <w:szCs w:val="20"/>
        </w:rPr>
        <w:t>337589292,50</w:t>
      </w:r>
      <w:r w:rsidRPr="00F27921">
        <w:rPr>
          <w:sz w:val="20"/>
          <w:szCs w:val="20"/>
        </w:rPr>
        <w:t xml:space="preserve"> рублей, при уточненном плане </w:t>
      </w:r>
      <w:r w:rsidR="00E60F1D" w:rsidRPr="00F27921">
        <w:rPr>
          <w:sz w:val="20"/>
          <w:szCs w:val="20"/>
        </w:rPr>
        <w:t>351969946,23</w:t>
      </w:r>
      <w:r w:rsidRPr="00F27921">
        <w:rPr>
          <w:sz w:val="20"/>
          <w:szCs w:val="20"/>
        </w:rPr>
        <w:t xml:space="preserve"> рублей, освоено на </w:t>
      </w:r>
      <w:r w:rsidR="00E60F1D" w:rsidRPr="00F27921">
        <w:rPr>
          <w:sz w:val="20"/>
          <w:szCs w:val="20"/>
        </w:rPr>
        <w:t>95,91</w:t>
      </w:r>
      <w:r w:rsidR="00735731" w:rsidRPr="00F27921">
        <w:rPr>
          <w:sz w:val="20"/>
          <w:szCs w:val="20"/>
        </w:rPr>
        <w:t>%.</w:t>
      </w:r>
    </w:p>
    <w:p w:rsidR="000F08F7" w:rsidRPr="00F27921" w:rsidRDefault="000F08F7" w:rsidP="00735731">
      <w:pPr>
        <w:ind w:firstLine="709"/>
        <w:jc w:val="both"/>
        <w:outlineLvl w:val="0"/>
        <w:rPr>
          <w:sz w:val="20"/>
          <w:szCs w:val="20"/>
        </w:rPr>
      </w:pPr>
      <w:r w:rsidRPr="00F27921">
        <w:rPr>
          <w:sz w:val="20"/>
          <w:szCs w:val="20"/>
        </w:rPr>
        <w:t xml:space="preserve">Расходная часть районного бюджета при плане </w:t>
      </w:r>
      <w:r w:rsidR="00E60F1D" w:rsidRPr="00F27921">
        <w:rPr>
          <w:sz w:val="20"/>
          <w:szCs w:val="20"/>
        </w:rPr>
        <w:t>312089264,08</w:t>
      </w:r>
      <w:r w:rsidRPr="00F27921">
        <w:rPr>
          <w:sz w:val="20"/>
          <w:szCs w:val="20"/>
        </w:rPr>
        <w:t xml:space="preserve"> рублей исполнена на </w:t>
      </w:r>
      <w:r w:rsidR="00E60F1D" w:rsidRPr="00F27921">
        <w:rPr>
          <w:sz w:val="20"/>
          <w:szCs w:val="20"/>
        </w:rPr>
        <w:t>95,44</w:t>
      </w:r>
      <w:r w:rsidRPr="00F27921">
        <w:rPr>
          <w:sz w:val="20"/>
          <w:szCs w:val="20"/>
        </w:rPr>
        <w:t xml:space="preserve">% или в сумме </w:t>
      </w:r>
      <w:r w:rsidR="00E60F1D" w:rsidRPr="00F27921">
        <w:rPr>
          <w:sz w:val="20"/>
          <w:szCs w:val="20"/>
        </w:rPr>
        <w:t>297872325,54</w:t>
      </w:r>
      <w:r w:rsidRPr="00F27921">
        <w:rPr>
          <w:sz w:val="20"/>
          <w:szCs w:val="20"/>
        </w:rPr>
        <w:t xml:space="preserve"> рублей.</w:t>
      </w:r>
    </w:p>
    <w:p w:rsidR="000F08F7" w:rsidRPr="00F27921" w:rsidRDefault="000F08F7" w:rsidP="00735731">
      <w:pPr>
        <w:ind w:firstLine="709"/>
        <w:jc w:val="both"/>
        <w:outlineLvl w:val="0"/>
        <w:rPr>
          <w:sz w:val="20"/>
          <w:szCs w:val="20"/>
        </w:rPr>
      </w:pPr>
      <w:r w:rsidRPr="00F27921">
        <w:rPr>
          <w:sz w:val="20"/>
          <w:szCs w:val="20"/>
        </w:rPr>
        <w:t xml:space="preserve">Расходная часть бюджетов поселений исполнена на </w:t>
      </w:r>
      <w:r w:rsidR="00C27C99" w:rsidRPr="00F27921">
        <w:rPr>
          <w:sz w:val="20"/>
          <w:szCs w:val="20"/>
        </w:rPr>
        <w:t>99,68</w:t>
      </w:r>
      <w:r w:rsidRPr="00F27921">
        <w:rPr>
          <w:sz w:val="20"/>
          <w:szCs w:val="20"/>
        </w:rPr>
        <w:t>% (при уточненном плане</w:t>
      </w:r>
      <w:r w:rsidR="00C27C99" w:rsidRPr="00F27921">
        <w:rPr>
          <w:sz w:val="20"/>
          <w:szCs w:val="20"/>
        </w:rPr>
        <w:t>)</w:t>
      </w:r>
      <w:r w:rsidRPr="00F27921">
        <w:rPr>
          <w:sz w:val="20"/>
          <w:szCs w:val="20"/>
        </w:rPr>
        <w:t xml:space="preserve"> </w:t>
      </w:r>
      <w:r w:rsidR="00C27C99" w:rsidRPr="00F27921">
        <w:rPr>
          <w:sz w:val="20"/>
          <w:szCs w:val="20"/>
        </w:rPr>
        <w:t>51746513,15</w:t>
      </w:r>
      <w:r w:rsidRPr="00F27921">
        <w:rPr>
          <w:sz w:val="20"/>
          <w:szCs w:val="20"/>
        </w:rPr>
        <w:t xml:space="preserve"> рублей</w:t>
      </w:r>
      <w:r w:rsidR="00735731" w:rsidRPr="00F27921">
        <w:rPr>
          <w:sz w:val="20"/>
          <w:szCs w:val="20"/>
        </w:rPr>
        <w:t>,</w:t>
      </w:r>
      <w:r w:rsidRPr="00F27921">
        <w:rPr>
          <w:sz w:val="20"/>
          <w:szCs w:val="20"/>
        </w:rPr>
        <w:t xml:space="preserve"> исполнение составило </w:t>
      </w:r>
      <w:r w:rsidR="00C27C99" w:rsidRPr="00F27921">
        <w:rPr>
          <w:sz w:val="20"/>
          <w:szCs w:val="20"/>
        </w:rPr>
        <w:t>51582797,96</w:t>
      </w:r>
      <w:r w:rsidRPr="00F27921">
        <w:rPr>
          <w:sz w:val="20"/>
          <w:szCs w:val="20"/>
        </w:rPr>
        <w:t xml:space="preserve"> рублей.</w:t>
      </w:r>
    </w:p>
    <w:p w:rsidR="00746F06" w:rsidRPr="00F27921" w:rsidRDefault="000F08F7" w:rsidP="00C40A3B">
      <w:pPr>
        <w:ind w:firstLine="709"/>
        <w:jc w:val="both"/>
        <w:rPr>
          <w:sz w:val="20"/>
          <w:szCs w:val="20"/>
        </w:rPr>
      </w:pPr>
      <w:r w:rsidRPr="00F27921">
        <w:rPr>
          <w:sz w:val="20"/>
          <w:szCs w:val="20"/>
        </w:rPr>
        <w:t xml:space="preserve">Расходы консолидированного бюджета составили </w:t>
      </w:r>
      <w:r w:rsidR="00C27C99" w:rsidRPr="00F27921">
        <w:rPr>
          <w:sz w:val="20"/>
          <w:szCs w:val="20"/>
        </w:rPr>
        <w:t>337589292,50</w:t>
      </w:r>
      <w:r w:rsidRPr="00F27921">
        <w:rPr>
          <w:sz w:val="20"/>
          <w:szCs w:val="20"/>
        </w:rPr>
        <w:t xml:space="preserve"> рублей, что на </w:t>
      </w:r>
      <w:r w:rsidR="00746F06" w:rsidRPr="00F27921">
        <w:rPr>
          <w:sz w:val="20"/>
          <w:szCs w:val="20"/>
        </w:rPr>
        <w:t>14380653,73</w:t>
      </w:r>
      <w:r w:rsidRPr="00F27921">
        <w:rPr>
          <w:sz w:val="20"/>
          <w:szCs w:val="20"/>
        </w:rPr>
        <w:t xml:space="preserve"> рублей, или </w:t>
      </w:r>
      <w:r w:rsidR="00746F06" w:rsidRPr="00F27921">
        <w:rPr>
          <w:sz w:val="20"/>
          <w:szCs w:val="20"/>
        </w:rPr>
        <w:t>4,09</w:t>
      </w:r>
      <w:r w:rsidRPr="00F27921">
        <w:rPr>
          <w:sz w:val="20"/>
          <w:szCs w:val="20"/>
        </w:rPr>
        <w:t xml:space="preserve"> проц</w:t>
      </w:r>
      <w:r w:rsidR="00746F06" w:rsidRPr="00F27921">
        <w:rPr>
          <w:sz w:val="20"/>
          <w:szCs w:val="20"/>
        </w:rPr>
        <w:t>ентов ниже плановых назначений.</w:t>
      </w:r>
    </w:p>
    <w:p w:rsidR="000F08F7" w:rsidRPr="00F27921" w:rsidRDefault="000F08F7" w:rsidP="00C40A3B">
      <w:pPr>
        <w:ind w:firstLine="709"/>
        <w:jc w:val="both"/>
        <w:rPr>
          <w:sz w:val="20"/>
          <w:szCs w:val="20"/>
        </w:rPr>
      </w:pPr>
      <w:r w:rsidRPr="00F27921">
        <w:rPr>
          <w:sz w:val="20"/>
          <w:szCs w:val="20"/>
        </w:rPr>
        <w:t>По</w:t>
      </w:r>
      <w:r w:rsidR="00C40A3B" w:rsidRPr="00F27921">
        <w:rPr>
          <w:sz w:val="20"/>
          <w:szCs w:val="20"/>
        </w:rPr>
        <w:t xml:space="preserve"> итогам исполнения бюджета в 202</w:t>
      </w:r>
      <w:r w:rsidR="00746F06" w:rsidRPr="00F27921">
        <w:rPr>
          <w:sz w:val="20"/>
          <w:szCs w:val="20"/>
        </w:rPr>
        <w:t>1</w:t>
      </w:r>
      <w:r w:rsidRPr="00F27921">
        <w:rPr>
          <w:sz w:val="20"/>
          <w:szCs w:val="20"/>
        </w:rPr>
        <w:t xml:space="preserve"> году </w:t>
      </w:r>
      <w:r w:rsidR="00746F06" w:rsidRPr="00F27921">
        <w:rPr>
          <w:sz w:val="20"/>
          <w:szCs w:val="20"/>
        </w:rPr>
        <w:t>до</w:t>
      </w:r>
      <w:r w:rsidRPr="00F27921">
        <w:rPr>
          <w:sz w:val="20"/>
          <w:szCs w:val="20"/>
        </w:rPr>
        <w:t xml:space="preserve">ходы превысили </w:t>
      </w:r>
      <w:r w:rsidR="00746F06" w:rsidRPr="00F27921">
        <w:rPr>
          <w:sz w:val="20"/>
          <w:szCs w:val="20"/>
        </w:rPr>
        <w:t>рас</w:t>
      </w:r>
      <w:r w:rsidRPr="00F27921">
        <w:rPr>
          <w:sz w:val="20"/>
          <w:szCs w:val="20"/>
        </w:rPr>
        <w:t xml:space="preserve">ходы и сложился </w:t>
      </w:r>
      <w:r w:rsidR="00746F06" w:rsidRPr="00F27921">
        <w:rPr>
          <w:sz w:val="20"/>
          <w:szCs w:val="20"/>
        </w:rPr>
        <w:t>про</w:t>
      </w:r>
      <w:r w:rsidRPr="00F27921">
        <w:rPr>
          <w:sz w:val="20"/>
          <w:szCs w:val="20"/>
        </w:rPr>
        <w:t xml:space="preserve">фицит в сумме </w:t>
      </w:r>
      <w:r w:rsidR="00746F06" w:rsidRPr="00F27921">
        <w:rPr>
          <w:sz w:val="20"/>
          <w:szCs w:val="20"/>
        </w:rPr>
        <w:t>8406817,83</w:t>
      </w:r>
      <w:r w:rsidRPr="00F27921">
        <w:rPr>
          <w:sz w:val="20"/>
          <w:szCs w:val="20"/>
        </w:rPr>
        <w:t xml:space="preserve"> рублей (при запланированном дефиците </w:t>
      </w:r>
      <w:r w:rsidR="00746F06" w:rsidRPr="00F27921">
        <w:rPr>
          <w:sz w:val="20"/>
          <w:szCs w:val="20"/>
        </w:rPr>
        <w:t>5847</w:t>
      </w:r>
      <w:r w:rsidR="00101B60" w:rsidRPr="00F27921">
        <w:rPr>
          <w:sz w:val="20"/>
          <w:szCs w:val="20"/>
        </w:rPr>
        <w:t>512,39</w:t>
      </w:r>
      <w:r w:rsidRPr="00F27921">
        <w:rPr>
          <w:sz w:val="20"/>
          <w:szCs w:val="20"/>
        </w:rPr>
        <w:t xml:space="preserve"> рублей).</w:t>
      </w:r>
    </w:p>
    <w:p w:rsidR="000F08F7" w:rsidRPr="00F27921" w:rsidRDefault="000F08F7" w:rsidP="000F08F7">
      <w:pPr>
        <w:jc w:val="both"/>
        <w:rPr>
          <w:sz w:val="20"/>
          <w:szCs w:val="20"/>
        </w:rPr>
      </w:pPr>
    </w:p>
    <w:p w:rsidR="000F08F7" w:rsidRPr="00F27921" w:rsidRDefault="000F08F7" w:rsidP="004640BE">
      <w:pPr>
        <w:jc w:val="center"/>
        <w:rPr>
          <w:b/>
          <w:sz w:val="20"/>
          <w:szCs w:val="20"/>
        </w:rPr>
      </w:pPr>
      <w:r w:rsidRPr="00F27921">
        <w:rPr>
          <w:sz w:val="20"/>
          <w:szCs w:val="20"/>
        </w:rPr>
        <w:t xml:space="preserve">3. </w:t>
      </w:r>
      <w:r w:rsidRPr="00F27921">
        <w:rPr>
          <w:b/>
          <w:sz w:val="20"/>
          <w:szCs w:val="20"/>
        </w:rPr>
        <w:t>Общие итоги исполнения районного бюджета, в том числе изменение бюджетных показателей в ходе его исполнения</w:t>
      </w:r>
    </w:p>
    <w:p w:rsidR="000F08F7" w:rsidRPr="00F27921" w:rsidRDefault="000F08F7" w:rsidP="000F08F7">
      <w:pPr>
        <w:ind w:firstLine="709"/>
        <w:jc w:val="both"/>
        <w:rPr>
          <w:b/>
          <w:sz w:val="20"/>
          <w:szCs w:val="20"/>
        </w:rPr>
      </w:pPr>
    </w:p>
    <w:p w:rsidR="000F08F7" w:rsidRPr="00F27921" w:rsidRDefault="000F08F7" w:rsidP="000F08F7">
      <w:pPr>
        <w:ind w:firstLine="709"/>
        <w:jc w:val="both"/>
        <w:rPr>
          <w:sz w:val="20"/>
          <w:szCs w:val="20"/>
        </w:rPr>
      </w:pPr>
      <w:r w:rsidRPr="00F27921">
        <w:rPr>
          <w:sz w:val="20"/>
          <w:szCs w:val="20"/>
        </w:rPr>
        <w:t xml:space="preserve">Решением Красногорского районного Совета народных депутатов № </w:t>
      </w:r>
      <w:r w:rsidR="004640BE" w:rsidRPr="00F27921">
        <w:rPr>
          <w:sz w:val="20"/>
          <w:szCs w:val="20"/>
        </w:rPr>
        <w:t>6-</w:t>
      </w:r>
      <w:r w:rsidR="00724336" w:rsidRPr="00F27921">
        <w:rPr>
          <w:sz w:val="20"/>
          <w:szCs w:val="20"/>
        </w:rPr>
        <w:t>90</w:t>
      </w:r>
      <w:r w:rsidRPr="00F27921">
        <w:rPr>
          <w:sz w:val="20"/>
          <w:szCs w:val="20"/>
        </w:rPr>
        <w:t xml:space="preserve"> от 1</w:t>
      </w:r>
      <w:r w:rsidR="00724336" w:rsidRPr="00F27921">
        <w:rPr>
          <w:sz w:val="20"/>
          <w:szCs w:val="20"/>
        </w:rPr>
        <w:t>0</w:t>
      </w:r>
      <w:r w:rsidRPr="00F27921">
        <w:rPr>
          <w:sz w:val="20"/>
          <w:szCs w:val="20"/>
        </w:rPr>
        <w:t xml:space="preserve"> декабря 20</w:t>
      </w:r>
      <w:r w:rsidR="00724336" w:rsidRPr="00F27921">
        <w:rPr>
          <w:sz w:val="20"/>
          <w:szCs w:val="20"/>
        </w:rPr>
        <w:t>20</w:t>
      </w:r>
      <w:r w:rsidRPr="00F27921">
        <w:rPr>
          <w:sz w:val="20"/>
          <w:szCs w:val="20"/>
        </w:rPr>
        <w:t xml:space="preserve"> г. «О бюджете Красногорск</w:t>
      </w:r>
      <w:r w:rsidR="00ED35F8" w:rsidRPr="00F27921">
        <w:rPr>
          <w:sz w:val="20"/>
          <w:szCs w:val="20"/>
        </w:rPr>
        <w:t>ого</w:t>
      </w:r>
      <w:r w:rsidRPr="00F27921">
        <w:rPr>
          <w:sz w:val="20"/>
          <w:szCs w:val="20"/>
        </w:rPr>
        <w:t xml:space="preserve"> </w:t>
      </w:r>
      <w:r w:rsidR="006F0B11" w:rsidRPr="00F27921">
        <w:rPr>
          <w:sz w:val="20"/>
          <w:szCs w:val="20"/>
        </w:rPr>
        <w:t xml:space="preserve">муниципального </w:t>
      </w:r>
      <w:r w:rsidRPr="00F27921">
        <w:rPr>
          <w:sz w:val="20"/>
          <w:szCs w:val="20"/>
        </w:rPr>
        <w:t>район</w:t>
      </w:r>
      <w:r w:rsidR="006F0B11" w:rsidRPr="00F27921">
        <w:rPr>
          <w:sz w:val="20"/>
          <w:szCs w:val="20"/>
        </w:rPr>
        <w:t>а Брянской области на 202</w:t>
      </w:r>
      <w:r w:rsidR="00724336" w:rsidRPr="00F27921">
        <w:rPr>
          <w:sz w:val="20"/>
          <w:szCs w:val="20"/>
        </w:rPr>
        <w:t>1</w:t>
      </w:r>
      <w:r w:rsidRPr="00F27921">
        <w:rPr>
          <w:sz w:val="20"/>
          <w:szCs w:val="20"/>
        </w:rPr>
        <w:t xml:space="preserve"> год и плановый период 202</w:t>
      </w:r>
      <w:r w:rsidR="00724336" w:rsidRPr="00F27921">
        <w:rPr>
          <w:sz w:val="20"/>
          <w:szCs w:val="20"/>
        </w:rPr>
        <w:t>2</w:t>
      </w:r>
      <w:r w:rsidRPr="00F27921">
        <w:rPr>
          <w:sz w:val="20"/>
          <w:szCs w:val="20"/>
        </w:rPr>
        <w:t xml:space="preserve"> и 202</w:t>
      </w:r>
      <w:r w:rsidR="00724336" w:rsidRPr="00F27921">
        <w:rPr>
          <w:sz w:val="20"/>
          <w:szCs w:val="20"/>
        </w:rPr>
        <w:t>3</w:t>
      </w:r>
      <w:r w:rsidRPr="00F27921">
        <w:rPr>
          <w:sz w:val="20"/>
          <w:szCs w:val="20"/>
        </w:rPr>
        <w:t xml:space="preserve"> год</w:t>
      </w:r>
      <w:r w:rsidR="006F0B11" w:rsidRPr="00F27921">
        <w:rPr>
          <w:sz w:val="20"/>
          <w:szCs w:val="20"/>
        </w:rPr>
        <w:t>ов</w:t>
      </w:r>
      <w:r w:rsidRPr="00F27921">
        <w:rPr>
          <w:sz w:val="20"/>
          <w:szCs w:val="20"/>
        </w:rPr>
        <w:t xml:space="preserve">» первоначальные бюджетные назначения были утверждены по доходам в сумме </w:t>
      </w:r>
      <w:r w:rsidR="00724336" w:rsidRPr="00F27921">
        <w:rPr>
          <w:sz w:val="20"/>
          <w:szCs w:val="20"/>
        </w:rPr>
        <w:t>235838733,36</w:t>
      </w:r>
      <w:r w:rsidRPr="00F27921">
        <w:rPr>
          <w:sz w:val="20"/>
          <w:szCs w:val="20"/>
        </w:rPr>
        <w:t xml:space="preserve"> рублей или </w:t>
      </w:r>
      <w:r w:rsidR="00724336" w:rsidRPr="00F27921">
        <w:rPr>
          <w:sz w:val="20"/>
          <w:szCs w:val="20"/>
        </w:rPr>
        <w:t>107,16</w:t>
      </w:r>
      <w:r w:rsidRPr="00F27921">
        <w:rPr>
          <w:sz w:val="20"/>
          <w:szCs w:val="20"/>
        </w:rPr>
        <w:t>% к первоначальному уровню 20</w:t>
      </w:r>
      <w:r w:rsidR="00724336" w:rsidRPr="00F27921">
        <w:rPr>
          <w:sz w:val="20"/>
          <w:szCs w:val="20"/>
        </w:rPr>
        <w:t>20</w:t>
      </w:r>
      <w:r w:rsidRPr="00F27921">
        <w:rPr>
          <w:sz w:val="20"/>
          <w:szCs w:val="20"/>
        </w:rPr>
        <w:t xml:space="preserve"> года (</w:t>
      </w:r>
      <w:r w:rsidR="00724336" w:rsidRPr="00F27921">
        <w:rPr>
          <w:sz w:val="20"/>
          <w:szCs w:val="20"/>
        </w:rPr>
        <w:t>220073696,82</w:t>
      </w:r>
      <w:r w:rsidRPr="00F27921">
        <w:rPr>
          <w:sz w:val="20"/>
          <w:szCs w:val="20"/>
        </w:rPr>
        <w:t xml:space="preserve"> </w:t>
      </w:r>
      <w:r w:rsidRPr="00F27921">
        <w:rPr>
          <w:bCs/>
          <w:sz w:val="20"/>
          <w:szCs w:val="20"/>
        </w:rPr>
        <w:t>рублей)</w:t>
      </w:r>
      <w:r w:rsidRPr="00F27921">
        <w:rPr>
          <w:sz w:val="20"/>
          <w:szCs w:val="20"/>
        </w:rPr>
        <w:t xml:space="preserve">, в том числе за счет </w:t>
      </w:r>
      <w:r w:rsidR="0083467D" w:rsidRPr="00F27921">
        <w:rPr>
          <w:sz w:val="20"/>
          <w:szCs w:val="20"/>
        </w:rPr>
        <w:t>налоговых и неналоговых</w:t>
      </w:r>
      <w:r w:rsidRPr="00F27921">
        <w:rPr>
          <w:sz w:val="20"/>
          <w:szCs w:val="20"/>
        </w:rPr>
        <w:t xml:space="preserve"> доходов </w:t>
      </w:r>
      <w:r w:rsidR="0083467D" w:rsidRPr="00F27921">
        <w:rPr>
          <w:sz w:val="20"/>
          <w:szCs w:val="20"/>
        </w:rPr>
        <w:t>51048</w:t>
      </w:r>
      <w:r w:rsidR="006F0B11" w:rsidRPr="00F27921">
        <w:rPr>
          <w:sz w:val="20"/>
          <w:szCs w:val="20"/>
        </w:rPr>
        <w:t>000,00</w:t>
      </w:r>
      <w:r w:rsidRPr="00F27921">
        <w:rPr>
          <w:sz w:val="20"/>
          <w:szCs w:val="20"/>
        </w:rPr>
        <w:t xml:space="preserve"> рублей или </w:t>
      </w:r>
      <w:r w:rsidR="0083467D" w:rsidRPr="00F27921">
        <w:rPr>
          <w:sz w:val="20"/>
          <w:szCs w:val="20"/>
        </w:rPr>
        <w:t>104,71</w:t>
      </w:r>
      <w:r w:rsidRPr="00F27921">
        <w:rPr>
          <w:sz w:val="20"/>
          <w:szCs w:val="20"/>
        </w:rPr>
        <w:t>% к первоначальному уровню 20</w:t>
      </w:r>
      <w:r w:rsidR="0083467D" w:rsidRPr="00F27921">
        <w:rPr>
          <w:sz w:val="20"/>
          <w:szCs w:val="20"/>
        </w:rPr>
        <w:t>20</w:t>
      </w:r>
      <w:r w:rsidRPr="00F27921">
        <w:rPr>
          <w:sz w:val="20"/>
          <w:szCs w:val="20"/>
        </w:rPr>
        <w:t xml:space="preserve"> года (</w:t>
      </w:r>
      <w:r w:rsidR="0083467D" w:rsidRPr="00F27921">
        <w:rPr>
          <w:sz w:val="20"/>
          <w:szCs w:val="20"/>
        </w:rPr>
        <w:t>48754000,00</w:t>
      </w:r>
      <w:r w:rsidRPr="00F27921">
        <w:rPr>
          <w:sz w:val="20"/>
          <w:szCs w:val="20"/>
        </w:rPr>
        <w:t xml:space="preserve"> рублей), за счет поступлений дотаций и субвенций, субсидий от других бюджетов бюджетной системы Российской Федерации </w:t>
      </w:r>
      <w:r w:rsidR="0083467D" w:rsidRPr="00F27921">
        <w:rPr>
          <w:sz w:val="20"/>
          <w:szCs w:val="20"/>
        </w:rPr>
        <w:t>184790733,36</w:t>
      </w:r>
      <w:r w:rsidRPr="00F27921">
        <w:rPr>
          <w:sz w:val="20"/>
          <w:szCs w:val="20"/>
        </w:rPr>
        <w:t xml:space="preserve"> рублей или </w:t>
      </w:r>
      <w:r w:rsidR="0083467D" w:rsidRPr="00F27921">
        <w:rPr>
          <w:sz w:val="20"/>
          <w:szCs w:val="20"/>
        </w:rPr>
        <w:t>107,86</w:t>
      </w:r>
      <w:r w:rsidRPr="00F27921">
        <w:rPr>
          <w:sz w:val="20"/>
          <w:szCs w:val="20"/>
        </w:rPr>
        <w:t>% к первоначальному уровню 20</w:t>
      </w:r>
      <w:r w:rsidR="0083467D" w:rsidRPr="00F27921">
        <w:rPr>
          <w:sz w:val="20"/>
          <w:szCs w:val="20"/>
        </w:rPr>
        <w:t>20</w:t>
      </w:r>
      <w:r w:rsidRPr="00F27921">
        <w:rPr>
          <w:sz w:val="20"/>
          <w:szCs w:val="20"/>
        </w:rPr>
        <w:t xml:space="preserve"> года (</w:t>
      </w:r>
      <w:r w:rsidR="0083467D" w:rsidRPr="00F27921">
        <w:rPr>
          <w:sz w:val="20"/>
          <w:szCs w:val="20"/>
        </w:rPr>
        <w:t>171319696,82</w:t>
      </w:r>
      <w:r w:rsidR="00ED35F8"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 xml:space="preserve">Решением Красногорского районного Совета народных депутатов </w:t>
      </w:r>
      <w:r w:rsidR="00ED35F8" w:rsidRPr="00F27921">
        <w:rPr>
          <w:sz w:val="20"/>
          <w:szCs w:val="20"/>
        </w:rPr>
        <w:t xml:space="preserve">№ </w:t>
      </w:r>
      <w:r w:rsidR="00CD1BCB" w:rsidRPr="00F27921">
        <w:rPr>
          <w:sz w:val="20"/>
          <w:szCs w:val="20"/>
        </w:rPr>
        <w:t xml:space="preserve">6-90 от 10 декабря 2020 г. «О бюджете Красногорского муниципального района Брянской области на 2021 год и плановый период 2022 и 2023 </w:t>
      </w:r>
      <w:r w:rsidR="00CD1BCB" w:rsidRPr="00F27921">
        <w:rPr>
          <w:sz w:val="20"/>
          <w:szCs w:val="20"/>
        </w:rPr>
        <w:lastRenderedPageBreak/>
        <w:t>годов»</w:t>
      </w:r>
      <w:r w:rsidRPr="00F27921">
        <w:rPr>
          <w:sz w:val="20"/>
          <w:szCs w:val="20"/>
        </w:rPr>
        <w:t xml:space="preserve"> был принят бездефицитный бюджет. Верхний предел муниципального внутреннего долга МО «Красногорский район» на 01.01.202</w:t>
      </w:r>
      <w:r w:rsidR="00CD1BCB" w:rsidRPr="00F27921">
        <w:rPr>
          <w:sz w:val="20"/>
          <w:szCs w:val="20"/>
        </w:rPr>
        <w:t>2</w:t>
      </w:r>
      <w:r w:rsidRPr="00F27921">
        <w:rPr>
          <w:sz w:val="20"/>
          <w:szCs w:val="20"/>
        </w:rPr>
        <w:t xml:space="preserve"> г. установлен в сумме 0,00 тыс. руб</w:t>
      </w:r>
      <w:r w:rsidR="00ED35F8" w:rsidRPr="00F27921">
        <w:rPr>
          <w:sz w:val="20"/>
          <w:szCs w:val="20"/>
        </w:rPr>
        <w:t>лей</w:t>
      </w:r>
      <w:r w:rsidRPr="00F27921">
        <w:rPr>
          <w:sz w:val="20"/>
          <w:szCs w:val="20"/>
        </w:rPr>
        <w:t>.</w:t>
      </w:r>
    </w:p>
    <w:p w:rsidR="000F08F7" w:rsidRPr="00F27921" w:rsidRDefault="000F08F7" w:rsidP="000F08F7">
      <w:pPr>
        <w:ind w:firstLine="720"/>
        <w:jc w:val="both"/>
        <w:rPr>
          <w:sz w:val="20"/>
          <w:szCs w:val="20"/>
        </w:rPr>
      </w:pPr>
      <w:r w:rsidRPr="00F27921">
        <w:rPr>
          <w:sz w:val="20"/>
          <w:szCs w:val="20"/>
        </w:rPr>
        <w:t>В течение 20</w:t>
      </w:r>
      <w:r w:rsidR="00ED35F8" w:rsidRPr="00F27921">
        <w:rPr>
          <w:sz w:val="20"/>
          <w:szCs w:val="20"/>
        </w:rPr>
        <w:t>2</w:t>
      </w:r>
      <w:r w:rsidR="00CD1BCB" w:rsidRPr="00F27921">
        <w:rPr>
          <w:sz w:val="20"/>
          <w:szCs w:val="20"/>
        </w:rPr>
        <w:t>1</w:t>
      </w:r>
      <w:r w:rsidRPr="00F27921">
        <w:rPr>
          <w:sz w:val="20"/>
          <w:szCs w:val="20"/>
        </w:rPr>
        <w:t xml:space="preserve"> года в решение </w:t>
      </w:r>
      <w:r w:rsidR="00CD1BCB" w:rsidRPr="00F27921">
        <w:rPr>
          <w:sz w:val="20"/>
          <w:szCs w:val="20"/>
        </w:rPr>
        <w:t>«О бюджете Красногорского муниципального района Брянской области на 2021 год и плановый период 2022 и 2023 годов»</w:t>
      </w:r>
      <w:r w:rsidRPr="00F27921">
        <w:rPr>
          <w:sz w:val="20"/>
          <w:szCs w:val="20"/>
        </w:rPr>
        <w:t xml:space="preserve"> были внесены изменения и дополнения. Бюджет района в редакции решени</w:t>
      </w:r>
      <w:r w:rsidR="00764F63" w:rsidRPr="00F27921">
        <w:rPr>
          <w:sz w:val="20"/>
          <w:szCs w:val="20"/>
        </w:rPr>
        <w:t>я</w:t>
      </w:r>
      <w:r w:rsidRPr="00F27921">
        <w:rPr>
          <w:sz w:val="20"/>
          <w:szCs w:val="20"/>
        </w:rPr>
        <w:t xml:space="preserve"> Красногорского районного Совета народных депутатов «О внесении изменений в решение Красногорского районного Совета народных депутатов от </w:t>
      </w:r>
      <w:r w:rsidRPr="00F27921">
        <w:rPr>
          <w:snapToGrid w:val="0"/>
          <w:sz w:val="20"/>
          <w:szCs w:val="20"/>
        </w:rPr>
        <w:t>2</w:t>
      </w:r>
      <w:r w:rsidR="00CD1BCB" w:rsidRPr="00F27921">
        <w:rPr>
          <w:snapToGrid w:val="0"/>
          <w:sz w:val="20"/>
          <w:szCs w:val="20"/>
        </w:rPr>
        <w:t>1</w:t>
      </w:r>
      <w:r w:rsidRPr="00F27921">
        <w:rPr>
          <w:snapToGrid w:val="0"/>
          <w:sz w:val="20"/>
          <w:szCs w:val="20"/>
        </w:rPr>
        <w:t xml:space="preserve"> декабря 20</w:t>
      </w:r>
      <w:r w:rsidR="00ED35F8" w:rsidRPr="00F27921">
        <w:rPr>
          <w:snapToGrid w:val="0"/>
          <w:sz w:val="20"/>
          <w:szCs w:val="20"/>
        </w:rPr>
        <w:t>2</w:t>
      </w:r>
      <w:r w:rsidR="00CD1BCB" w:rsidRPr="00F27921">
        <w:rPr>
          <w:snapToGrid w:val="0"/>
          <w:sz w:val="20"/>
          <w:szCs w:val="20"/>
        </w:rPr>
        <w:t>1</w:t>
      </w:r>
      <w:r w:rsidRPr="00F27921">
        <w:rPr>
          <w:snapToGrid w:val="0"/>
          <w:sz w:val="20"/>
          <w:szCs w:val="20"/>
        </w:rPr>
        <w:t xml:space="preserve"> года № 6-</w:t>
      </w:r>
      <w:r w:rsidR="00CD1BCB" w:rsidRPr="00F27921">
        <w:rPr>
          <w:snapToGrid w:val="0"/>
          <w:sz w:val="20"/>
          <w:szCs w:val="20"/>
        </w:rPr>
        <w:t>199</w:t>
      </w:r>
      <w:r w:rsidRPr="00F27921">
        <w:rPr>
          <w:sz w:val="20"/>
          <w:szCs w:val="20"/>
        </w:rPr>
        <w:t xml:space="preserve"> «О бюджете </w:t>
      </w:r>
      <w:r w:rsidR="00ED35F8" w:rsidRPr="00F27921">
        <w:rPr>
          <w:sz w:val="20"/>
          <w:szCs w:val="20"/>
        </w:rPr>
        <w:t>Красногорского муниципального района Брянской области на 202</w:t>
      </w:r>
      <w:r w:rsidR="00764F63" w:rsidRPr="00F27921">
        <w:rPr>
          <w:sz w:val="20"/>
          <w:szCs w:val="20"/>
        </w:rPr>
        <w:t>1</w:t>
      </w:r>
      <w:r w:rsidR="00ED35F8" w:rsidRPr="00F27921">
        <w:rPr>
          <w:sz w:val="20"/>
          <w:szCs w:val="20"/>
        </w:rPr>
        <w:t xml:space="preserve"> год и плановый период 202</w:t>
      </w:r>
      <w:r w:rsidR="00764F63" w:rsidRPr="00F27921">
        <w:rPr>
          <w:sz w:val="20"/>
          <w:szCs w:val="20"/>
        </w:rPr>
        <w:t>2</w:t>
      </w:r>
      <w:r w:rsidR="00ED35F8" w:rsidRPr="00F27921">
        <w:rPr>
          <w:sz w:val="20"/>
          <w:szCs w:val="20"/>
        </w:rPr>
        <w:t xml:space="preserve"> и 202</w:t>
      </w:r>
      <w:r w:rsidR="00764F63" w:rsidRPr="00F27921">
        <w:rPr>
          <w:sz w:val="20"/>
          <w:szCs w:val="20"/>
        </w:rPr>
        <w:t>3</w:t>
      </w:r>
      <w:r w:rsidR="00ED35F8" w:rsidRPr="00F27921">
        <w:rPr>
          <w:sz w:val="20"/>
          <w:szCs w:val="20"/>
        </w:rPr>
        <w:t xml:space="preserve"> годов» </w:t>
      </w:r>
      <w:r w:rsidRPr="00F27921">
        <w:rPr>
          <w:sz w:val="20"/>
          <w:szCs w:val="20"/>
        </w:rPr>
        <w:t xml:space="preserve">утвержден по доходам, включая безвозмездные перечисления в сумме </w:t>
      </w:r>
      <w:r w:rsidR="00764F63" w:rsidRPr="00F27921">
        <w:rPr>
          <w:sz w:val="20"/>
          <w:szCs w:val="20"/>
        </w:rPr>
        <w:t>308753300,41</w:t>
      </w:r>
      <w:r w:rsidRPr="00F27921">
        <w:rPr>
          <w:sz w:val="20"/>
          <w:szCs w:val="20"/>
        </w:rPr>
        <w:t xml:space="preserve"> рублей, по расходам в сумме </w:t>
      </w:r>
      <w:r w:rsidR="00764F63" w:rsidRPr="00F27921">
        <w:rPr>
          <w:sz w:val="20"/>
          <w:szCs w:val="20"/>
        </w:rPr>
        <w:t>312089264,08</w:t>
      </w:r>
      <w:r w:rsidRPr="00F27921">
        <w:rPr>
          <w:sz w:val="20"/>
          <w:szCs w:val="20"/>
        </w:rPr>
        <w:t xml:space="preserve"> рублей, с дефицитом </w:t>
      </w:r>
      <w:r w:rsidR="00764F63" w:rsidRPr="00F27921">
        <w:rPr>
          <w:sz w:val="20"/>
          <w:szCs w:val="20"/>
        </w:rPr>
        <w:t>3335963,67</w:t>
      </w:r>
      <w:r w:rsidRPr="00F27921">
        <w:rPr>
          <w:sz w:val="20"/>
          <w:szCs w:val="20"/>
        </w:rPr>
        <w:t xml:space="preserve"> рублей, или </w:t>
      </w:r>
      <w:r w:rsidR="00365E90" w:rsidRPr="00F27921">
        <w:rPr>
          <w:sz w:val="20"/>
          <w:szCs w:val="20"/>
        </w:rPr>
        <w:t>1,08</w:t>
      </w:r>
      <w:r w:rsidRPr="00F27921">
        <w:rPr>
          <w:sz w:val="20"/>
          <w:szCs w:val="20"/>
        </w:rPr>
        <w:t>%</w:t>
      </w:r>
      <w:r w:rsidR="00DB1F8E" w:rsidRPr="00F27921">
        <w:rPr>
          <w:sz w:val="20"/>
          <w:szCs w:val="20"/>
        </w:rPr>
        <w:t xml:space="preserve"> от общего </w:t>
      </w:r>
      <w:r w:rsidRPr="00F27921">
        <w:rPr>
          <w:sz w:val="20"/>
          <w:szCs w:val="20"/>
        </w:rPr>
        <w:t>объема доходов районного бюджета.</w:t>
      </w:r>
    </w:p>
    <w:p w:rsidR="000F08F7" w:rsidRPr="00F27921" w:rsidRDefault="000F08F7" w:rsidP="000F08F7">
      <w:pPr>
        <w:ind w:firstLine="720"/>
        <w:jc w:val="both"/>
        <w:rPr>
          <w:i/>
          <w:sz w:val="20"/>
          <w:szCs w:val="20"/>
        </w:rPr>
      </w:pPr>
      <w:r w:rsidRPr="00F27921">
        <w:rPr>
          <w:sz w:val="20"/>
          <w:szCs w:val="20"/>
        </w:rPr>
        <w:t>Внешней проверкой не установлено фактов принятия решений о внесении изменений в бюджет района с нарушением Бюджетного кодекса РФ.</w:t>
      </w:r>
    </w:p>
    <w:p w:rsidR="000F08F7" w:rsidRPr="00F27921" w:rsidRDefault="000F08F7" w:rsidP="000F08F7">
      <w:pPr>
        <w:ind w:firstLine="709"/>
        <w:jc w:val="both"/>
        <w:rPr>
          <w:sz w:val="20"/>
          <w:szCs w:val="20"/>
        </w:rPr>
      </w:pPr>
      <w:r w:rsidRPr="00F27921">
        <w:rPr>
          <w:sz w:val="20"/>
          <w:szCs w:val="20"/>
        </w:rPr>
        <w:t>Верхний предел муниципального внутреннего долга МО «Красногорский район» на 01.01.202</w:t>
      </w:r>
      <w:r w:rsidR="00E33214" w:rsidRPr="00F27921">
        <w:rPr>
          <w:sz w:val="20"/>
          <w:szCs w:val="20"/>
        </w:rPr>
        <w:t>2</w:t>
      </w:r>
      <w:r w:rsidRPr="00F27921">
        <w:rPr>
          <w:sz w:val="20"/>
          <w:szCs w:val="20"/>
        </w:rPr>
        <w:t xml:space="preserve"> г. установлен в сумме 0,00 тыс. руб</w:t>
      </w:r>
      <w:r w:rsidR="006A2B7A" w:rsidRPr="00F27921">
        <w:rPr>
          <w:sz w:val="20"/>
          <w:szCs w:val="20"/>
        </w:rPr>
        <w:t>лей</w:t>
      </w:r>
      <w:r w:rsidRPr="00F27921">
        <w:rPr>
          <w:sz w:val="20"/>
          <w:szCs w:val="20"/>
        </w:rPr>
        <w:t>.</w:t>
      </w:r>
    </w:p>
    <w:p w:rsidR="000F08F7" w:rsidRPr="00F27921" w:rsidRDefault="000F08F7" w:rsidP="006A2B7A">
      <w:pPr>
        <w:ind w:firstLine="709"/>
        <w:jc w:val="both"/>
        <w:rPr>
          <w:sz w:val="20"/>
          <w:szCs w:val="20"/>
        </w:rPr>
      </w:pPr>
      <w:r w:rsidRPr="00F27921">
        <w:rPr>
          <w:sz w:val="20"/>
          <w:szCs w:val="20"/>
        </w:rPr>
        <w:t xml:space="preserve">Таким образом, произошло увеличение от первоначальных назначений по доходной части на сумму </w:t>
      </w:r>
      <w:r w:rsidR="00E33214" w:rsidRPr="00F27921">
        <w:rPr>
          <w:sz w:val="20"/>
          <w:szCs w:val="20"/>
        </w:rPr>
        <w:t>72914567,05</w:t>
      </w:r>
      <w:r w:rsidRPr="00F27921">
        <w:rPr>
          <w:bCs/>
          <w:sz w:val="20"/>
          <w:szCs w:val="20"/>
        </w:rPr>
        <w:t xml:space="preserve"> </w:t>
      </w:r>
      <w:r w:rsidRPr="00F27921">
        <w:rPr>
          <w:sz w:val="20"/>
          <w:szCs w:val="20"/>
        </w:rPr>
        <w:t>рублей, в том числе:</w:t>
      </w:r>
    </w:p>
    <w:p w:rsidR="000F08F7" w:rsidRPr="00F27921" w:rsidRDefault="000F08F7" w:rsidP="000F08F7">
      <w:pPr>
        <w:ind w:firstLine="709"/>
        <w:jc w:val="both"/>
        <w:rPr>
          <w:sz w:val="20"/>
          <w:szCs w:val="20"/>
        </w:rPr>
      </w:pPr>
      <w:r w:rsidRPr="00F27921">
        <w:rPr>
          <w:sz w:val="20"/>
          <w:szCs w:val="20"/>
        </w:rPr>
        <w:t xml:space="preserve">- по </w:t>
      </w:r>
      <w:r w:rsidR="00E33214" w:rsidRPr="00F27921">
        <w:rPr>
          <w:sz w:val="20"/>
          <w:szCs w:val="20"/>
        </w:rPr>
        <w:t>налоговым и неналоговым</w:t>
      </w:r>
      <w:r w:rsidRPr="00F27921">
        <w:rPr>
          <w:sz w:val="20"/>
          <w:szCs w:val="20"/>
        </w:rPr>
        <w:t xml:space="preserve"> доходам увеличение на </w:t>
      </w:r>
      <w:r w:rsidR="00E33214" w:rsidRPr="00F27921">
        <w:rPr>
          <w:sz w:val="20"/>
          <w:szCs w:val="20"/>
        </w:rPr>
        <w:t>11962574,00</w:t>
      </w:r>
      <w:r w:rsidR="006A2B7A"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 xml:space="preserve">- за счет поступлений субвенций, дотаций и субсидии от других бюджетов бюджетной системы Российской Федерации увеличение составило в сумме </w:t>
      </w:r>
      <w:r w:rsidR="00E33214" w:rsidRPr="00F27921">
        <w:rPr>
          <w:sz w:val="20"/>
          <w:szCs w:val="20"/>
        </w:rPr>
        <w:t>60951993,05</w:t>
      </w:r>
      <w:r w:rsidR="006A2B7A"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 xml:space="preserve">По расходной части произошло увеличение плана от первоначальных назначений на сумму </w:t>
      </w:r>
      <w:r w:rsidR="00C640E2" w:rsidRPr="00F27921">
        <w:rPr>
          <w:sz w:val="20"/>
          <w:szCs w:val="20"/>
        </w:rPr>
        <w:t>76250530,72</w:t>
      </w:r>
      <w:r w:rsidRPr="00F27921">
        <w:rPr>
          <w:sz w:val="20"/>
          <w:szCs w:val="20"/>
        </w:rPr>
        <w:t xml:space="preserve"> рублей.</w:t>
      </w:r>
    </w:p>
    <w:p w:rsidR="000F08F7" w:rsidRPr="00F27921" w:rsidRDefault="000F08F7" w:rsidP="000F08F7">
      <w:pPr>
        <w:ind w:firstLine="709"/>
        <w:jc w:val="both"/>
        <w:rPr>
          <w:sz w:val="20"/>
          <w:szCs w:val="20"/>
        </w:rPr>
      </w:pPr>
      <w:r w:rsidRPr="00F27921">
        <w:rPr>
          <w:sz w:val="20"/>
          <w:szCs w:val="20"/>
        </w:rPr>
        <w:t>Внесенные изменения в бюджетные назначения обусловлены в основном:</w:t>
      </w:r>
    </w:p>
    <w:p w:rsidR="000F08F7" w:rsidRPr="00F27921" w:rsidRDefault="000F08F7" w:rsidP="000F08F7">
      <w:pPr>
        <w:ind w:firstLine="709"/>
        <w:jc w:val="both"/>
        <w:rPr>
          <w:sz w:val="20"/>
          <w:szCs w:val="20"/>
        </w:rPr>
      </w:pPr>
      <w:r w:rsidRPr="00F27921">
        <w:rPr>
          <w:sz w:val="20"/>
          <w:szCs w:val="20"/>
        </w:rPr>
        <w:t>- необходимостью отражения в доходной и расходной части районного бюджета полученных государственных целевых средств;</w:t>
      </w:r>
    </w:p>
    <w:p w:rsidR="000F08F7" w:rsidRPr="00F27921" w:rsidRDefault="000F08F7" w:rsidP="000F08F7">
      <w:pPr>
        <w:ind w:firstLine="709"/>
        <w:jc w:val="both"/>
        <w:rPr>
          <w:sz w:val="20"/>
          <w:szCs w:val="20"/>
        </w:rPr>
      </w:pPr>
      <w:r w:rsidRPr="00F27921">
        <w:rPr>
          <w:sz w:val="20"/>
          <w:szCs w:val="20"/>
        </w:rPr>
        <w:t>- поступлением в отчетном периоде собственных доходов в объемах, отличных от показателей, ко</w:t>
      </w:r>
      <w:r w:rsidR="006A2B7A" w:rsidRPr="00F27921">
        <w:rPr>
          <w:sz w:val="20"/>
          <w:szCs w:val="20"/>
        </w:rPr>
        <w:t>торые были ранее запланированы;</w:t>
      </w:r>
    </w:p>
    <w:p w:rsidR="000F08F7" w:rsidRPr="00F27921" w:rsidRDefault="000F08F7" w:rsidP="00380A9F">
      <w:pPr>
        <w:ind w:firstLine="709"/>
        <w:rPr>
          <w:i/>
          <w:sz w:val="20"/>
          <w:szCs w:val="20"/>
        </w:rPr>
      </w:pPr>
      <w:r w:rsidRPr="00F27921">
        <w:rPr>
          <w:sz w:val="20"/>
          <w:szCs w:val="20"/>
        </w:rPr>
        <w:t>- перераспределением ассигнований по субъектам бюджетного планирования, в связи с</w:t>
      </w:r>
      <w:r w:rsidR="00380A9F" w:rsidRPr="00F27921">
        <w:rPr>
          <w:sz w:val="20"/>
          <w:szCs w:val="20"/>
        </w:rPr>
        <w:t xml:space="preserve"> </w:t>
      </w:r>
      <w:r w:rsidRPr="00F27921">
        <w:rPr>
          <w:sz w:val="20"/>
          <w:szCs w:val="20"/>
        </w:rPr>
        <w:t>уточнением расходных обязательств районног</w:t>
      </w:r>
      <w:r w:rsidR="00380A9F" w:rsidRPr="00F27921">
        <w:rPr>
          <w:sz w:val="20"/>
          <w:szCs w:val="20"/>
        </w:rPr>
        <w:t>о бюджета в ходе его исполнения.</w:t>
      </w:r>
    </w:p>
    <w:p w:rsidR="000F08F7" w:rsidRPr="00F27921" w:rsidRDefault="000F08F7" w:rsidP="000F08F7">
      <w:pPr>
        <w:jc w:val="right"/>
        <w:rPr>
          <w:i/>
          <w:sz w:val="20"/>
          <w:szCs w:val="20"/>
        </w:rPr>
      </w:pPr>
    </w:p>
    <w:p w:rsidR="000F08F7" w:rsidRPr="00F27921" w:rsidRDefault="000F08F7" w:rsidP="00380A9F">
      <w:pPr>
        <w:tabs>
          <w:tab w:val="left" w:pos="1296"/>
        </w:tabs>
        <w:jc w:val="center"/>
        <w:rPr>
          <w:b/>
          <w:sz w:val="20"/>
          <w:szCs w:val="20"/>
        </w:rPr>
      </w:pPr>
      <w:r w:rsidRPr="00F27921">
        <w:rPr>
          <w:b/>
          <w:sz w:val="20"/>
          <w:szCs w:val="20"/>
        </w:rPr>
        <w:t>Основные итоги исполнения бюджета Красногорского муниципального</w:t>
      </w:r>
    </w:p>
    <w:p w:rsidR="000F08F7" w:rsidRPr="00F27921" w:rsidRDefault="00380A9F" w:rsidP="00380A9F">
      <w:pPr>
        <w:tabs>
          <w:tab w:val="left" w:pos="1296"/>
        </w:tabs>
        <w:jc w:val="center"/>
        <w:rPr>
          <w:b/>
          <w:sz w:val="20"/>
          <w:szCs w:val="20"/>
        </w:rPr>
      </w:pPr>
      <w:r w:rsidRPr="00F27921">
        <w:rPr>
          <w:b/>
          <w:sz w:val="20"/>
          <w:szCs w:val="20"/>
        </w:rPr>
        <w:t>р</w:t>
      </w:r>
      <w:r w:rsidR="000F08F7" w:rsidRPr="00F27921">
        <w:rPr>
          <w:b/>
          <w:sz w:val="20"/>
          <w:szCs w:val="20"/>
        </w:rPr>
        <w:t>айона</w:t>
      </w:r>
      <w:r w:rsidRPr="00F27921">
        <w:rPr>
          <w:b/>
          <w:sz w:val="20"/>
          <w:szCs w:val="20"/>
        </w:rPr>
        <w:t xml:space="preserve"> Брянской области</w:t>
      </w:r>
      <w:r w:rsidR="000F08F7" w:rsidRPr="00F27921">
        <w:rPr>
          <w:b/>
          <w:sz w:val="20"/>
          <w:szCs w:val="20"/>
        </w:rPr>
        <w:t xml:space="preserve"> за 201</w:t>
      </w:r>
      <w:r w:rsidR="00C640E2" w:rsidRPr="00F27921">
        <w:rPr>
          <w:b/>
          <w:sz w:val="20"/>
          <w:szCs w:val="20"/>
        </w:rPr>
        <w:t>9</w:t>
      </w:r>
      <w:r w:rsidR="00796E16" w:rsidRPr="00F27921">
        <w:rPr>
          <w:b/>
          <w:sz w:val="20"/>
          <w:szCs w:val="20"/>
        </w:rPr>
        <w:t>-20</w:t>
      </w:r>
      <w:r w:rsidRPr="00F27921">
        <w:rPr>
          <w:b/>
          <w:sz w:val="20"/>
          <w:szCs w:val="20"/>
        </w:rPr>
        <w:t>2</w:t>
      </w:r>
      <w:r w:rsidR="00C640E2" w:rsidRPr="00F27921">
        <w:rPr>
          <w:b/>
          <w:sz w:val="20"/>
          <w:szCs w:val="20"/>
        </w:rPr>
        <w:t>1</w:t>
      </w:r>
      <w:r w:rsidR="000F08F7" w:rsidRPr="00F27921">
        <w:rPr>
          <w:b/>
          <w:sz w:val="20"/>
          <w:szCs w:val="20"/>
        </w:rPr>
        <w:t xml:space="preserve"> гг.</w:t>
      </w:r>
    </w:p>
    <w:p w:rsidR="00C640E2" w:rsidRPr="00F27921" w:rsidRDefault="00C640E2" w:rsidP="00380A9F">
      <w:pPr>
        <w:tabs>
          <w:tab w:val="left" w:pos="1296"/>
        </w:tabs>
        <w:jc w:val="center"/>
        <w:rPr>
          <w:b/>
          <w:sz w:val="20"/>
          <w:szCs w:val="20"/>
        </w:rPr>
      </w:pPr>
    </w:p>
    <w:p w:rsidR="000F08F7" w:rsidRPr="00F27921" w:rsidRDefault="000F08F7" w:rsidP="000F08F7">
      <w:pPr>
        <w:tabs>
          <w:tab w:val="left" w:pos="8719"/>
        </w:tabs>
        <w:rPr>
          <w:sz w:val="20"/>
          <w:szCs w:val="20"/>
        </w:rPr>
      </w:pPr>
      <w:r w:rsidRPr="00F27921">
        <w:rPr>
          <w:sz w:val="20"/>
          <w:szCs w:val="20"/>
        </w:rPr>
        <w:t>Таблица 1</w:t>
      </w:r>
      <w:r w:rsidRPr="00F27921">
        <w:rPr>
          <w:sz w:val="20"/>
          <w:szCs w:val="20"/>
        </w:rPr>
        <w:tab/>
        <w:t>(рублей)</w:t>
      </w:r>
    </w:p>
    <w:tbl>
      <w:tblPr>
        <w:tblW w:w="10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890"/>
        <w:gridCol w:w="1791"/>
        <w:gridCol w:w="1470"/>
        <w:gridCol w:w="1080"/>
      </w:tblGrid>
      <w:tr w:rsidR="000F08F7" w:rsidRPr="00F27921" w:rsidTr="0012576E">
        <w:trPr>
          <w:trHeight w:val="571"/>
        </w:trPr>
        <w:tc>
          <w:tcPr>
            <w:tcW w:w="1980" w:type="dxa"/>
            <w:vAlign w:val="center"/>
          </w:tcPr>
          <w:p w:rsidR="000F08F7" w:rsidRPr="00F27921" w:rsidRDefault="000F08F7" w:rsidP="0012576E">
            <w:pPr>
              <w:jc w:val="center"/>
              <w:rPr>
                <w:b/>
                <w:sz w:val="20"/>
                <w:szCs w:val="20"/>
              </w:rPr>
            </w:pPr>
            <w:r w:rsidRPr="00F27921">
              <w:rPr>
                <w:b/>
                <w:sz w:val="20"/>
                <w:szCs w:val="20"/>
              </w:rPr>
              <w:t>Наименование показателя</w:t>
            </w:r>
          </w:p>
        </w:tc>
        <w:tc>
          <w:tcPr>
            <w:tcW w:w="1800" w:type="dxa"/>
            <w:vAlign w:val="center"/>
          </w:tcPr>
          <w:p w:rsidR="000F08F7" w:rsidRPr="00F27921" w:rsidRDefault="000F08F7" w:rsidP="0012576E">
            <w:pPr>
              <w:jc w:val="center"/>
              <w:rPr>
                <w:b/>
                <w:sz w:val="20"/>
                <w:szCs w:val="20"/>
              </w:rPr>
            </w:pPr>
            <w:r w:rsidRPr="00F27921">
              <w:rPr>
                <w:b/>
                <w:sz w:val="20"/>
                <w:szCs w:val="20"/>
              </w:rPr>
              <w:t>Утверждено</w:t>
            </w:r>
          </w:p>
        </w:tc>
        <w:tc>
          <w:tcPr>
            <w:tcW w:w="1890" w:type="dxa"/>
            <w:vAlign w:val="center"/>
          </w:tcPr>
          <w:p w:rsidR="000F08F7" w:rsidRPr="00F27921" w:rsidRDefault="000F08F7" w:rsidP="0012576E">
            <w:pPr>
              <w:jc w:val="center"/>
              <w:rPr>
                <w:b/>
                <w:sz w:val="20"/>
                <w:szCs w:val="20"/>
              </w:rPr>
            </w:pPr>
            <w:r w:rsidRPr="00F27921">
              <w:rPr>
                <w:b/>
                <w:sz w:val="20"/>
                <w:szCs w:val="20"/>
              </w:rPr>
              <w:t>Уточненные назначения</w:t>
            </w:r>
          </w:p>
        </w:tc>
        <w:tc>
          <w:tcPr>
            <w:tcW w:w="1791" w:type="dxa"/>
            <w:vAlign w:val="center"/>
          </w:tcPr>
          <w:p w:rsidR="000F08F7" w:rsidRPr="00F27921" w:rsidRDefault="000F08F7" w:rsidP="0012576E">
            <w:pPr>
              <w:jc w:val="center"/>
              <w:rPr>
                <w:b/>
                <w:sz w:val="20"/>
                <w:szCs w:val="20"/>
              </w:rPr>
            </w:pPr>
            <w:r w:rsidRPr="00F27921">
              <w:rPr>
                <w:b/>
                <w:sz w:val="20"/>
                <w:szCs w:val="20"/>
              </w:rPr>
              <w:t>Исполнено</w:t>
            </w:r>
          </w:p>
        </w:tc>
        <w:tc>
          <w:tcPr>
            <w:tcW w:w="1470" w:type="dxa"/>
            <w:vAlign w:val="center"/>
          </w:tcPr>
          <w:p w:rsidR="000F08F7" w:rsidRPr="00F27921" w:rsidRDefault="000F08F7" w:rsidP="0012576E">
            <w:pPr>
              <w:spacing w:line="260" w:lineRule="exact"/>
              <w:ind w:left="-108" w:right="-108"/>
              <w:jc w:val="center"/>
              <w:rPr>
                <w:b/>
                <w:sz w:val="20"/>
                <w:szCs w:val="20"/>
              </w:rPr>
            </w:pPr>
            <w:r w:rsidRPr="00F27921">
              <w:rPr>
                <w:b/>
                <w:sz w:val="20"/>
                <w:szCs w:val="20"/>
              </w:rPr>
              <w:t xml:space="preserve">Процент </w:t>
            </w:r>
          </w:p>
          <w:p w:rsidR="000F08F7" w:rsidRPr="00F27921" w:rsidRDefault="000F08F7" w:rsidP="0012576E">
            <w:pPr>
              <w:spacing w:line="260" w:lineRule="exact"/>
              <w:ind w:left="-108" w:right="-108"/>
              <w:jc w:val="center"/>
              <w:rPr>
                <w:b/>
                <w:sz w:val="20"/>
                <w:szCs w:val="20"/>
              </w:rPr>
            </w:pPr>
            <w:r w:rsidRPr="00F27921">
              <w:rPr>
                <w:b/>
                <w:sz w:val="20"/>
                <w:szCs w:val="20"/>
              </w:rPr>
              <w:t>исполнения к уточненному плану, %</w:t>
            </w:r>
          </w:p>
        </w:tc>
        <w:tc>
          <w:tcPr>
            <w:tcW w:w="1080" w:type="dxa"/>
            <w:vAlign w:val="center"/>
          </w:tcPr>
          <w:p w:rsidR="000F08F7" w:rsidRPr="00F27921" w:rsidRDefault="000F08F7" w:rsidP="0012576E">
            <w:pPr>
              <w:spacing w:line="260" w:lineRule="exact"/>
              <w:jc w:val="center"/>
              <w:rPr>
                <w:b/>
                <w:sz w:val="20"/>
                <w:szCs w:val="20"/>
              </w:rPr>
            </w:pPr>
            <w:r w:rsidRPr="00F27921">
              <w:rPr>
                <w:b/>
                <w:sz w:val="20"/>
                <w:szCs w:val="20"/>
              </w:rPr>
              <w:t>Темп роста, %</w:t>
            </w:r>
          </w:p>
        </w:tc>
      </w:tr>
      <w:tr w:rsidR="000F08F7" w:rsidRPr="00F27921" w:rsidTr="0012576E">
        <w:trPr>
          <w:trHeight w:val="344"/>
        </w:trPr>
        <w:tc>
          <w:tcPr>
            <w:tcW w:w="10011" w:type="dxa"/>
            <w:gridSpan w:val="6"/>
            <w:vAlign w:val="center"/>
          </w:tcPr>
          <w:p w:rsidR="000F08F7" w:rsidRPr="00F27921" w:rsidRDefault="00C640E2" w:rsidP="0012576E">
            <w:pPr>
              <w:jc w:val="center"/>
              <w:rPr>
                <w:sz w:val="20"/>
                <w:szCs w:val="20"/>
              </w:rPr>
            </w:pPr>
            <w:r w:rsidRPr="00F27921">
              <w:rPr>
                <w:b/>
                <w:sz w:val="20"/>
                <w:szCs w:val="20"/>
              </w:rPr>
              <w:t>2019 год</w:t>
            </w: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Доходы</w:t>
            </w:r>
          </w:p>
        </w:tc>
        <w:tc>
          <w:tcPr>
            <w:tcW w:w="1800" w:type="dxa"/>
            <w:vAlign w:val="center"/>
          </w:tcPr>
          <w:p w:rsidR="00C640E2" w:rsidRPr="00F27921" w:rsidRDefault="00C640E2" w:rsidP="00203CD1">
            <w:pPr>
              <w:ind w:left="-103"/>
              <w:jc w:val="center"/>
              <w:rPr>
                <w:sz w:val="20"/>
                <w:szCs w:val="20"/>
              </w:rPr>
            </w:pPr>
            <w:r w:rsidRPr="00F27921">
              <w:rPr>
                <w:sz w:val="20"/>
                <w:szCs w:val="20"/>
              </w:rPr>
              <w:t>200503088,71</w:t>
            </w:r>
          </w:p>
        </w:tc>
        <w:tc>
          <w:tcPr>
            <w:tcW w:w="1890" w:type="dxa"/>
            <w:vAlign w:val="center"/>
          </w:tcPr>
          <w:p w:rsidR="00C640E2" w:rsidRPr="00F27921" w:rsidRDefault="00C640E2" w:rsidP="00203CD1">
            <w:pPr>
              <w:ind w:left="-60" w:right="-198"/>
              <w:jc w:val="center"/>
              <w:rPr>
                <w:sz w:val="20"/>
                <w:szCs w:val="20"/>
              </w:rPr>
            </w:pPr>
            <w:r w:rsidRPr="00F27921">
              <w:rPr>
                <w:sz w:val="20"/>
                <w:szCs w:val="20"/>
              </w:rPr>
              <w:t>257177466,40</w:t>
            </w:r>
          </w:p>
        </w:tc>
        <w:tc>
          <w:tcPr>
            <w:tcW w:w="1791" w:type="dxa"/>
            <w:vAlign w:val="center"/>
          </w:tcPr>
          <w:p w:rsidR="00C640E2" w:rsidRPr="00F27921" w:rsidRDefault="00C640E2" w:rsidP="00203CD1">
            <w:pPr>
              <w:ind w:right="-108"/>
              <w:jc w:val="center"/>
              <w:rPr>
                <w:sz w:val="20"/>
                <w:szCs w:val="20"/>
              </w:rPr>
            </w:pPr>
            <w:r w:rsidRPr="00F27921">
              <w:rPr>
                <w:sz w:val="20"/>
                <w:szCs w:val="20"/>
              </w:rPr>
              <w:t>256484847,66</w:t>
            </w:r>
          </w:p>
        </w:tc>
        <w:tc>
          <w:tcPr>
            <w:tcW w:w="1470" w:type="dxa"/>
            <w:vAlign w:val="center"/>
          </w:tcPr>
          <w:p w:rsidR="00C640E2" w:rsidRPr="00F27921" w:rsidRDefault="00C640E2" w:rsidP="00203CD1">
            <w:pPr>
              <w:jc w:val="center"/>
              <w:rPr>
                <w:sz w:val="20"/>
                <w:szCs w:val="20"/>
              </w:rPr>
            </w:pPr>
            <w:r w:rsidRPr="00F27921">
              <w:rPr>
                <w:sz w:val="20"/>
                <w:szCs w:val="20"/>
              </w:rPr>
              <w:t>99,73</w:t>
            </w:r>
          </w:p>
        </w:tc>
        <w:tc>
          <w:tcPr>
            <w:tcW w:w="1080" w:type="dxa"/>
            <w:vAlign w:val="center"/>
          </w:tcPr>
          <w:p w:rsidR="00C640E2" w:rsidRPr="00F27921" w:rsidRDefault="00C640E2" w:rsidP="00203CD1">
            <w:pPr>
              <w:jc w:val="center"/>
              <w:rPr>
                <w:color w:val="FF0000"/>
                <w:sz w:val="20"/>
                <w:szCs w:val="20"/>
              </w:rPr>
            </w:pP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Расходы</w:t>
            </w:r>
          </w:p>
        </w:tc>
        <w:tc>
          <w:tcPr>
            <w:tcW w:w="1800" w:type="dxa"/>
            <w:vAlign w:val="center"/>
          </w:tcPr>
          <w:p w:rsidR="00C640E2" w:rsidRPr="00F27921" w:rsidRDefault="00C640E2" w:rsidP="00203CD1">
            <w:pPr>
              <w:ind w:left="-103"/>
              <w:jc w:val="center"/>
              <w:rPr>
                <w:sz w:val="20"/>
                <w:szCs w:val="20"/>
              </w:rPr>
            </w:pPr>
            <w:r w:rsidRPr="00F27921">
              <w:rPr>
                <w:sz w:val="20"/>
                <w:szCs w:val="20"/>
              </w:rPr>
              <w:t>200503088,71</w:t>
            </w:r>
          </w:p>
        </w:tc>
        <w:tc>
          <w:tcPr>
            <w:tcW w:w="1890" w:type="dxa"/>
            <w:vAlign w:val="center"/>
          </w:tcPr>
          <w:p w:rsidR="00C640E2" w:rsidRPr="00F27921" w:rsidRDefault="00C640E2" w:rsidP="00203CD1">
            <w:pPr>
              <w:ind w:left="-60"/>
              <w:jc w:val="center"/>
              <w:rPr>
                <w:sz w:val="20"/>
                <w:szCs w:val="20"/>
              </w:rPr>
            </w:pPr>
            <w:r w:rsidRPr="00F27921">
              <w:rPr>
                <w:sz w:val="20"/>
                <w:szCs w:val="20"/>
              </w:rPr>
              <w:t>259945712,12</w:t>
            </w:r>
          </w:p>
        </w:tc>
        <w:tc>
          <w:tcPr>
            <w:tcW w:w="1791" w:type="dxa"/>
            <w:vAlign w:val="center"/>
          </w:tcPr>
          <w:p w:rsidR="00C640E2" w:rsidRPr="00F27921" w:rsidRDefault="00C640E2" w:rsidP="00203CD1">
            <w:pPr>
              <w:ind w:left="-18" w:right="-108"/>
              <w:jc w:val="center"/>
              <w:rPr>
                <w:sz w:val="20"/>
                <w:szCs w:val="20"/>
              </w:rPr>
            </w:pPr>
            <w:r w:rsidRPr="00F27921">
              <w:rPr>
                <w:sz w:val="20"/>
                <w:szCs w:val="20"/>
              </w:rPr>
              <w:t>255532946,55</w:t>
            </w:r>
          </w:p>
        </w:tc>
        <w:tc>
          <w:tcPr>
            <w:tcW w:w="1470" w:type="dxa"/>
            <w:vAlign w:val="center"/>
          </w:tcPr>
          <w:p w:rsidR="00C640E2" w:rsidRPr="00F27921" w:rsidRDefault="00C640E2" w:rsidP="00203CD1">
            <w:pPr>
              <w:ind w:right="-99"/>
              <w:jc w:val="center"/>
              <w:rPr>
                <w:sz w:val="20"/>
                <w:szCs w:val="20"/>
              </w:rPr>
            </w:pPr>
            <w:r w:rsidRPr="00F27921">
              <w:rPr>
                <w:sz w:val="20"/>
                <w:szCs w:val="20"/>
              </w:rPr>
              <w:t>98,30</w:t>
            </w:r>
          </w:p>
        </w:tc>
        <w:tc>
          <w:tcPr>
            <w:tcW w:w="1080" w:type="dxa"/>
            <w:vAlign w:val="center"/>
          </w:tcPr>
          <w:p w:rsidR="00C640E2" w:rsidRPr="00F27921" w:rsidRDefault="00C640E2" w:rsidP="00203CD1">
            <w:pPr>
              <w:jc w:val="center"/>
              <w:rPr>
                <w:color w:val="FF0000"/>
                <w:sz w:val="20"/>
                <w:szCs w:val="20"/>
              </w:rPr>
            </w:pP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Дефицит (-), профицит (+)</w:t>
            </w:r>
          </w:p>
        </w:tc>
        <w:tc>
          <w:tcPr>
            <w:tcW w:w="1800" w:type="dxa"/>
            <w:vAlign w:val="center"/>
          </w:tcPr>
          <w:p w:rsidR="00C640E2" w:rsidRPr="00F27921" w:rsidRDefault="00C640E2" w:rsidP="00203CD1">
            <w:pPr>
              <w:jc w:val="center"/>
              <w:rPr>
                <w:sz w:val="20"/>
                <w:szCs w:val="20"/>
              </w:rPr>
            </w:pPr>
          </w:p>
        </w:tc>
        <w:tc>
          <w:tcPr>
            <w:tcW w:w="1890" w:type="dxa"/>
            <w:vAlign w:val="center"/>
          </w:tcPr>
          <w:p w:rsidR="00C640E2" w:rsidRPr="00F27921" w:rsidRDefault="00C640E2" w:rsidP="00203CD1">
            <w:pPr>
              <w:jc w:val="center"/>
              <w:rPr>
                <w:sz w:val="20"/>
                <w:szCs w:val="20"/>
              </w:rPr>
            </w:pPr>
            <w:r w:rsidRPr="00F27921">
              <w:rPr>
                <w:sz w:val="20"/>
                <w:szCs w:val="20"/>
              </w:rPr>
              <w:t>-2768245,72</w:t>
            </w:r>
          </w:p>
        </w:tc>
        <w:tc>
          <w:tcPr>
            <w:tcW w:w="1791" w:type="dxa"/>
            <w:vAlign w:val="center"/>
          </w:tcPr>
          <w:p w:rsidR="00C640E2" w:rsidRPr="00F27921" w:rsidRDefault="00C640E2" w:rsidP="00203CD1">
            <w:pPr>
              <w:jc w:val="center"/>
              <w:rPr>
                <w:sz w:val="20"/>
                <w:szCs w:val="20"/>
              </w:rPr>
            </w:pPr>
            <w:r w:rsidRPr="00F27921">
              <w:rPr>
                <w:sz w:val="20"/>
                <w:szCs w:val="20"/>
              </w:rPr>
              <w:t>951901,11</w:t>
            </w:r>
          </w:p>
        </w:tc>
        <w:tc>
          <w:tcPr>
            <w:tcW w:w="1470" w:type="dxa"/>
            <w:vAlign w:val="center"/>
          </w:tcPr>
          <w:p w:rsidR="00C640E2" w:rsidRPr="00F27921" w:rsidRDefault="00C640E2" w:rsidP="00203CD1">
            <w:pPr>
              <w:jc w:val="center"/>
              <w:rPr>
                <w:sz w:val="20"/>
                <w:szCs w:val="20"/>
              </w:rPr>
            </w:pPr>
          </w:p>
        </w:tc>
        <w:tc>
          <w:tcPr>
            <w:tcW w:w="1080" w:type="dxa"/>
            <w:vAlign w:val="center"/>
          </w:tcPr>
          <w:p w:rsidR="00C640E2" w:rsidRPr="00F27921" w:rsidRDefault="00C640E2" w:rsidP="00203CD1">
            <w:pPr>
              <w:jc w:val="center"/>
              <w:rPr>
                <w:sz w:val="20"/>
                <w:szCs w:val="20"/>
              </w:rPr>
            </w:pPr>
          </w:p>
        </w:tc>
      </w:tr>
      <w:tr w:rsidR="000F08F7" w:rsidRPr="00F27921" w:rsidTr="0012576E">
        <w:trPr>
          <w:trHeight w:val="344"/>
        </w:trPr>
        <w:tc>
          <w:tcPr>
            <w:tcW w:w="10011" w:type="dxa"/>
            <w:gridSpan w:val="6"/>
            <w:vAlign w:val="center"/>
          </w:tcPr>
          <w:p w:rsidR="000F08F7" w:rsidRPr="00F27921" w:rsidRDefault="00C640E2" w:rsidP="0012576E">
            <w:pPr>
              <w:jc w:val="center"/>
              <w:rPr>
                <w:sz w:val="20"/>
                <w:szCs w:val="20"/>
              </w:rPr>
            </w:pPr>
            <w:r w:rsidRPr="00F27921">
              <w:rPr>
                <w:b/>
                <w:sz w:val="20"/>
                <w:szCs w:val="20"/>
              </w:rPr>
              <w:t>2020 год</w:t>
            </w: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Доходы</w:t>
            </w:r>
          </w:p>
        </w:tc>
        <w:tc>
          <w:tcPr>
            <w:tcW w:w="1800" w:type="dxa"/>
            <w:vAlign w:val="center"/>
          </w:tcPr>
          <w:p w:rsidR="00C640E2" w:rsidRPr="00F27921" w:rsidRDefault="00C640E2" w:rsidP="00203CD1">
            <w:pPr>
              <w:jc w:val="center"/>
              <w:rPr>
                <w:sz w:val="20"/>
                <w:szCs w:val="20"/>
              </w:rPr>
            </w:pPr>
            <w:r w:rsidRPr="00F27921">
              <w:rPr>
                <w:sz w:val="20"/>
                <w:szCs w:val="20"/>
              </w:rPr>
              <w:t>220073696,82</w:t>
            </w:r>
          </w:p>
        </w:tc>
        <w:tc>
          <w:tcPr>
            <w:tcW w:w="1890" w:type="dxa"/>
            <w:vAlign w:val="center"/>
          </w:tcPr>
          <w:p w:rsidR="00C640E2" w:rsidRPr="00F27921" w:rsidRDefault="00C640E2" w:rsidP="00203CD1">
            <w:pPr>
              <w:jc w:val="center"/>
              <w:rPr>
                <w:sz w:val="20"/>
                <w:szCs w:val="20"/>
              </w:rPr>
            </w:pPr>
            <w:r w:rsidRPr="00F27921">
              <w:rPr>
                <w:sz w:val="20"/>
                <w:szCs w:val="20"/>
              </w:rPr>
              <w:t>268653366,30</w:t>
            </w:r>
          </w:p>
        </w:tc>
        <w:tc>
          <w:tcPr>
            <w:tcW w:w="1791" w:type="dxa"/>
            <w:vAlign w:val="center"/>
          </w:tcPr>
          <w:p w:rsidR="00C640E2" w:rsidRPr="00F27921" w:rsidRDefault="00C640E2" w:rsidP="00203CD1">
            <w:pPr>
              <w:jc w:val="center"/>
              <w:rPr>
                <w:sz w:val="20"/>
                <w:szCs w:val="20"/>
              </w:rPr>
            </w:pPr>
            <w:r w:rsidRPr="00F27921">
              <w:rPr>
                <w:sz w:val="20"/>
                <w:szCs w:val="20"/>
              </w:rPr>
              <w:t>266957145,55</w:t>
            </w:r>
          </w:p>
        </w:tc>
        <w:tc>
          <w:tcPr>
            <w:tcW w:w="1470" w:type="dxa"/>
            <w:vAlign w:val="center"/>
          </w:tcPr>
          <w:p w:rsidR="00C640E2" w:rsidRPr="00F27921" w:rsidRDefault="00C640E2" w:rsidP="00203CD1">
            <w:pPr>
              <w:jc w:val="center"/>
              <w:rPr>
                <w:sz w:val="20"/>
                <w:szCs w:val="20"/>
              </w:rPr>
            </w:pPr>
            <w:r w:rsidRPr="00F27921">
              <w:rPr>
                <w:sz w:val="20"/>
                <w:szCs w:val="20"/>
              </w:rPr>
              <w:t>99,37</w:t>
            </w:r>
          </w:p>
        </w:tc>
        <w:tc>
          <w:tcPr>
            <w:tcW w:w="1080" w:type="dxa"/>
            <w:vAlign w:val="center"/>
          </w:tcPr>
          <w:p w:rsidR="00C640E2" w:rsidRPr="00F27921" w:rsidRDefault="00C640E2" w:rsidP="00203CD1">
            <w:pPr>
              <w:jc w:val="center"/>
              <w:rPr>
                <w:sz w:val="20"/>
                <w:szCs w:val="20"/>
              </w:rPr>
            </w:pPr>
            <w:r w:rsidRPr="00F27921">
              <w:rPr>
                <w:sz w:val="20"/>
                <w:szCs w:val="20"/>
              </w:rPr>
              <w:t>104,08</w:t>
            </w: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Расходы</w:t>
            </w:r>
          </w:p>
        </w:tc>
        <w:tc>
          <w:tcPr>
            <w:tcW w:w="1800" w:type="dxa"/>
            <w:vAlign w:val="center"/>
          </w:tcPr>
          <w:p w:rsidR="00C640E2" w:rsidRPr="00F27921" w:rsidRDefault="00C640E2" w:rsidP="00203CD1">
            <w:pPr>
              <w:jc w:val="center"/>
              <w:rPr>
                <w:sz w:val="20"/>
                <w:szCs w:val="20"/>
              </w:rPr>
            </w:pPr>
            <w:r w:rsidRPr="00F27921">
              <w:rPr>
                <w:sz w:val="20"/>
                <w:szCs w:val="20"/>
              </w:rPr>
              <w:t>220073696,82</w:t>
            </w:r>
          </w:p>
        </w:tc>
        <w:tc>
          <w:tcPr>
            <w:tcW w:w="1890" w:type="dxa"/>
            <w:vAlign w:val="center"/>
          </w:tcPr>
          <w:p w:rsidR="00C640E2" w:rsidRPr="00F27921" w:rsidRDefault="00C640E2" w:rsidP="00203CD1">
            <w:pPr>
              <w:jc w:val="center"/>
              <w:rPr>
                <w:sz w:val="20"/>
                <w:szCs w:val="20"/>
              </w:rPr>
            </w:pPr>
            <w:r w:rsidRPr="00F27921">
              <w:rPr>
                <w:sz w:val="20"/>
                <w:szCs w:val="20"/>
              </w:rPr>
              <w:t>271008394,13</w:t>
            </w:r>
          </w:p>
        </w:tc>
        <w:tc>
          <w:tcPr>
            <w:tcW w:w="1791" w:type="dxa"/>
            <w:vAlign w:val="center"/>
          </w:tcPr>
          <w:p w:rsidR="00C640E2" w:rsidRPr="00F27921" w:rsidRDefault="00C640E2" w:rsidP="00203CD1">
            <w:pPr>
              <w:jc w:val="center"/>
              <w:rPr>
                <w:sz w:val="20"/>
                <w:szCs w:val="20"/>
              </w:rPr>
            </w:pPr>
            <w:r w:rsidRPr="00F27921">
              <w:rPr>
                <w:sz w:val="20"/>
                <w:szCs w:val="20"/>
              </w:rPr>
              <w:t>265886328,71</w:t>
            </w:r>
          </w:p>
        </w:tc>
        <w:tc>
          <w:tcPr>
            <w:tcW w:w="1470" w:type="dxa"/>
            <w:vAlign w:val="center"/>
          </w:tcPr>
          <w:p w:rsidR="00C640E2" w:rsidRPr="00F27921" w:rsidRDefault="00C640E2" w:rsidP="00203CD1">
            <w:pPr>
              <w:jc w:val="center"/>
              <w:rPr>
                <w:sz w:val="20"/>
                <w:szCs w:val="20"/>
              </w:rPr>
            </w:pPr>
            <w:r w:rsidRPr="00F27921">
              <w:rPr>
                <w:sz w:val="20"/>
                <w:szCs w:val="20"/>
              </w:rPr>
              <w:t>98,11</w:t>
            </w:r>
          </w:p>
        </w:tc>
        <w:tc>
          <w:tcPr>
            <w:tcW w:w="1080" w:type="dxa"/>
            <w:vAlign w:val="center"/>
          </w:tcPr>
          <w:p w:rsidR="00C640E2" w:rsidRPr="00F27921" w:rsidRDefault="00C640E2" w:rsidP="00203CD1">
            <w:pPr>
              <w:jc w:val="center"/>
              <w:rPr>
                <w:sz w:val="20"/>
                <w:szCs w:val="20"/>
              </w:rPr>
            </w:pPr>
            <w:r w:rsidRPr="00F27921">
              <w:rPr>
                <w:sz w:val="20"/>
                <w:szCs w:val="20"/>
              </w:rPr>
              <w:t>104,05</w:t>
            </w:r>
          </w:p>
        </w:tc>
      </w:tr>
      <w:tr w:rsidR="00C640E2" w:rsidRPr="00F27921" w:rsidTr="0012576E">
        <w:trPr>
          <w:trHeight w:val="344"/>
        </w:trPr>
        <w:tc>
          <w:tcPr>
            <w:tcW w:w="1980" w:type="dxa"/>
            <w:vAlign w:val="center"/>
          </w:tcPr>
          <w:p w:rsidR="00C640E2" w:rsidRPr="00F27921" w:rsidRDefault="00C640E2" w:rsidP="00203CD1">
            <w:pPr>
              <w:jc w:val="center"/>
              <w:rPr>
                <w:sz w:val="20"/>
                <w:szCs w:val="20"/>
              </w:rPr>
            </w:pPr>
            <w:r w:rsidRPr="00F27921">
              <w:rPr>
                <w:sz w:val="20"/>
                <w:szCs w:val="20"/>
              </w:rPr>
              <w:t>Дефицит (-), профицит (+)</w:t>
            </w:r>
          </w:p>
        </w:tc>
        <w:tc>
          <w:tcPr>
            <w:tcW w:w="1800" w:type="dxa"/>
            <w:vAlign w:val="center"/>
          </w:tcPr>
          <w:p w:rsidR="00C640E2" w:rsidRPr="00F27921" w:rsidRDefault="00C640E2" w:rsidP="00203CD1">
            <w:pPr>
              <w:jc w:val="center"/>
              <w:rPr>
                <w:sz w:val="20"/>
                <w:szCs w:val="20"/>
              </w:rPr>
            </w:pPr>
          </w:p>
        </w:tc>
        <w:tc>
          <w:tcPr>
            <w:tcW w:w="1890" w:type="dxa"/>
            <w:vAlign w:val="center"/>
          </w:tcPr>
          <w:p w:rsidR="00C640E2" w:rsidRPr="00F27921" w:rsidRDefault="00C640E2" w:rsidP="00203CD1">
            <w:pPr>
              <w:jc w:val="center"/>
              <w:rPr>
                <w:sz w:val="20"/>
                <w:szCs w:val="20"/>
              </w:rPr>
            </w:pPr>
            <w:r w:rsidRPr="00F27921">
              <w:rPr>
                <w:sz w:val="20"/>
                <w:szCs w:val="20"/>
              </w:rPr>
              <w:t>-2355027,83</w:t>
            </w:r>
          </w:p>
        </w:tc>
        <w:tc>
          <w:tcPr>
            <w:tcW w:w="1791" w:type="dxa"/>
            <w:vAlign w:val="center"/>
          </w:tcPr>
          <w:p w:rsidR="00C640E2" w:rsidRPr="00F27921" w:rsidRDefault="00C640E2" w:rsidP="00203CD1">
            <w:pPr>
              <w:jc w:val="center"/>
              <w:rPr>
                <w:sz w:val="20"/>
                <w:szCs w:val="20"/>
              </w:rPr>
            </w:pPr>
            <w:r w:rsidRPr="00F27921">
              <w:rPr>
                <w:sz w:val="20"/>
                <w:szCs w:val="20"/>
              </w:rPr>
              <w:t>1070816,84</w:t>
            </w:r>
          </w:p>
        </w:tc>
        <w:tc>
          <w:tcPr>
            <w:tcW w:w="1470" w:type="dxa"/>
            <w:vAlign w:val="center"/>
          </w:tcPr>
          <w:p w:rsidR="00C640E2" w:rsidRPr="00F27921" w:rsidRDefault="00C640E2" w:rsidP="00203CD1">
            <w:pPr>
              <w:jc w:val="center"/>
              <w:rPr>
                <w:sz w:val="20"/>
                <w:szCs w:val="20"/>
              </w:rPr>
            </w:pPr>
          </w:p>
        </w:tc>
        <w:tc>
          <w:tcPr>
            <w:tcW w:w="1080" w:type="dxa"/>
            <w:vAlign w:val="center"/>
          </w:tcPr>
          <w:p w:rsidR="00C640E2" w:rsidRPr="00F27921" w:rsidRDefault="00C640E2" w:rsidP="00203CD1">
            <w:pPr>
              <w:jc w:val="center"/>
              <w:rPr>
                <w:sz w:val="20"/>
                <w:szCs w:val="20"/>
              </w:rPr>
            </w:pPr>
          </w:p>
        </w:tc>
      </w:tr>
      <w:tr w:rsidR="00DB3B28" w:rsidRPr="00F27921" w:rsidTr="001B2795">
        <w:trPr>
          <w:trHeight w:val="344"/>
        </w:trPr>
        <w:tc>
          <w:tcPr>
            <w:tcW w:w="10011" w:type="dxa"/>
            <w:gridSpan w:val="6"/>
            <w:vAlign w:val="center"/>
          </w:tcPr>
          <w:p w:rsidR="00DB3B28" w:rsidRPr="00F27921" w:rsidRDefault="00DB3B28" w:rsidP="00C640E2">
            <w:pPr>
              <w:jc w:val="center"/>
              <w:rPr>
                <w:b/>
                <w:sz w:val="20"/>
                <w:szCs w:val="20"/>
              </w:rPr>
            </w:pPr>
            <w:r w:rsidRPr="00F27921">
              <w:rPr>
                <w:b/>
                <w:sz w:val="20"/>
                <w:szCs w:val="20"/>
              </w:rPr>
              <w:t>202</w:t>
            </w:r>
            <w:r w:rsidR="00C640E2" w:rsidRPr="00F27921">
              <w:rPr>
                <w:b/>
                <w:sz w:val="20"/>
                <w:szCs w:val="20"/>
              </w:rPr>
              <w:t>1</w:t>
            </w:r>
            <w:r w:rsidRPr="00F27921">
              <w:rPr>
                <w:b/>
                <w:sz w:val="20"/>
                <w:szCs w:val="20"/>
              </w:rPr>
              <w:t xml:space="preserve"> год</w:t>
            </w:r>
          </w:p>
        </w:tc>
      </w:tr>
      <w:tr w:rsidR="00DB3B28" w:rsidRPr="00F27921" w:rsidTr="0012576E">
        <w:trPr>
          <w:trHeight w:val="344"/>
        </w:trPr>
        <w:tc>
          <w:tcPr>
            <w:tcW w:w="1980" w:type="dxa"/>
            <w:vAlign w:val="center"/>
          </w:tcPr>
          <w:p w:rsidR="00DB3B28" w:rsidRPr="00F27921" w:rsidRDefault="00DB3B28" w:rsidP="001B2795">
            <w:pPr>
              <w:jc w:val="center"/>
              <w:rPr>
                <w:sz w:val="20"/>
                <w:szCs w:val="20"/>
              </w:rPr>
            </w:pPr>
            <w:r w:rsidRPr="00F27921">
              <w:rPr>
                <w:sz w:val="20"/>
                <w:szCs w:val="20"/>
              </w:rPr>
              <w:t>Доходы</w:t>
            </w:r>
          </w:p>
        </w:tc>
        <w:tc>
          <w:tcPr>
            <w:tcW w:w="1800" w:type="dxa"/>
            <w:vAlign w:val="center"/>
          </w:tcPr>
          <w:p w:rsidR="00DB3B28" w:rsidRPr="00F27921" w:rsidRDefault="00C640E2" w:rsidP="0012576E">
            <w:pPr>
              <w:jc w:val="center"/>
              <w:rPr>
                <w:sz w:val="20"/>
                <w:szCs w:val="20"/>
              </w:rPr>
            </w:pPr>
            <w:r w:rsidRPr="00F27921">
              <w:rPr>
                <w:sz w:val="20"/>
                <w:szCs w:val="20"/>
              </w:rPr>
              <w:t>235838733,36</w:t>
            </w:r>
          </w:p>
        </w:tc>
        <w:tc>
          <w:tcPr>
            <w:tcW w:w="1890" w:type="dxa"/>
            <w:vAlign w:val="center"/>
          </w:tcPr>
          <w:p w:rsidR="00DB3B28" w:rsidRPr="00F27921" w:rsidRDefault="00C640E2" w:rsidP="0012576E">
            <w:pPr>
              <w:jc w:val="center"/>
              <w:rPr>
                <w:sz w:val="20"/>
                <w:szCs w:val="20"/>
              </w:rPr>
            </w:pPr>
            <w:r w:rsidRPr="00F27921">
              <w:rPr>
                <w:sz w:val="20"/>
                <w:szCs w:val="20"/>
              </w:rPr>
              <w:t>308753300,41</w:t>
            </w:r>
          </w:p>
        </w:tc>
        <w:tc>
          <w:tcPr>
            <w:tcW w:w="1791" w:type="dxa"/>
            <w:vAlign w:val="center"/>
          </w:tcPr>
          <w:p w:rsidR="00DB3B28" w:rsidRPr="00F27921" w:rsidRDefault="00C640E2" w:rsidP="0012576E">
            <w:pPr>
              <w:jc w:val="center"/>
              <w:rPr>
                <w:sz w:val="20"/>
                <w:szCs w:val="20"/>
              </w:rPr>
            </w:pPr>
            <w:r w:rsidRPr="00F27921">
              <w:rPr>
                <w:sz w:val="20"/>
                <w:szCs w:val="20"/>
              </w:rPr>
              <w:t>306125749,90</w:t>
            </w:r>
          </w:p>
        </w:tc>
        <w:tc>
          <w:tcPr>
            <w:tcW w:w="1470" w:type="dxa"/>
            <w:vAlign w:val="center"/>
          </w:tcPr>
          <w:p w:rsidR="00DB3B28" w:rsidRPr="00F27921" w:rsidRDefault="00C640E2" w:rsidP="00BC5D31">
            <w:pPr>
              <w:jc w:val="center"/>
              <w:rPr>
                <w:sz w:val="20"/>
                <w:szCs w:val="20"/>
              </w:rPr>
            </w:pPr>
            <w:r w:rsidRPr="00F27921">
              <w:rPr>
                <w:sz w:val="20"/>
                <w:szCs w:val="20"/>
              </w:rPr>
              <w:t>99,15</w:t>
            </w:r>
          </w:p>
        </w:tc>
        <w:tc>
          <w:tcPr>
            <w:tcW w:w="1080" w:type="dxa"/>
            <w:vAlign w:val="center"/>
          </w:tcPr>
          <w:p w:rsidR="00DB3B28" w:rsidRPr="00F27921" w:rsidRDefault="00C640E2" w:rsidP="0012576E">
            <w:pPr>
              <w:jc w:val="center"/>
              <w:rPr>
                <w:sz w:val="20"/>
                <w:szCs w:val="20"/>
              </w:rPr>
            </w:pPr>
            <w:r w:rsidRPr="00F27921">
              <w:rPr>
                <w:sz w:val="20"/>
                <w:szCs w:val="20"/>
              </w:rPr>
              <w:t>114,67</w:t>
            </w:r>
          </w:p>
        </w:tc>
      </w:tr>
      <w:tr w:rsidR="00DB3B28" w:rsidRPr="00F27921" w:rsidTr="0012576E">
        <w:trPr>
          <w:trHeight w:val="344"/>
        </w:trPr>
        <w:tc>
          <w:tcPr>
            <w:tcW w:w="1980" w:type="dxa"/>
            <w:vAlign w:val="center"/>
          </w:tcPr>
          <w:p w:rsidR="00DB3B28" w:rsidRPr="00F27921" w:rsidRDefault="00DB3B28" w:rsidP="001B2795">
            <w:pPr>
              <w:jc w:val="center"/>
              <w:rPr>
                <w:sz w:val="20"/>
                <w:szCs w:val="20"/>
              </w:rPr>
            </w:pPr>
            <w:r w:rsidRPr="00F27921">
              <w:rPr>
                <w:sz w:val="20"/>
                <w:szCs w:val="20"/>
              </w:rPr>
              <w:t>Расходы</w:t>
            </w:r>
          </w:p>
        </w:tc>
        <w:tc>
          <w:tcPr>
            <w:tcW w:w="1800" w:type="dxa"/>
            <w:vAlign w:val="center"/>
          </w:tcPr>
          <w:p w:rsidR="00DB3B28" w:rsidRPr="00F27921" w:rsidRDefault="00C640E2" w:rsidP="0012576E">
            <w:pPr>
              <w:jc w:val="center"/>
              <w:rPr>
                <w:sz w:val="20"/>
                <w:szCs w:val="20"/>
              </w:rPr>
            </w:pPr>
            <w:r w:rsidRPr="00F27921">
              <w:rPr>
                <w:sz w:val="20"/>
                <w:szCs w:val="20"/>
              </w:rPr>
              <w:t>235838733,36</w:t>
            </w:r>
          </w:p>
        </w:tc>
        <w:tc>
          <w:tcPr>
            <w:tcW w:w="1890" w:type="dxa"/>
            <w:vAlign w:val="center"/>
          </w:tcPr>
          <w:p w:rsidR="00DB3B28" w:rsidRPr="00F27921" w:rsidRDefault="00C640E2" w:rsidP="0012576E">
            <w:pPr>
              <w:jc w:val="center"/>
              <w:rPr>
                <w:sz w:val="20"/>
                <w:szCs w:val="20"/>
              </w:rPr>
            </w:pPr>
            <w:r w:rsidRPr="00F27921">
              <w:rPr>
                <w:sz w:val="20"/>
                <w:szCs w:val="20"/>
              </w:rPr>
              <w:t>312089264,08</w:t>
            </w:r>
          </w:p>
        </w:tc>
        <w:tc>
          <w:tcPr>
            <w:tcW w:w="1791" w:type="dxa"/>
            <w:vAlign w:val="center"/>
          </w:tcPr>
          <w:p w:rsidR="00DB3B28" w:rsidRPr="00F27921" w:rsidRDefault="00C640E2" w:rsidP="0012576E">
            <w:pPr>
              <w:jc w:val="center"/>
              <w:rPr>
                <w:sz w:val="20"/>
                <w:szCs w:val="20"/>
              </w:rPr>
            </w:pPr>
            <w:r w:rsidRPr="00F27921">
              <w:rPr>
                <w:sz w:val="20"/>
                <w:szCs w:val="20"/>
              </w:rPr>
              <w:t>297872325,54</w:t>
            </w:r>
          </w:p>
        </w:tc>
        <w:tc>
          <w:tcPr>
            <w:tcW w:w="1470" w:type="dxa"/>
            <w:vAlign w:val="center"/>
          </w:tcPr>
          <w:p w:rsidR="00DB3B28" w:rsidRPr="00F27921" w:rsidRDefault="00C640E2" w:rsidP="00BC5D31">
            <w:pPr>
              <w:jc w:val="center"/>
              <w:rPr>
                <w:sz w:val="20"/>
                <w:szCs w:val="20"/>
              </w:rPr>
            </w:pPr>
            <w:r w:rsidRPr="00F27921">
              <w:rPr>
                <w:sz w:val="20"/>
                <w:szCs w:val="20"/>
              </w:rPr>
              <w:t>95,44</w:t>
            </w:r>
          </w:p>
        </w:tc>
        <w:tc>
          <w:tcPr>
            <w:tcW w:w="1080" w:type="dxa"/>
            <w:vAlign w:val="center"/>
          </w:tcPr>
          <w:p w:rsidR="00DB3B28" w:rsidRPr="00F27921" w:rsidRDefault="00C640E2" w:rsidP="0012576E">
            <w:pPr>
              <w:jc w:val="center"/>
              <w:rPr>
                <w:sz w:val="20"/>
                <w:szCs w:val="20"/>
              </w:rPr>
            </w:pPr>
            <w:r w:rsidRPr="00F27921">
              <w:rPr>
                <w:sz w:val="20"/>
                <w:szCs w:val="20"/>
              </w:rPr>
              <w:t>112,03</w:t>
            </w:r>
          </w:p>
        </w:tc>
      </w:tr>
      <w:tr w:rsidR="00DB3B28" w:rsidRPr="00F27921" w:rsidTr="0012576E">
        <w:trPr>
          <w:trHeight w:val="344"/>
        </w:trPr>
        <w:tc>
          <w:tcPr>
            <w:tcW w:w="1980" w:type="dxa"/>
            <w:vAlign w:val="center"/>
          </w:tcPr>
          <w:p w:rsidR="00DB3B28" w:rsidRPr="00F27921" w:rsidRDefault="00DB3B28" w:rsidP="001B2795">
            <w:pPr>
              <w:jc w:val="center"/>
              <w:rPr>
                <w:sz w:val="20"/>
                <w:szCs w:val="20"/>
              </w:rPr>
            </w:pPr>
            <w:r w:rsidRPr="00F27921">
              <w:rPr>
                <w:sz w:val="20"/>
                <w:szCs w:val="20"/>
              </w:rPr>
              <w:t>Дефицит (-), профицит (+)</w:t>
            </w:r>
          </w:p>
        </w:tc>
        <w:tc>
          <w:tcPr>
            <w:tcW w:w="1800" w:type="dxa"/>
            <w:vAlign w:val="center"/>
          </w:tcPr>
          <w:p w:rsidR="00DB3B28" w:rsidRPr="00F27921" w:rsidRDefault="00DB3B28" w:rsidP="0012576E">
            <w:pPr>
              <w:jc w:val="center"/>
              <w:rPr>
                <w:sz w:val="20"/>
                <w:szCs w:val="20"/>
              </w:rPr>
            </w:pPr>
          </w:p>
        </w:tc>
        <w:tc>
          <w:tcPr>
            <w:tcW w:w="1890" w:type="dxa"/>
            <w:vAlign w:val="center"/>
          </w:tcPr>
          <w:p w:rsidR="00DB3B28" w:rsidRPr="00F27921" w:rsidRDefault="002F7AF0" w:rsidP="0012576E">
            <w:pPr>
              <w:jc w:val="center"/>
              <w:rPr>
                <w:sz w:val="20"/>
                <w:szCs w:val="20"/>
              </w:rPr>
            </w:pPr>
            <w:r w:rsidRPr="00F27921">
              <w:rPr>
                <w:sz w:val="20"/>
                <w:szCs w:val="20"/>
              </w:rPr>
              <w:t>-3335963,67</w:t>
            </w:r>
          </w:p>
        </w:tc>
        <w:tc>
          <w:tcPr>
            <w:tcW w:w="1791" w:type="dxa"/>
            <w:vAlign w:val="center"/>
          </w:tcPr>
          <w:p w:rsidR="00DB3B28" w:rsidRPr="00F27921" w:rsidRDefault="002F7AF0" w:rsidP="0012576E">
            <w:pPr>
              <w:jc w:val="center"/>
              <w:rPr>
                <w:sz w:val="20"/>
                <w:szCs w:val="20"/>
              </w:rPr>
            </w:pPr>
            <w:r w:rsidRPr="00F27921">
              <w:rPr>
                <w:sz w:val="20"/>
                <w:szCs w:val="20"/>
              </w:rPr>
              <w:t>8253424,36</w:t>
            </w:r>
          </w:p>
        </w:tc>
        <w:tc>
          <w:tcPr>
            <w:tcW w:w="1470" w:type="dxa"/>
            <w:vAlign w:val="center"/>
          </w:tcPr>
          <w:p w:rsidR="00DB3B28" w:rsidRPr="00F27921" w:rsidRDefault="00DB3B28" w:rsidP="00BC5D31">
            <w:pPr>
              <w:jc w:val="center"/>
              <w:rPr>
                <w:sz w:val="20"/>
                <w:szCs w:val="20"/>
              </w:rPr>
            </w:pPr>
          </w:p>
        </w:tc>
        <w:tc>
          <w:tcPr>
            <w:tcW w:w="1080" w:type="dxa"/>
            <w:vAlign w:val="center"/>
          </w:tcPr>
          <w:p w:rsidR="00DB3B28" w:rsidRPr="00F27921" w:rsidRDefault="00DB3B28" w:rsidP="0012576E">
            <w:pPr>
              <w:jc w:val="center"/>
              <w:rPr>
                <w:sz w:val="20"/>
                <w:szCs w:val="20"/>
              </w:rPr>
            </w:pPr>
          </w:p>
        </w:tc>
      </w:tr>
    </w:tbl>
    <w:p w:rsidR="000F08F7" w:rsidRPr="00F27921" w:rsidRDefault="000F08F7" w:rsidP="000F08F7">
      <w:pPr>
        <w:spacing w:line="300" w:lineRule="auto"/>
        <w:ind w:firstLine="720"/>
        <w:jc w:val="both"/>
        <w:rPr>
          <w:sz w:val="20"/>
          <w:szCs w:val="20"/>
        </w:rPr>
      </w:pPr>
      <w:r w:rsidRPr="00F27921">
        <w:rPr>
          <w:sz w:val="20"/>
          <w:szCs w:val="20"/>
        </w:rPr>
        <w:t>За 20</w:t>
      </w:r>
      <w:r w:rsidR="009D28EE" w:rsidRPr="00F27921">
        <w:rPr>
          <w:sz w:val="20"/>
          <w:szCs w:val="20"/>
        </w:rPr>
        <w:t>2</w:t>
      </w:r>
      <w:r w:rsidR="002F7AF0" w:rsidRPr="00F27921">
        <w:rPr>
          <w:sz w:val="20"/>
          <w:szCs w:val="20"/>
        </w:rPr>
        <w:t>1</w:t>
      </w:r>
      <w:r w:rsidRPr="00F27921">
        <w:rPr>
          <w:sz w:val="20"/>
          <w:szCs w:val="20"/>
        </w:rPr>
        <w:t xml:space="preserve"> год бюджет </w:t>
      </w:r>
      <w:r w:rsidR="009D28EE" w:rsidRPr="00F27921">
        <w:rPr>
          <w:sz w:val="20"/>
          <w:szCs w:val="20"/>
        </w:rPr>
        <w:t xml:space="preserve">Красногорского муниципального района Брянской области </w:t>
      </w:r>
      <w:r w:rsidRPr="00F27921">
        <w:rPr>
          <w:sz w:val="20"/>
          <w:szCs w:val="20"/>
        </w:rPr>
        <w:t xml:space="preserve">по доходам исполнен в сумме </w:t>
      </w:r>
      <w:r w:rsidR="002F7AF0" w:rsidRPr="00F27921">
        <w:rPr>
          <w:sz w:val="20"/>
          <w:szCs w:val="20"/>
        </w:rPr>
        <w:t>306125749,90</w:t>
      </w:r>
      <w:r w:rsidRPr="00F27921">
        <w:rPr>
          <w:sz w:val="20"/>
          <w:szCs w:val="20"/>
        </w:rPr>
        <w:t xml:space="preserve"> рублей, что составило 99,</w:t>
      </w:r>
      <w:r w:rsidR="002F7AF0" w:rsidRPr="00F27921">
        <w:rPr>
          <w:sz w:val="20"/>
          <w:szCs w:val="20"/>
        </w:rPr>
        <w:t>15</w:t>
      </w:r>
      <w:r w:rsidRPr="00F27921">
        <w:rPr>
          <w:sz w:val="20"/>
          <w:szCs w:val="20"/>
        </w:rPr>
        <w:t xml:space="preserve"> процентов от плана отчетного периода и на </w:t>
      </w:r>
      <w:r w:rsidR="002F7AF0" w:rsidRPr="00F27921">
        <w:rPr>
          <w:sz w:val="20"/>
          <w:szCs w:val="20"/>
        </w:rPr>
        <w:t>14,67</w:t>
      </w:r>
      <w:r w:rsidRPr="00F27921">
        <w:rPr>
          <w:sz w:val="20"/>
          <w:szCs w:val="20"/>
        </w:rPr>
        <w:t xml:space="preserve"> процентов выше объема доходов, поступивших в 20</w:t>
      </w:r>
      <w:r w:rsidR="002F7AF0" w:rsidRPr="00F27921">
        <w:rPr>
          <w:sz w:val="20"/>
          <w:szCs w:val="20"/>
        </w:rPr>
        <w:t>20</w:t>
      </w:r>
      <w:r w:rsidRPr="00F27921">
        <w:rPr>
          <w:sz w:val="20"/>
          <w:szCs w:val="20"/>
        </w:rPr>
        <w:t xml:space="preserve"> году.</w:t>
      </w:r>
    </w:p>
    <w:p w:rsidR="000F08F7" w:rsidRPr="00F27921" w:rsidRDefault="000F08F7" w:rsidP="000F08F7">
      <w:pPr>
        <w:spacing w:line="300" w:lineRule="auto"/>
        <w:ind w:firstLine="720"/>
        <w:jc w:val="both"/>
        <w:rPr>
          <w:sz w:val="20"/>
          <w:szCs w:val="20"/>
        </w:rPr>
      </w:pPr>
      <w:r w:rsidRPr="00F27921">
        <w:rPr>
          <w:sz w:val="20"/>
          <w:szCs w:val="20"/>
        </w:rPr>
        <w:lastRenderedPageBreak/>
        <w:t xml:space="preserve">Расходы бюджета составили </w:t>
      </w:r>
      <w:r w:rsidR="002F7AF0" w:rsidRPr="00F27921">
        <w:rPr>
          <w:sz w:val="20"/>
          <w:szCs w:val="20"/>
        </w:rPr>
        <w:t>297872325,54</w:t>
      </w:r>
      <w:r w:rsidRPr="00F27921">
        <w:rPr>
          <w:sz w:val="20"/>
          <w:szCs w:val="20"/>
        </w:rPr>
        <w:t xml:space="preserve"> рублей, что на </w:t>
      </w:r>
      <w:r w:rsidR="002F7AF0" w:rsidRPr="00F27921">
        <w:rPr>
          <w:sz w:val="20"/>
          <w:szCs w:val="20"/>
        </w:rPr>
        <w:t>14216938,54</w:t>
      </w:r>
      <w:r w:rsidRPr="00F27921">
        <w:rPr>
          <w:sz w:val="20"/>
          <w:szCs w:val="20"/>
        </w:rPr>
        <w:t xml:space="preserve"> рублей, или </w:t>
      </w:r>
      <w:r w:rsidR="002F7AF0" w:rsidRPr="00F27921">
        <w:rPr>
          <w:sz w:val="20"/>
          <w:szCs w:val="20"/>
        </w:rPr>
        <w:t>4,56</w:t>
      </w:r>
      <w:r w:rsidRPr="00F27921">
        <w:rPr>
          <w:sz w:val="20"/>
          <w:szCs w:val="20"/>
        </w:rPr>
        <w:t xml:space="preserve"> процентов ниже плановых назначений. По сравнению с предыдущим отчетным периодом общая сумма расходов увеличилась на </w:t>
      </w:r>
      <w:r w:rsidR="002F7AF0" w:rsidRPr="00F27921">
        <w:rPr>
          <w:sz w:val="20"/>
          <w:szCs w:val="20"/>
        </w:rPr>
        <w:t>12,03</w:t>
      </w:r>
      <w:r w:rsidRPr="00F27921">
        <w:rPr>
          <w:sz w:val="20"/>
          <w:szCs w:val="20"/>
        </w:rPr>
        <w:t xml:space="preserve"> процентов.</w:t>
      </w:r>
    </w:p>
    <w:p w:rsidR="000F08F7" w:rsidRPr="00F27921" w:rsidRDefault="000F08F7" w:rsidP="000F08F7">
      <w:pPr>
        <w:spacing w:line="300" w:lineRule="auto"/>
        <w:ind w:firstLine="720"/>
        <w:jc w:val="both"/>
        <w:rPr>
          <w:sz w:val="20"/>
          <w:szCs w:val="20"/>
        </w:rPr>
      </w:pPr>
      <w:r w:rsidRPr="00F27921">
        <w:rPr>
          <w:sz w:val="20"/>
          <w:szCs w:val="20"/>
        </w:rPr>
        <w:t>По итогам исполнения бюджета в 20</w:t>
      </w:r>
      <w:r w:rsidR="009D28EE" w:rsidRPr="00F27921">
        <w:rPr>
          <w:sz w:val="20"/>
          <w:szCs w:val="20"/>
        </w:rPr>
        <w:t>2</w:t>
      </w:r>
      <w:r w:rsidR="002F7AF0" w:rsidRPr="00F27921">
        <w:rPr>
          <w:sz w:val="20"/>
          <w:szCs w:val="20"/>
        </w:rPr>
        <w:t>1</w:t>
      </w:r>
      <w:r w:rsidRPr="00F27921">
        <w:rPr>
          <w:sz w:val="20"/>
          <w:szCs w:val="20"/>
        </w:rPr>
        <w:t xml:space="preserve"> году доходы превысили расходы и сложился профицит в сумме </w:t>
      </w:r>
      <w:r w:rsidR="002F7AF0" w:rsidRPr="00F27921">
        <w:rPr>
          <w:sz w:val="20"/>
          <w:szCs w:val="20"/>
        </w:rPr>
        <w:t>8253424,36</w:t>
      </w:r>
      <w:r w:rsidRPr="00F27921">
        <w:rPr>
          <w:sz w:val="20"/>
          <w:szCs w:val="20"/>
        </w:rPr>
        <w:t xml:space="preserve"> рублей (при запланированном дефиците </w:t>
      </w:r>
      <w:r w:rsidR="002F7AF0" w:rsidRPr="00F27921">
        <w:rPr>
          <w:sz w:val="20"/>
          <w:szCs w:val="20"/>
        </w:rPr>
        <w:t>-3335963,67</w:t>
      </w:r>
      <w:r w:rsidR="009D28EE" w:rsidRPr="00F27921">
        <w:rPr>
          <w:sz w:val="20"/>
          <w:szCs w:val="20"/>
        </w:rPr>
        <w:t xml:space="preserve"> рублей).</w:t>
      </w:r>
    </w:p>
    <w:p w:rsidR="009D28EE" w:rsidRPr="00F27921" w:rsidRDefault="009D28EE" w:rsidP="000F08F7">
      <w:pPr>
        <w:spacing w:line="300" w:lineRule="auto"/>
        <w:ind w:firstLine="720"/>
        <w:jc w:val="both"/>
        <w:rPr>
          <w:sz w:val="20"/>
          <w:szCs w:val="20"/>
        </w:rPr>
      </w:pPr>
    </w:p>
    <w:p w:rsidR="009D28EE" w:rsidRPr="00F27921" w:rsidRDefault="009D28EE" w:rsidP="000F08F7">
      <w:pPr>
        <w:spacing w:line="300" w:lineRule="auto"/>
        <w:ind w:firstLine="720"/>
        <w:jc w:val="both"/>
        <w:rPr>
          <w:sz w:val="20"/>
          <w:szCs w:val="20"/>
        </w:rPr>
      </w:pPr>
    </w:p>
    <w:p w:rsidR="009D28EE" w:rsidRPr="00F27921" w:rsidRDefault="009D28EE" w:rsidP="000F08F7">
      <w:pPr>
        <w:spacing w:line="300" w:lineRule="auto"/>
        <w:ind w:firstLine="720"/>
        <w:jc w:val="both"/>
        <w:rPr>
          <w:sz w:val="20"/>
          <w:szCs w:val="20"/>
        </w:rPr>
      </w:pPr>
    </w:p>
    <w:p w:rsidR="000F08F7" w:rsidRPr="00F27921" w:rsidRDefault="000F08F7" w:rsidP="000F08F7">
      <w:pPr>
        <w:ind w:firstLine="709"/>
        <w:jc w:val="both"/>
        <w:rPr>
          <w:sz w:val="20"/>
          <w:szCs w:val="20"/>
        </w:rPr>
      </w:pPr>
      <w:r w:rsidRPr="00F27921">
        <w:rPr>
          <w:sz w:val="20"/>
          <w:szCs w:val="20"/>
        </w:rPr>
        <w:t xml:space="preserve">Динамика основных параметров бюджета </w:t>
      </w:r>
      <w:r w:rsidR="009D28EE" w:rsidRPr="00F27921">
        <w:rPr>
          <w:sz w:val="20"/>
          <w:szCs w:val="20"/>
        </w:rPr>
        <w:t xml:space="preserve">района </w:t>
      </w:r>
      <w:r w:rsidRPr="00F27921">
        <w:rPr>
          <w:sz w:val="20"/>
          <w:szCs w:val="20"/>
        </w:rPr>
        <w:t>представлена в виде таблицы.</w:t>
      </w:r>
    </w:p>
    <w:p w:rsidR="000F08F7" w:rsidRPr="00F27921" w:rsidRDefault="000F08F7" w:rsidP="000F08F7">
      <w:pPr>
        <w:ind w:firstLine="709"/>
        <w:jc w:val="both"/>
        <w:rPr>
          <w:sz w:val="20"/>
          <w:szCs w:val="20"/>
        </w:rPr>
      </w:pPr>
      <w:r w:rsidRPr="00F27921">
        <w:rPr>
          <w:sz w:val="20"/>
          <w:szCs w:val="20"/>
        </w:rPr>
        <w:t xml:space="preserve">Таблица №2                                             </w:t>
      </w:r>
      <w:r w:rsidR="009D28EE" w:rsidRPr="00F27921">
        <w:rPr>
          <w:sz w:val="20"/>
          <w:szCs w:val="20"/>
        </w:rPr>
        <w:t xml:space="preserve">                     </w:t>
      </w:r>
      <w:r w:rsidRPr="00F27921">
        <w:rPr>
          <w:sz w:val="20"/>
          <w:szCs w:val="20"/>
        </w:rPr>
        <w:t xml:space="preserve">                                          рублей</w:t>
      </w:r>
    </w:p>
    <w:tbl>
      <w:tblPr>
        <w:tblW w:w="9796" w:type="dxa"/>
        <w:tblInd w:w="93" w:type="dxa"/>
        <w:tblLook w:val="0000" w:firstRow="0" w:lastRow="0" w:firstColumn="0" w:lastColumn="0" w:noHBand="0" w:noVBand="0"/>
      </w:tblPr>
      <w:tblGrid>
        <w:gridCol w:w="2567"/>
        <w:gridCol w:w="1843"/>
        <w:gridCol w:w="1984"/>
        <w:gridCol w:w="1824"/>
        <w:gridCol w:w="1578"/>
      </w:tblGrid>
      <w:tr w:rsidR="000F08F7" w:rsidRPr="00F27921" w:rsidTr="00293654">
        <w:trPr>
          <w:trHeight w:val="30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8F7" w:rsidRPr="00F27921" w:rsidRDefault="000F08F7" w:rsidP="0012576E">
            <w:pPr>
              <w:jc w:val="both"/>
              <w:rPr>
                <w:b/>
                <w:sz w:val="20"/>
                <w:szCs w:val="20"/>
              </w:rPr>
            </w:pPr>
            <w:r w:rsidRPr="00F27921">
              <w:rPr>
                <w:b/>
                <w:sz w:val="20"/>
                <w:szCs w:val="20"/>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8F7" w:rsidRPr="00F27921" w:rsidRDefault="000F08F7" w:rsidP="00967193">
            <w:pPr>
              <w:jc w:val="both"/>
              <w:rPr>
                <w:b/>
                <w:sz w:val="20"/>
                <w:szCs w:val="20"/>
              </w:rPr>
            </w:pPr>
            <w:r w:rsidRPr="00F27921">
              <w:rPr>
                <w:b/>
                <w:sz w:val="20"/>
                <w:szCs w:val="20"/>
              </w:rPr>
              <w:t>Исполнено в 20</w:t>
            </w:r>
            <w:r w:rsidR="00967193" w:rsidRPr="00F27921">
              <w:rPr>
                <w:b/>
                <w:sz w:val="20"/>
                <w:szCs w:val="20"/>
              </w:rPr>
              <w:t>20</w:t>
            </w:r>
            <w:r w:rsidR="006B75D4" w:rsidRPr="00F27921">
              <w:rPr>
                <w:b/>
                <w:sz w:val="20"/>
                <w:szCs w:val="20"/>
              </w:rPr>
              <w:t xml:space="preserve"> </w:t>
            </w:r>
            <w:r w:rsidRPr="00F27921">
              <w:rPr>
                <w:b/>
                <w:sz w:val="20"/>
                <w:szCs w:val="20"/>
              </w:rPr>
              <w:t>г.</w:t>
            </w:r>
          </w:p>
        </w:tc>
        <w:tc>
          <w:tcPr>
            <w:tcW w:w="3808" w:type="dxa"/>
            <w:gridSpan w:val="2"/>
            <w:tcBorders>
              <w:top w:val="single" w:sz="4" w:space="0" w:color="auto"/>
              <w:left w:val="nil"/>
              <w:bottom w:val="single" w:sz="4" w:space="0" w:color="auto"/>
              <w:right w:val="single" w:sz="4" w:space="0" w:color="auto"/>
            </w:tcBorders>
            <w:shd w:val="clear" w:color="auto" w:fill="auto"/>
            <w:vAlign w:val="center"/>
          </w:tcPr>
          <w:p w:rsidR="000F08F7" w:rsidRPr="00F27921" w:rsidRDefault="000F08F7" w:rsidP="00967193">
            <w:pPr>
              <w:jc w:val="center"/>
              <w:rPr>
                <w:b/>
                <w:sz w:val="20"/>
                <w:szCs w:val="20"/>
              </w:rPr>
            </w:pPr>
            <w:r w:rsidRPr="00F27921">
              <w:rPr>
                <w:b/>
                <w:sz w:val="20"/>
                <w:szCs w:val="20"/>
              </w:rPr>
              <w:t>20</w:t>
            </w:r>
            <w:r w:rsidR="006B75D4" w:rsidRPr="00F27921">
              <w:rPr>
                <w:b/>
                <w:sz w:val="20"/>
                <w:szCs w:val="20"/>
              </w:rPr>
              <w:t>2</w:t>
            </w:r>
            <w:r w:rsidR="00967193" w:rsidRPr="00F27921">
              <w:rPr>
                <w:b/>
                <w:sz w:val="20"/>
                <w:szCs w:val="20"/>
              </w:rPr>
              <w:t>1</w:t>
            </w:r>
            <w:r w:rsidRPr="00F27921">
              <w:rPr>
                <w:b/>
                <w:sz w:val="20"/>
                <w:szCs w:val="20"/>
              </w:rPr>
              <w:t>г.</w:t>
            </w:r>
          </w:p>
        </w:tc>
        <w:tc>
          <w:tcPr>
            <w:tcW w:w="1578" w:type="dxa"/>
            <w:tcBorders>
              <w:top w:val="single" w:sz="4" w:space="0" w:color="auto"/>
              <w:left w:val="single" w:sz="4" w:space="0" w:color="auto"/>
              <w:right w:val="single" w:sz="4" w:space="0" w:color="auto"/>
            </w:tcBorders>
            <w:shd w:val="clear" w:color="auto" w:fill="auto"/>
            <w:vAlign w:val="center"/>
          </w:tcPr>
          <w:p w:rsidR="000F08F7" w:rsidRPr="00F27921" w:rsidRDefault="006B75D4" w:rsidP="006B75D4">
            <w:pPr>
              <w:jc w:val="center"/>
              <w:rPr>
                <w:b/>
                <w:sz w:val="20"/>
                <w:szCs w:val="20"/>
              </w:rPr>
            </w:pPr>
            <w:r w:rsidRPr="00F27921">
              <w:rPr>
                <w:b/>
                <w:sz w:val="20"/>
                <w:szCs w:val="20"/>
              </w:rPr>
              <w:t>% выполнения</w:t>
            </w:r>
          </w:p>
        </w:tc>
      </w:tr>
      <w:tr w:rsidR="000F08F7" w:rsidRPr="00F27921" w:rsidTr="00293654">
        <w:trPr>
          <w:trHeight w:val="315"/>
        </w:trPr>
        <w:tc>
          <w:tcPr>
            <w:tcW w:w="2567" w:type="dxa"/>
            <w:vMerge/>
            <w:tcBorders>
              <w:top w:val="single" w:sz="4" w:space="0" w:color="auto"/>
              <w:left w:val="single" w:sz="4" w:space="0" w:color="auto"/>
              <w:bottom w:val="single" w:sz="4" w:space="0" w:color="auto"/>
              <w:right w:val="single" w:sz="4" w:space="0" w:color="auto"/>
            </w:tcBorders>
            <w:vAlign w:val="center"/>
          </w:tcPr>
          <w:p w:rsidR="000F08F7" w:rsidRPr="00F27921" w:rsidRDefault="000F08F7" w:rsidP="0012576E">
            <w:pPr>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F08F7" w:rsidRPr="00F27921" w:rsidRDefault="000F08F7" w:rsidP="0012576E">
            <w:pPr>
              <w:jc w:val="both"/>
              <w:rPr>
                <w:sz w:val="20"/>
                <w:szCs w:val="20"/>
              </w:rPr>
            </w:pPr>
          </w:p>
        </w:tc>
        <w:tc>
          <w:tcPr>
            <w:tcW w:w="1984" w:type="dxa"/>
            <w:tcBorders>
              <w:top w:val="nil"/>
              <w:left w:val="nil"/>
              <w:bottom w:val="single" w:sz="4" w:space="0" w:color="auto"/>
              <w:right w:val="single" w:sz="4" w:space="0" w:color="auto"/>
            </w:tcBorders>
            <w:shd w:val="clear" w:color="auto" w:fill="auto"/>
            <w:vAlign w:val="center"/>
          </w:tcPr>
          <w:p w:rsidR="000F08F7" w:rsidRPr="00F27921" w:rsidRDefault="000F08F7" w:rsidP="0012576E">
            <w:pPr>
              <w:jc w:val="both"/>
              <w:rPr>
                <w:b/>
                <w:sz w:val="20"/>
                <w:szCs w:val="20"/>
              </w:rPr>
            </w:pPr>
            <w:r w:rsidRPr="00F27921">
              <w:rPr>
                <w:b/>
                <w:sz w:val="20"/>
                <w:szCs w:val="20"/>
              </w:rPr>
              <w:t>Утверждено</w:t>
            </w:r>
          </w:p>
        </w:tc>
        <w:tc>
          <w:tcPr>
            <w:tcW w:w="1824" w:type="dxa"/>
            <w:tcBorders>
              <w:top w:val="nil"/>
              <w:left w:val="nil"/>
              <w:bottom w:val="single" w:sz="4" w:space="0" w:color="auto"/>
              <w:right w:val="single" w:sz="4" w:space="0" w:color="auto"/>
            </w:tcBorders>
            <w:shd w:val="clear" w:color="auto" w:fill="auto"/>
            <w:vAlign w:val="center"/>
          </w:tcPr>
          <w:p w:rsidR="000F08F7" w:rsidRPr="00F27921" w:rsidRDefault="000F08F7" w:rsidP="0012576E">
            <w:pPr>
              <w:jc w:val="both"/>
              <w:rPr>
                <w:b/>
                <w:sz w:val="20"/>
                <w:szCs w:val="20"/>
              </w:rPr>
            </w:pPr>
            <w:r w:rsidRPr="00F27921">
              <w:rPr>
                <w:b/>
                <w:sz w:val="20"/>
                <w:szCs w:val="20"/>
              </w:rPr>
              <w:t>Исполнено</w:t>
            </w:r>
          </w:p>
        </w:tc>
        <w:tc>
          <w:tcPr>
            <w:tcW w:w="1578" w:type="dxa"/>
            <w:tcBorders>
              <w:left w:val="single" w:sz="4" w:space="0" w:color="auto"/>
              <w:bottom w:val="single" w:sz="4" w:space="0" w:color="auto"/>
              <w:right w:val="single" w:sz="4" w:space="0" w:color="auto"/>
            </w:tcBorders>
            <w:vAlign w:val="center"/>
          </w:tcPr>
          <w:p w:rsidR="000F08F7" w:rsidRPr="00F27921" w:rsidRDefault="000F08F7" w:rsidP="0012576E">
            <w:pPr>
              <w:jc w:val="both"/>
              <w:rPr>
                <w:sz w:val="20"/>
                <w:szCs w:val="20"/>
              </w:rPr>
            </w:pPr>
          </w:p>
        </w:tc>
      </w:tr>
      <w:tr w:rsidR="00967193" w:rsidRPr="00F27921" w:rsidTr="00293654">
        <w:trPr>
          <w:trHeight w:val="360"/>
        </w:trPr>
        <w:tc>
          <w:tcPr>
            <w:tcW w:w="2567" w:type="dxa"/>
            <w:tcBorders>
              <w:top w:val="nil"/>
              <w:left w:val="single" w:sz="4" w:space="0" w:color="auto"/>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vAlign w:val="center"/>
          </w:tcPr>
          <w:p w:rsidR="00967193" w:rsidRPr="00F27921" w:rsidRDefault="00967193" w:rsidP="00203CD1">
            <w:pPr>
              <w:jc w:val="both"/>
              <w:rPr>
                <w:sz w:val="20"/>
                <w:szCs w:val="20"/>
              </w:rPr>
            </w:pPr>
            <w:r w:rsidRPr="00F27921">
              <w:rPr>
                <w:sz w:val="20"/>
                <w:szCs w:val="20"/>
              </w:rPr>
              <w:t>53590338,72</w:t>
            </w:r>
          </w:p>
        </w:tc>
        <w:tc>
          <w:tcPr>
            <w:tcW w:w="198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63010574,00</w:t>
            </w:r>
          </w:p>
        </w:tc>
        <w:tc>
          <w:tcPr>
            <w:tcW w:w="182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64321993,56</w:t>
            </w:r>
          </w:p>
        </w:tc>
        <w:tc>
          <w:tcPr>
            <w:tcW w:w="1578"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102,08</w:t>
            </w:r>
          </w:p>
        </w:tc>
      </w:tr>
      <w:tr w:rsidR="00967193" w:rsidRPr="00F27921" w:rsidTr="00293654">
        <w:trPr>
          <w:trHeight w:val="645"/>
        </w:trPr>
        <w:tc>
          <w:tcPr>
            <w:tcW w:w="2567" w:type="dxa"/>
            <w:tcBorders>
              <w:top w:val="nil"/>
              <w:left w:val="single" w:sz="4" w:space="0" w:color="auto"/>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tcPr>
          <w:p w:rsidR="00967193" w:rsidRPr="00F27921" w:rsidRDefault="00967193" w:rsidP="00203CD1">
            <w:pPr>
              <w:jc w:val="both"/>
              <w:rPr>
                <w:sz w:val="20"/>
                <w:szCs w:val="20"/>
              </w:rPr>
            </w:pPr>
            <w:r w:rsidRPr="00F27921">
              <w:rPr>
                <w:sz w:val="20"/>
                <w:szCs w:val="20"/>
              </w:rPr>
              <w:t>213366806,83</w:t>
            </w:r>
          </w:p>
        </w:tc>
        <w:tc>
          <w:tcPr>
            <w:tcW w:w="198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245742726,41</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241803756,34</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98,40</w:t>
            </w:r>
          </w:p>
        </w:tc>
      </w:tr>
      <w:tr w:rsidR="00967193" w:rsidRPr="00F27921" w:rsidTr="00293654">
        <w:trPr>
          <w:trHeight w:val="315"/>
        </w:trPr>
        <w:tc>
          <w:tcPr>
            <w:tcW w:w="2567" w:type="dxa"/>
            <w:tcBorders>
              <w:top w:val="nil"/>
              <w:left w:val="single" w:sz="4" w:space="0" w:color="auto"/>
              <w:bottom w:val="single" w:sz="4" w:space="0" w:color="auto"/>
              <w:right w:val="single" w:sz="4" w:space="0" w:color="auto"/>
            </w:tcBorders>
            <w:shd w:val="clear" w:color="auto" w:fill="auto"/>
            <w:vAlign w:val="center"/>
          </w:tcPr>
          <w:p w:rsidR="00967193" w:rsidRPr="00F27921" w:rsidRDefault="00967193" w:rsidP="0012576E">
            <w:pPr>
              <w:jc w:val="both"/>
              <w:rPr>
                <w:b/>
                <w:bCs/>
                <w:sz w:val="20"/>
                <w:szCs w:val="20"/>
              </w:rPr>
            </w:pPr>
            <w:r w:rsidRPr="00F27921">
              <w:rPr>
                <w:b/>
                <w:bCs/>
                <w:sz w:val="20"/>
                <w:szCs w:val="20"/>
              </w:rPr>
              <w:t>Итого доходов</w:t>
            </w:r>
          </w:p>
        </w:tc>
        <w:tc>
          <w:tcPr>
            <w:tcW w:w="1843" w:type="dxa"/>
            <w:tcBorders>
              <w:top w:val="nil"/>
              <w:left w:val="nil"/>
              <w:bottom w:val="single" w:sz="4" w:space="0" w:color="auto"/>
              <w:right w:val="single" w:sz="4" w:space="0" w:color="auto"/>
            </w:tcBorders>
            <w:shd w:val="clear" w:color="auto" w:fill="auto"/>
            <w:vAlign w:val="center"/>
          </w:tcPr>
          <w:p w:rsidR="00967193" w:rsidRPr="00F27921" w:rsidRDefault="00967193" w:rsidP="00203CD1">
            <w:pPr>
              <w:jc w:val="both"/>
              <w:rPr>
                <w:sz w:val="20"/>
                <w:szCs w:val="20"/>
              </w:rPr>
            </w:pPr>
            <w:r w:rsidRPr="00F27921">
              <w:rPr>
                <w:sz w:val="20"/>
                <w:szCs w:val="20"/>
              </w:rPr>
              <w:t>266957145,55</w:t>
            </w:r>
          </w:p>
        </w:tc>
        <w:tc>
          <w:tcPr>
            <w:tcW w:w="198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308753300,41</w:t>
            </w:r>
          </w:p>
        </w:tc>
        <w:tc>
          <w:tcPr>
            <w:tcW w:w="182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306125749,90</w:t>
            </w:r>
          </w:p>
        </w:tc>
        <w:tc>
          <w:tcPr>
            <w:tcW w:w="1578"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99,15</w:t>
            </w:r>
          </w:p>
        </w:tc>
      </w:tr>
      <w:tr w:rsidR="00967193" w:rsidRPr="00F27921" w:rsidTr="00293654">
        <w:trPr>
          <w:trHeight w:val="315"/>
        </w:trPr>
        <w:tc>
          <w:tcPr>
            <w:tcW w:w="2567" w:type="dxa"/>
            <w:tcBorders>
              <w:top w:val="nil"/>
              <w:left w:val="single" w:sz="4" w:space="0" w:color="auto"/>
              <w:bottom w:val="single" w:sz="4" w:space="0" w:color="auto"/>
              <w:right w:val="single" w:sz="4" w:space="0" w:color="auto"/>
            </w:tcBorders>
            <w:shd w:val="clear" w:color="auto" w:fill="auto"/>
            <w:vAlign w:val="center"/>
          </w:tcPr>
          <w:p w:rsidR="00967193" w:rsidRPr="00F27921" w:rsidRDefault="00967193" w:rsidP="0012576E">
            <w:pPr>
              <w:jc w:val="both"/>
              <w:rPr>
                <w:b/>
                <w:bCs/>
                <w:sz w:val="20"/>
                <w:szCs w:val="20"/>
              </w:rPr>
            </w:pPr>
            <w:r w:rsidRPr="00F27921">
              <w:rPr>
                <w:b/>
                <w:bCs/>
                <w:sz w:val="20"/>
                <w:szCs w:val="20"/>
              </w:rPr>
              <w:t>Расходы</w:t>
            </w:r>
          </w:p>
        </w:tc>
        <w:tc>
          <w:tcPr>
            <w:tcW w:w="1843" w:type="dxa"/>
            <w:tcBorders>
              <w:top w:val="nil"/>
              <w:left w:val="nil"/>
              <w:bottom w:val="single" w:sz="4" w:space="0" w:color="auto"/>
              <w:right w:val="single" w:sz="4" w:space="0" w:color="auto"/>
            </w:tcBorders>
            <w:shd w:val="clear" w:color="auto" w:fill="auto"/>
            <w:vAlign w:val="center"/>
          </w:tcPr>
          <w:p w:rsidR="00967193" w:rsidRPr="00F27921" w:rsidRDefault="00967193" w:rsidP="00203CD1">
            <w:pPr>
              <w:jc w:val="both"/>
              <w:rPr>
                <w:sz w:val="20"/>
                <w:szCs w:val="20"/>
              </w:rPr>
            </w:pPr>
            <w:r w:rsidRPr="00F27921">
              <w:rPr>
                <w:sz w:val="20"/>
                <w:szCs w:val="20"/>
              </w:rPr>
              <w:t>265886328,71</w:t>
            </w:r>
          </w:p>
        </w:tc>
        <w:tc>
          <w:tcPr>
            <w:tcW w:w="198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312089264,08</w:t>
            </w:r>
          </w:p>
        </w:tc>
        <w:tc>
          <w:tcPr>
            <w:tcW w:w="1824"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967193" w:rsidP="0012576E">
            <w:pPr>
              <w:jc w:val="both"/>
              <w:rPr>
                <w:sz w:val="20"/>
                <w:szCs w:val="20"/>
              </w:rPr>
            </w:pPr>
            <w:r w:rsidRPr="00F27921">
              <w:rPr>
                <w:sz w:val="20"/>
                <w:szCs w:val="20"/>
              </w:rPr>
              <w:t>297872325,54</w:t>
            </w:r>
          </w:p>
        </w:tc>
        <w:tc>
          <w:tcPr>
            <w:tcW w:w="1578" w:type="dxa"/>
            <w:tcBorders>
              <w:top w:val="single" w:sz="4" w:space="0" w:color="auto"/>
              <w:left w:val="nil"/>
              <w:bottom w:val="single" w:sz="4" w:space="0" w:color="auto"/>
              <w:right w:val="single" w:sz="4" w:space="0" w:color="auto"/>
            </w:tcBorders>
            <w:shd w:val="clear" w:color="auto" w:fill="auto"/>
            <w:vAlign w:val="center"/>
          </w:tcPr>
          <w:p w:rsidR="00967193" w:rsidRPr="00F27921" w:rsidRDefault="00B04385" w:rsidP="0012576E">
            <w:pPr>
              <w:jc w:val="both"/>
              <w:rPr>
                <w:sz w:val="20"/>
                <w:szCs w:val="20"/>
              </w:rPr>
            </w:pPr>
            <w:r w:rsidRPr="00F27921">
              <w:rPr>
                <w:sz w:val="20"/>
                <w:szCs w:val="20"/>
              </w:rPr>
              <w:t>95,44</w:t>
            </w:r>
          </w:p>
        </w:tc>
      </w:tr>
      <w:tr w:rsidR="00B04385" w:rsidRPr="00F27921" w:rsidTr="00293654">
        <w:trPr>
          <w:trHeight w:val="630"/>
        </w:trPr>
        <w:tc>
          <w:tcPr>
            <w:tcW w:w="2567" w:type="dxa"/>
            <w:tcBorders>
              <w:top w:val="nil"/>
              <w:left w:val="single" w:sz="4" w:space="0" w:color="auto"/>
              <w:bottom w:val="single" w:sz="4" w:space="0" w:color="auto"/>
              <w:right w:val="single" w:sz="4" w:space="0" w:color="auto"/>
            </w:tcBorders>
            <w:shd w:val="clear" w:color="auto" w:fill="auto"/>
            <w:vAlign w:val="center"/>
          </w:tcPr>
          <w:p w:rsidR="00B04385" w:rsidRPr="00F27921" w:rsidRDefault="00B04385" w:rsidP="00293654">
            <w:pPr>
              <w:jc w:val="both"/>
              <w:rPr>
                <w:b/>
                <w:bCs/>
                <w:sz w:val="20"/>
                <w:szCs w:val="20"/>
              </w:rPr>
            </w:pPr>
            <w:r w:rsidRPr="00F27921">
              <w:rPr>
                <w:b/>
                <w:bCs/>
                <w:sz w:val="20"/>
                <w:szCs w:val="20"/>
              </w:rPr>
              <w:t>Профицит (+)/ дефицит (-)</w:t>
            </w:r>
          </w:p>
        </w:tc>
        <w:tc>
          <w:tcPr>
            <w:tcW w:w="1843" w:type="dxa"/>
            <w:tcBorders>
              <w:top w:val="nil"/>
              <w:left w:val="nil"/>
              <w:bottom w:val="single" w:sz="4" w:space="0" w:color="auto"/>
              <w:right w:val="single" w:sz="4" w:space="0" w:color="auto"/>
            </w:tcBorders>
            <w:shd w:val="clear" w:color="auto" w:fill="auto"/>
            <w:vAlign w:val="center"/>
          </w:tcPr>
          <w:p w:rsidR="00B04385" w:rsidRPr="00F27921" w:rsidRDefault="00B04385" w:rsidP="00203CD1">
            <w:pPr>
              <w:jc w:val="both"/>
              <w:rPr>
                <w:sz w:val="20"/>
                <w:szCs w:val="20"/>
              </w:rPr>
            </w:pPr>
            <w:r w:rsidRPr="00F27921">
              <w:rPr>
                <w:sz w:val="20"/>
                <w:szCs w:val="20"/>
              </w:rPr>
              <w:t>1070816,84</w:t>
            </w:r>
          </w:p>
        </w:tc>
        <w:tc>
          <w:tcPr>
            <w:tcW w:w="1984" w:type="dxa"/>
            <w:tcBorders>
              <w:top w:val="nil"/>
              <w:left w:val="nil"/>
              <w:bottom w:val="single" w:sz="4" w:space="0" w:color="auto"/>
              <w:right w:val="single" w:sz="4" w:space="0" w:color="auto"/>
            </w:tcBorders>
            <w:shd w:val="clear" w:color="auto" w:fill="auto"/>
            <w:vAlign w:val="center"/>
          </w:tcPr>
          <w:p w:rsidR="00B04385" w:rsidRPr="00F27921" w:rsidRDefault="00B04385" w:rsidP="00203CD1">
            <w:pPr>
              <w:jc w:val="center"/>
              <w:rPr>
                <w:sz w:val="20"/>
                <w:szCs w:val="20"/>
              </w:rPr>
            </w:pPr>
            <w:r w:rsidRPr="00F27921">
              <w:rPr>
                <w:sz w:val="20"/>
                <w:szCs w:val="20"/>
              </w:rPr>
              <w:t>-3335963,67</w:t>
            </w:r>
          </w:p>
        </w:tc>
        <w:tc>
          <w:tcPr>
            <w:tcW w:w="1824" w:type="dxa"/>
            <w:tcBorders>
              <w:top w:val="nil"/>
              <w:left w:val="nil"/>
              <w:bottom w:val="single" w:sz="4" w:space="0" w:color="auto"/>
              <w:right w:val="single" w:sz="4" w:space="0" w:color="auto"/>
            </w:tcBorders>
            <w:shd w:val="clear" w:color="auto" w:fill="auto"/>
            <w:vAlign w:val="center"/>
          </w:tcPr>
          <w:p w:rsidR="00B04385" w:rsidRPr="00F27921" w:rsidRDefault="00B04385" w:rsidP="00203CD1">
            <w:pPr>
              <w:jc w:val="center"/>
              <w:rPr>
                <w:sz w:val="20"/>
                <w:szCs w:val="20"/>
              </w:rPr>
            </w:pPr>
            <w:r w:rsidRPr="00F27921">
              <w:rPr>
                <w:sz w:val="20"/>
                <w:szCs w:val="20"/>
              </w:rPr>
              <w:t>8253424,36</w:t>
            </w:r>
          </w:p>
        </w:tc>
        <w:tc>
          <w:tcPr>
            <w:tcW w:w="1578" w:type="dxa"/>
            <w:tcBorders>
              <w:top w:val="nil"/>
              <w:left w:val="nil"/>
              <w:bottom w:val="single" w:sz="4" w:space="0" w:color="auto"/>
              <w:right w:val="single" w:sz="4" w:space="0" w:color="auto"/>
            </w:tcBorders>
            <w:shd w:val="clear" w:color="auto" w:fill="auto"/>
            <w:vAlign w:val="center"/>
          </w:tcPr>
          <w:p w:rsidR="00B04385" w:rsidRPr="00F27921" w:rsidRDefault="00B04385" w:rsidP="0012576E">
            <w:pPr>
              <w:jc w:val="both"/>
              <w:rPr>
                <w:sz w:val="20"/>
                <w:szCs w:val="20"/>
              </w:rPr>
            </w:pPr>
          </w:p>
        </w:tc>
      </w:tr>
    </w:tbl>
    <w:p w:rsidR="000F08F7" w:rsidRDefault="000F08F7" w:rsidP="000F08F7">
      <w:pPr>
        <w:shd w:val="clear" w:color="auto" w:fill="FFFFFF"/>
        <w:ind w:firstLine="709"/>
        <w:jc w:val="both"/>
        <w:rPr>
          <w:sz w:val="20"/>
          <w:szCs w:val="20"/>
        </w:rPr>
      </w:pPr>
      <w:r w:rsidRPr="00F27921">
        <w:rPr>
          <w:sz w:val="20"/>
          <w:szCs w:val="20"/>
        </w:rPr>
        <w:t xml:space="preserve">В соответствии с </w:t>
      </w:r>
      <w:r w:rsidR="00136729" w:rsidRPr="00F27921">
        <w:rPr>
          <w:sz w:val="20"/>
          <w:szCs w:val="20"/>
        </w:rPr>
        <w:t xml:space="preserve">решением Красногорского </w:t>
      </w:r>
      <w:r w:rsidRPr="00F27921">
        <w:rPr>
          <w:sz w:val="20"/>
          <w:szCs w:val="20"/>
        </w:rPr>
        <w:t xml:space="preserve">районного Совета народных депутатов </w:t>
      </w:r>
      <w:r w:rsidR="00B04385" w:rsidRPr="00F27921">
        <w:rPr>
          <w:sz w:val="20"/>
          <w:szCs w:val="20"/>
        </w:rPr>
        <w:t>№ 6-90 от 10 декабря 2020 г. «О бюджете Красногорского муниципального района Брянской области на 2021 год и плановый период 2022 и 2023 годов»</w:t>
      </w:r>
      <w:r w:rsidRPr="00F27921">
        <w:rPr>
          <w:sz w:val="20"/>
          <w:szCs w:val="20"/>
        </w:rPr>
        <w:t xml:space="preserve"> и с последующими изменениями и дополнениями</w:t>
      </w:r>
      <w:r w:rsidR="00136729" w:rsidRPr="00F27921">
        <w:rPr>
          <w:sz w:val="20"/>
          <w:szCs w:val="20"/>
        </w:rPr>
        <w:t xml:space="preserve"> </w:t>
      </w:r>
      <w:r w:rsidRPr="00F27921">
        <w:rPr>
          <w:bCs/>
          <w:sz w:val="20"/>
          <w:szCs w:val="20"/>
        </w:rPr>
        <w:t>доходы бюджета</w:t>
      </w:r>
      <w:r w:rsidR="00136729" w:rsidRPr="00F27921">
        <w:rPr>
          <w:sz w:val="20"/>
          <w:szCs w:val="20"/>
        </w:rPr>
        <w:t xml:space="preserve"> </w:t>
      </w:r>
      <w:r w:rsidRPr="00F27921">
        <w:rPr>
          <w:sz w:val="20"/>
          <w:szCs w:val="20"/>
        </w:rPr>
        <w:t xml:space="preserve">установлены были в сумме </w:t>
      </w:r>
      <w:r w:rsidR="00B04385" w:rsidRPr="00F27921">
        <w:rPr>
          <w:sz w:val="20"/>
          <w:szCs w:val="20"/>
        </w:rPr>
        <w:t>308753300,41</w:t>
      </w:r>
      <w:r w:rsidRPr="00F27921">
        <w:rPr>
          <w:sz w:val="20"/>
          <w:szCs w:val="20"/>
        </w:rPr>
        <w:t xml:space="preserve"> рублей, расходы </w:t>
      </w:r>
      <w:r w:rsidR="00B04385" w:rsidRPr="00F27921">
        <w:rPr>
          <w:sz w:val="20"/>
          <w:szCs w:val="20"/>
        </w:rPr>
        <w:t>312089264,08</w:t>
      </w:r>
      <w:r w:rsidRPr="00F27921">
        <w:rPr>
          <w:sz w:val="20"/>
          <w:szCs w:val="20"/>
        </w:rPr>
        <w:t xml:space="preserve"> рублей. Исполнение доходной части бюджета за 20</w:t>
      </w:r>
      <w:r w:rsidR="00136729" w:rsidRPr="00F27921">
        <w:rPr>
          <w:sz w:val="20"/>
          <w:szCs w:val="20"/>
        </w:rPr>
        <w:t>2</w:t>
      </w:r>
      <w:r w:rsidR="00B04385" w:rsidRPr="00F27921">
        <w:rPr>
          <w:sz w:val="20"/>
          <w:szCs w:val="20"/>
        </w:rPr>
        <w:t>1</w:t>
      </w:r>
      <w:r w:rsidRPr="00F27921">
        <w:rPr>
          <w:sz w:val="20"/>
          <w:szCs w:val="20"/>
        </w:rPr>
        <w:t xml:space="preserve"> год составило </w:t>
      </w:r>
      <w:r w:rsidR="00B04385" w:rsidRPr="00F27921">
        <w:rPr>
          <w:sz w:val="20"/>
          <w:szCs w:val="20"/>
        </w:rPr>
        <w:t>306125749,90</w:t>
      </w:r>
      <w:r w:rsidRPr="00F27921">
        <w:rPr>
          <w:sz w:val="20"/>
          <w:szCs w:val="20"/>
        </w:rPr>
        <w:t xml:space="preserve"> рублей или 99,</w:t>
      </w:r>
      <w:r w:rsidR="00B04385" w:rsidRPr="00F27921">
        <w:rPr>
          <w:sz w:val="20"/>
          <w:szCs w:val="20"/>
        </w:rPr>
        <w:t>15</w:t>
      </w:r>
      <w:r w:rsidRPr="00F27921">
        <w:rPr>
          <w:sz w:val="20"/>
          <w:szCs w:val="20"/>
        </w:rPr>
        <w:t>% утвержденных назначений, а расходы составили по итогам 20</w:t>
      </w:r>
      <w:r w:rsidR="00136729" w:rsidRPr="00F27921">
        <w:rPr>
          <w:sz w:val="20"/>
          <w:szCs w:val="20"/>
        </w:rPr>
        <w:t>2</w:t>
      </w:r>
      <w:r w:rsidR="00B04385" w:rsidRPr="00F27921">
        <w:rPr>
          <w:sz w:val="20"/>
          <w:szCs w:val="20"/>
        </w:rPr>
        <w:t>1</w:t>
      </w:r>
      <w:r w:rsidRPr="00F27921">
        <w:rPr>
          <w:sz w:val="20"/>
          <w:szCs w:val="20"/>
        </w:rPr>
        <w:t xml:space="preserve"> года </w:t>
      </w:r>
      <w:r w:rsidR="00B04385" w:rsidRPr="00F27921">
        <w:rPr>
          <w:sz w:val="20"/>
          <w:szCs w:val="20"/>
        </w:rPr>
        <w:t>297872325,54</w:t>
      </w:r>
      <w:r w:rsidRPr="00F27921">
        <w:rPr>
          <w:sz w:val="20"/>
          <w:szCs w:val="20"/>
        </w:rPr>
        <w:t xml:space="preserve"> рублей или </w:t>
      </w:r>
      <w:r w:rsidR="00B04385" w:rsidRPr="00F27921">
        <w:rPr>
          <w:sz w:val="20"/>
          <w:szCs w:val="20"/>
        </w:rPr>
        <w:t>95,44</w:t>
      </w:r>
      <w:r w:rsidRPr="00F27921">
        <w:rPr>
          <w:sz w:val="20"/>
          <w:szCs w:val="20"/>
        </w:rPr>
        <w:t>% от утвержденных годовых назначений.</w:t>
      </w:r>
    </w:p>
    <w:p w:rsidR="00F27921" w:rsidRPr="00F27921" w:rsidRDefault="00F27921" w:rsidP="000F08F7">
      <w:pPr>
        <w:shd w:val="clear" w:color="auto" w:fill="FFFFFF"/>
        <w:ind w:firstLine="709"/>
        <w:jc w:val="both"/>
        <w:rPr>
          <w:sz w:val="20"/>
          <w:szCs w:val="20"/>
        </w:rPr>
      </w:pPr>
    </w:p>
    <w:p w:rsidR="000F08F7" w:rsidRPr="00F27921" w:rsidRDefault="000F08F7" w:rsidP="00F27921">
      <w:pPr>
        <w:rPr>
          <w:b/>
          <w:sz w:val="20"/>
          <w:szCs w:val="20"/>
        </w:rPr>
      </w:pPr>
      <w:r w:rsidRPr="00F27921">
        <w:rPr>
          <w:sz w:val="20"/>
          <w:szCs w:val="20"/>
        </w:rPr>
        <w:t xml:space="preserve">3.1 </w:t>
      </w:r>
      <w:r w:rsidRPr="00F27921">
        <w:rPr>
          <w:b/>
          <w:sz w:val="20"/>
          <w:szCs w:val="20"/>
        </w:rPr>
        <w:t>Характеристика исполнения доходной части районного бюджета</w:t>
      </w:r>
    </w:p>
    <w:p w:rsidR="000F08F7" w:rsidRPr="00F27921" w:rsidRDefault="000F08F7" w:rsidP="00136729">
      <w:pPr>
        <w:ind w:firstLine="709"/>
        <w:jc w:val="both"/>
        <w:rPr>
          <w:sz w:val="20"/>
          <w:szCs w:val="20"/>
        </w:rPr>
      </w:pPr>
      <w:r w:rsidRPr="00F27921">
        <w:rPr>
          <w:sz w:val="20"/>
          <w:szCs w:val="20"/>
        </w:rPr>
        <w:t>Основные показатели бюджета района в части налоговых и неналоговых доходов бюджета района в первоначально утвержденной и уточненной редакциях представлены в таблице.</w:t>
      </w:r>
    </w:p>
    <w:p w:rsidR="00732058" w:rsidRPr="00F27921" w:rsidRDefault="00732058" w:rsidP="00136729">
      <w:pPr>
        <w:spacing w:line="300" w:lineRule="auto"/>
        <w:ind w:right="-6"/>
        <w:jc w:val="center"/>
        <w:rPr>
          <w:sz w:val="20"/>
          <w:szCs w:val="20"/>
        </w:rPr>
      </w:pPr>
      <w:r w:rsidRPr="00F27921">
        <w:rPr>
          <w:sz w:val="20"/>
          <w:szCs w:val="20"/>
        </w:rPr>
        <w:t>Исполнение основных доходных источников бюджета муниципального района в 20</w:t>
      </w:r>
      <w:r w:rsidR="00B04385" w:rsidRPr="00F27921">
        <w:rPr>
          <w:sz w:val="20"/>
          <w:szCs w:val="20"/>
        </w:rPr>
        <w:t>20</w:t>
      </w:r>
      <w:r w:rsidRPr="00F27921">
        <w:rPr>
          <w:sz w:val="20"/>
          <w:szCs w:val="20"/>
        </w:rPr>
        <w:t>-20</w:t>
      </w:r>
      <w:r w:rsidR="00293654" w:rsidRPr="00F27921">
        <w:rPr>
          <w:sz w:val="20"/>
          <w:szCs w:val="20"/>
        </w:rPr>
        <w:t>2</w:t>
      </w:r>
      <w:r w:rsidR="00B04385" w:rsidRPr="00F27921">
        <w:rPr>
          <w:sz w:val="20"/>
          <w:szCs w:val="20"/>
        </w:rPr>
        <w:t>1</w:t>
      </w:r>
      <w:r w:rsidRPr="00F27921">
        <w:rPr>
          <w:sz w:val="20"/>
          <w:szCs w:val="20"/>
        </w:rPr>
        <w:t xml:space="preserve"> гг</w:t>
      </w:r>
      <w:r w:rsidR="00136729" w:rsidRPr="00F27921">
        <w:rPr>
          <w:sz w:val="20"/>
          <w:szCs w:val="20"/>
        </w:rPr>
        <w:t>.</w:t>
      </w:r>
    </w:p>
    <w:p w:rsidR="00136729" w:rsidRPr="00F27921" w:rsidRDefault="00136729" w:rsidP="00136729">
      <w:pPr>
        <w:spacing w:line="280" w:lineRule="auto"/>
        <w:ind w:right="-6" w:firstLine="720"/>
        <w:jc w:val="both"/>
        <w:rPr>
          <w:sz w:val="20"/>
          <w:szCs w:val="20"/>
        </w:rPr>
      </w:pPr>
      <w:r w:rsidRPr="00F27921">
        <w:rPr>
          <w:sz w:val="20"/>
          <w:szCs w:val="20"/>
        </w:rPr>
        <w:t>Таблица 3.                                                                                                             Рублей</w:t>
      </w:r>
    </w:p>
    <w:tbl>
      <w:tblPr>
        <w:tblW w:w="1011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710"/>
        <w:gridCol w:w="1700"/>
        <w:gridCol w:w="1631"/>
        <w:gridCol w:w="1080"/>
      </w:tblGrid>
      <w:tr w:rsidR="0000655A" w:rsidRPr="00F27921" w:rsidTr="00361A00">
        <w:trPr>
          <w:trHeight w:val="188"/>
          <w:tblHeader/>
          <w:jc w:val="center"/>
        </w:trPr>
        <w:tc>
          <w:tcPr>
            <w:tcW w:w="2297" w:type="dxa"/>
            <w:vMerge w:val="restart"/>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Наименование</w:t>
            </w:r>
          </w:p>
        </w:tc>
        <w:tc>
          <w:tcPr>
            <w:tcW w:w="1701" w:type="dxa"/>
            <w:vMerge w:val="restart"/>
            <w:shd w:val="clear" w:color="auto" w:fill="auto"/>
            <w:vAlign w:val="center"/>
          </w:tcPr>
          <w:p w:rsidR="0000655A" w:rsidRPr="00F27921" w:rsidRDefault="0000655A" w:rsidP="00B04385">
            <w:pPr>
              <w:spacing w:line="16" w:lineRule="atLeast"/>
              <w:jc w:val="center"/>
              <w:rPr>
                <w:sz w:val="20"/>
                <w:szCs w:val="20"/>
              </w:rPr>
            </w:pPr>
            <w:r w:rsidRPr="00F27921">
              <w:rPr>
                <w:sz w:val="20"/>
                <w:szCs w:val="20"/>
              </w:rPr>
              <w:t>Поступило в 20</w:t>
            </w:r>
            <w:r w:rsidR="00B04385" w:rsidRPr="00F27921">
              <w:rPr>
                <w:sz w:val="20"/>
                <w:szCs w:val="20"/>
              </w:rPr>
              <w:t>20</w:t>
            </w:r>
            <w:r w:rsidRPr="00F27921">
              <w:rPr>
                <w:sz w:val="20"/>
                <w:szCs w:val="20"/>
              </w:rPr>
              <w:t xml:space="preserve"> году</w:t>
            </w:r>
          </w:p>
        </w:tc>
        <w:tc>
          <w:tcPr>
            <w:tcW w:w="5041" w:type="dxa"/>
            <w:gridSpan w:val="3"/>
            <w:shd w:val="clear" w:color="auto" w:fill="auto"/>
            <w:vAlign w:val="center"/>
          </w:tcPr>
          <w:p w:rsidR="0000655A" w:rsidRPr="00F27921" w:rsidRDefault="0000655A" w:rsidP="00B04385">
            <w:pPr>
              <w:spacing w:line="16" w:lineRule="atLeast"/>
              <w:jc w:val="center"/>
              <w:rPr>
                <w:sz w:val="20"/>
                <w:szCs w:val="20"/>
              </w:rPr>
            </w:pPr>
            <w:r w:rsidRPr="00F27921">
              <w:rPr>
                <w:sz w:val="20"/>
                <w:szCs w:val="20"/>
              </w:rPr>
              <w:t>202</w:t>
            </w:r>
            <w:r w:rsidR="00B04385" w:rsidRPr="00F27921">
              <w:rPr>
                <w:sz w:val="20"/>
                <w:szCs w:val="20"/>
              </w:rPr>
              <w:t>1</w:t>
            </w:r>
            <w:r w:rsidRPr="00F27921">
              <w:rPr>
                <w:sz w:val="20"/>
                <w:szCs w:val="20"/>
              </w:rPr>
              <w:t xml:space="preserve"> год</w:t>
            </w:r>
          </w:p>
        </w:tc>
        <w:tc>
          <w:tcPr>
            <w:tcW w:w="1080" w:type="dxa"/>
            <w:vMerge w:val="restart"/>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Темп</w:t>
            </w:r>
          </w:p>
          <w:p w:rsidR="0000655A" w:rsidRPr="00F27921" w:rsidRDefault="0000655A" w:rsidP="00361A00">
            <w:pPr>
              <w:spacing w:line="16" w:lineRule="atLeast"/>
              <w:jc w:val="center"/>
              <w:rPr>
                <w:sz w:val="20"/>
                <w:szCs w:val="20"/>
              </w:rPr>
            </w:pPr>
            <w:r w:rsidRPr="00F27921">
              <w:rPr>
                <w:sz w:val="20"/>
                <w:szCs w:val="20"/>
              </w:rPr>
              <w:t>изменения,</w:t>
            </w:r>
          </w:p>
          <w:p w:rsidR="0000655A" w:rsidRPr="00F27921" w:rsidRDefault="0000655A" w:rsidP="00361A00">
            <w:pPr>
              <w:spacing w:line="16" w:lineRule="atLeast"/>
              <w:jc w:val="center"/>
              <w:rPr>
                <w:sz w:val="20"/>
                <w:szCs w:val="20"/>
              </w:rPr>
            </w:pPr>
            <w:r w:rsidRPr="00F27921">
              <w:rPr>
                <w:sz w:val="20"/>
                <w:szCs w:val="20"/>
              </w:rPr>
              <w:t>%</w:t>
            </w:r>
          </w:p>
        </w:tc>
      </w:tr>
      <w:tr w:rsidR="0000655A" w:rsidRPr="00F27921" w:rsidTr="00361A00">
        <w:trPr>
          <w:trHeight w:val="369"/>
          <w:tblHeader/>
          <w:jc w:val="center"/>
        </w:trPr>
        <w:tc>
          <w:tcPr>
            <w:tcW w:w="2297" w:type="dxa"/>
            <w:vMerge/>
            <w:shd w:val="clear" w:color="auto" w:fill="auto"/>
          </w:tcPr>
          <w:p w:rsidR="0000655A" w:rsidRPr="00F27921" w:rsidRDefault="0000655A" w:rsidP="00361A00">
            <w:pPr>
              <w:spacing w:line="16" w:lineRule="atLeast"/>
              <w:rPr>
                <w:color w:val="0000FF"/>
                <w:sz w:val="20"/>
                <w:szCs w:val="20"/>
              </w:rPr>
            </w:pPr>
          </w:p>
        </w:tc>
        <w:tc>
          <w:tcPr>
            <w:tcW w:w="1701" w:type="dxa"/>
            <w:vMerge/>
            <w:shd w:val="clear" w:color="auto" w:fill="auto"/>
            <w:vAlign w:val="center"/>
          </w:tcPr>
          <w:p w:rsidR="0000655A" w:rsidRPr="00F27921" w:rsidRDefault="0000655A" w:rsidP="00361A00">
            <w:pPr>
              <w:spacing w:line="16" w:lineRule="atLeast"/>
              <w:jc w:val="center"/>
              <w:rPr>
                <w:color w:val="0000FF"/>
                <w:sz w:val="20"/>
                <w:szCs w:val="20"/>
              </w:rPr>
            </w:pPr>
          </w:p>
        </w:tc>
        <w:tc>
          <w:tcPr>
            <w:tcW w:w="1710" w:type="dxa"/>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План</w:t>
            </w:r>
          </w:p>
        </w:tc>
        <w:tc>
          <w:tcPr>
            <w:tcW w:w="1700" w:type="dxa"/>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Факт</w:t>
            </w:r>
          </w:p>
        </w:tc>
        <w:tc>
          <w:tcPr>
            <w:tcW w:w="1631" w:type="dxa"/>
            <w:shd w:val="clear" w:color="auto" w:fill="auto"/>
            <w:vAlign w:val="center"/>
          </w:tcPr>
          <w:p w:rsidR="0000655A" w:rsidRPr="00F27921" w:rsidRDefault="0000655A" w:rsidP="00361A00">
            <w:pPr>
              <w:spacing w:line="16" w:lineRule="atLeast"/>
              <w:jc w:val="center"/>
              <w:rPr>
                <w:sz w:val="20"/>
                <w:szCs w:val="20"/>
              </w:rPr>
            </w:pPr>
            <w:r w:rsidRPr="00F27921">
              <w:rPr>
                <w:sz w:val="20"/>
                <w:szCs w:val="20"/>
              </w:rPr>
              <w:t>процент</w:t>
            </w:r>
          </w:p>
          <w:p w:rsidR="0000655A" w:rsidRPr="00F27921" w:rsidRDefault="0000655A" w:rsidP="00361A00">
            <w:pPr>
              <w:spacing w:line="16" w:lineRule="atLeast"/>
              <w:jc w:val="center"/>
              <w:rPr>
                <w:sz w:val="20"/>
                <w:szCs w:val="20"/>
              </w:rPr>
            </w:pPr>
            <w:r w:rsidRPr="00F27921">
              <w:rPr>
                <w:sz w:val="20"/>
                <w:szCs w:val="20"/>
              </w:rPr>
              <w:t>исполнения плана, %</w:t>
            </w:r>
          </w:p>
        </w:tc>
        <w:tc>
          <w:tcPr>
            <w:tcW w:w="1080" w:type="dxa"/>
            <w:vMerge/>
            <w:shd w:val="clear" w:color="auto" w:fill="auto"/>
            <w:vAlign w:val="center"/>
          </w:tcPr>
          <w:p w:rsidR="0000655A" w:rsidRPr="00F27921" w:rsidRDefault="0000655A" w:rsidP="00361A00">
            <w:pPr>
              <w:spacing w:line="16" w:lineRule="atLeast"/>
              <w:jc w:val="center"/>
              <w:rPr>
                <w:color w:val="0000FF"/>
                <w:sz w:val="20"/>
                <w:szCs w:val="20"/>
              </w:rPr>
            </w:pPr>
          </w:p>
        </w:tc>
      </w:tr>
      <w:tr w:rsidR="00B04385" w:rsidRPr="00F27921" w:rsidTr="00361A00">
        <w:trPr>
          <w:trHeight w:val="723"/>
          <w:jc w:val="center"/>
        </w:trPr>
        <w:tc>
          <w:tcPr>
            <w:tcW w:w="2297" w:type="dxa"/>
            <w:shd w:val="clear" w:color="auto" w:fill="auto"/>
            <w:vAlign w:val="center"/>
          </w:tcPr>
          <w:p w:rsidR="00B04385" w:rsidRPr="00F27921" w:rsidRDefault="00B04385" w:rsidP="00361A00">
            <w:pPr>
              <w:spacing w:line="16" w:lineRule="atLeast"/>
              <w:rPr>
                <w:sz w:val="20"/>
                <w:szCs w:val="20"/>
              </w:rPr>
            </w:pPr>
            <w:r w:rsidRPr="00F27921">
              <w:rPr>
                <w:sz w:val="20"/>
                <w:szCs w:val="20"/>
              </w:rPr>
              <w:t>Налог на доходы физических лиц</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33 066 890,78</w:t>
            </w:r>
          </w:p>
        </w:tc>
        <w:tc>
          <w:tcPr>
            <w:tcW w:w="1710" w:type="dxa"/>
            <w:shd w:val="clear" w:color="auto" w:fill="auto"/>
            <w:vAlign w:val="center"/>
          </w:tcPr>
          <w:p w:rsidR="00B04385" w:rsidRPr="00F27921" w:rsidRDefault="00965145" w:rsidP="00361A00">
            <w:pPr>
              <w:jc w:val="center"/>
              <w:rPr>
                <w:sz w:val="20"/>
                <w:szCs w:val="20"/>
              </w:rPr>
            </w:pPr>
            <w:r w:rsidRPr="00F27921">
              <w:rPr>
                <w:sz w:val="20"/>
                <w:szCs w:val="20"/>
              </w:rPr>
              <w:t>34577000,00</w:t>
            </w:r>
          </w:p>
        </w:tc>
        <w:tc>
          <w:tcPr>
            <w:tcW w:w="1700" w:type="dxa"/>
            <w:shd w:val="clear" w:color="auto" w:fill="auto"/>
            <w:vAlign w:val="center"/>
          </w:tcPr>
          <w:p w:rsidR="00B04385" w:rsidRPr="00F27921" w:rsidRDefault="00965145" w:rsidP="00361A00">
            <w:pPr>
              <w:jc w:val="center"/>
              <w:rPr>
                <w:sz w:val="20"/>
                <w:szCs w:val="20"/>
              </w:rPr>
            </w:pPr>
            <w:r w:rsidRPr="00F27921">
              <w:rPr>
                <w:sz w:val="20"/>
                <w:szCs w:val="20"/>
              </w:rPr>
              <w:t>35046740,97</w:t>
            </w:r>
          </w:p>
        </w:tc>
        <w:tc>
          <w:tcPr>
            <w:tcW w:w="1631" w:type="dxa"/>
            <w:shd w:val="clear" w:color="auto" w:fill="auto"/>
            <w:vAlign w:val="center"/>
          </w:tcPr>
          <w:p w:rsidR="00B04385" w:rsidRPr="00F27921" w:rsidRDefault="00965145" w:rsidP="00361A00">
            <w:pPr>
              <w:jc w:val="center"/>
              <w:rPr>
                <w:sz w:val="20"/>
                <w:szCs w:val="20"/>
              </w:rPr>
            </w:pPr>
            <w:r w:rsidRPr="00F27921">
              <w:rPr>
                <w:sz w:val="20"/>
                <w:szCs w:val="20"/>
              </w:rPr>
              <w:t>101,36</w:t>
            </w:r>
          </w:p>
        </w:tc>
        <w:tc>
          <w:tcPr>
            <w:tcW w:w="1080" w:type="dxa"/>
            <w:shd w:val="clear" w:color="auto" w:fill="auto"/>
            <w:vAlign w:val="center"/>
          </w:tcPr>
          <w:p w:rsidR="00B04385" w:rsidRPr="00F27921" w:rsidRDefault="00965145" w:rsidP="00361A00">
            <w:pPr>
              <w:jc w:val="center"/>
              <w:rPr>
                <w:sz w:val="20"/>
                <w:szCs w:val="20"/>
              </w:rPr>
            </w:pPr>
            <w:r w:rsidRPr="00F27921">
              <w:rPr>
                <w:sz w:val="20"/>
                <w:szCs w:val="20"/>
              </w:rPr>
              <w:t>105,99</w:t>
            </w:r>
          </w:p>
        </w:tc>
      </w:tr>
      <w:tr w:rsidR="00B04385" w:rsidRPr="00F27921" w:rsidTr="00361A00">
        <w:trPr>
          <w:trHeight w:val="928"/>
          <w:jc w:val="center"/>
        </w:trPr>
        <w:tc>
          <w:tcPr>
            <w:tcW w:w="2297" w:type="dxa"/>
            <w:shd w:val="clear" w:color="auto" w:fill="auto"/>
            <w:vAlign w:val="center"/>
          </w:tcPr>
          <w:p w:rsidR="00B04385" w:rsidRPr="00F27921" w:rsidRDefault="00B04385" w:rsidP="00361A00">
            <w:pPr>
              <w:spacing w:line="16" w:lineRule="atLeast"/>
              <w:rPr>
                <w:sz w:val="20"/>
                <w:szCs w:val="20"/>
              </w:rPr>
            </w:pPr>
            <w:r w:rsidRPr="00F27921">
              <w:rPr>
                <w:sz w:val="20"/>
                <w:szCs w:val="20"/>
              </w:rPr>
              <w:t>Доходы от уплаты акцизов на нефтепродукты</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6 323 727,07</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7214000,00</w:t>
            </w:r>
          </w:p>
        </w:tc>
        <w:tc>
          <w:tcPr>
            <w:tcW w:w="1700" w:type="dxa"/>
            <w:shd w:val="clear" w:color="auto" w:fill="auto"/>
            <w:vAlign w:val="center"/>
          </w:tcPr>
          <w:p w:rsidR="00B04385" w:rsidRPr="00F27921" w:rsidRDefault="00337AA3" w:rsidP="00361A00">
            <w:pPr>
              <w:jc w:val="center"/>
              <w:rPr>
                <w:sz w:val="20"/>
                <w:szCs w:val="20"/>
              </w:rPr>
            </w:pPr>
            <w:r w:rsidRPr="00F27921">
              <w:rPr>
                <w:sz w:val="20"/>
                <w:szCs w:val="20"/>
              </w:rPr>
              <w:t>7353125,77</w:t>
            </w:r>
          </w:p>
        </w:tc>
        <w:tc>
          <w:tcPr>
            <w:tcW w:w="1631" w:type="dxa"/>
            <w:shd w:val="clear" w:color="auto" w:fill="auto"/>
            <w:vAlign w:val="center"/>
          </w:tcPr>
          <w:p w:rsidR="00B04385" w:rsidRPr="00F27921" w:rsidRDefault="00337AA3" w:rsidP="00361A00">
            <w:pPr>
              <w:jc w:val="center"/>
              <w:rPr>
                <w:sz w:val="20"/>
                <w:szCs w:val="20"/>
              </w:rPr>
            </w:pPr>
            <w:r w:rsidRPr="00F27921">
              <w:rPr>
                <w:sz w:val="20"/>
                <w:szCs w:val="20"/>
              </w:rPr>
              <w:t>101,93</w:t>
            </w:r>
          </w:p>
        </w:tc>
        <w:tc>
          <w:tcPr>
            <w:tcW w:w="1080" w:type="dxa"/>
            <w:shd w:val="clear" w:color="auto" w:fill="auto"/>
            <w:vAlign w:val="center"/>
          </w:tcPr>
          <w:p w:rsidR="00B04385" w:rsidRPr="00F27921" w:rsidRDefault="00337AA3" w:rsidP="00361A00">
            <w:pPr>
              <w:jc w:val="center"/>
              <w:rPr>
                <w:sz w:val="20"/>
                <w:szCs w:val="20"/>
              </w:rPr>
            </w:pPr>
            <w:r w:rsidRPr="00F27921">
              <w:rPr>
                <w:sz w:val="20"/>
                <w:szCs w:val="20"/>
              </w:rPr>
              <w:t>116,28</w:t>
            </w:r>
          </w:p>
        </w:tc>
      </w:tr>
      <w:tr w:rsidR="00B04385" w:rsidRPr="00F27921" w:rsidTr="00361A00">
        <w:trPr>
          <w:trHeight w:val="687"/>
          <w:jc w:val="center"/>
        </w:trPr>
        <w:tc>
          <w:tcPr>
            <w:tcW w:w="2297" w:type="dxa"/>
            <w:shd w:val="clear" w:color="auto" w:fill="auto"/>
            <w:vAlign w:val="center"/>
          </w:tcPr>
          <w:p w:rsidR="00B04385" w:rsidRPr="00F27921" w:rsidRDefault="00B04385" w:rsidP="0000655A">
            <w:pPr>
              <w:spacing w:line="16" w:lineRule="atLeast"/>
              <w:rPr>
                <w:sz w:val="20"/>
                <w:szCs w:val="20"/>
              </w:rPr>
            </w:pPr>
            <w:r w:rsidRPr="00F27921">
              <w:rPr>
                <w:sz w:val="20"/>
                <w:szCs w:val="20"/>
              </w:rPr>
              <w:t>Единый налог на вмененный доход для отдельных видов деятельности</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2 818 353,47</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695803,34</w:t>
            </w:r>
          </w:p>
        </w:tc>
        <w:tc>
          <w:tcPr>
            <w:tcW w:w="1700" w:type="dxa"/>
            <w:shd w:val="clear" w:color="auto" w:fill="auto"/>
            <w:vAlign w:val="center"/>
          </w:tcPr>
          <w:p w:rsidR="00B04385" w:rsidRPr="00F27921" w:rsidRDefault="00337AA3" w:rsidP="00361A00">
            <w:pPr>
              <w:jc w:val="center"/>
              <w:rPr>
                <w:sz w:val="20"/>
                <w:szCs w:val="20"/>
              </w:rPr>
            </w:pPr>
            <w:r w:rsidRPr="00F27921">
              <w:rPr>
                <w:sz w:val="20"/>
                <w:szCs w:val="20"/>
              </w:rPr>
              <w:t>693362,56</w:t>
            </w:r>
          </w:p>
        </w:tc>
        <w:tc>
          <w:tcPr>
            <w:tcW w:w="1631" w:type="dxa"/>
            <w:shd w:val="clear" w:color="auto" w:fill="auto"/>
            <w:vAlign w:val="center"/>
          </w:tcPr>
          <w:p w:rsidR="00B04385" w:rsidRPr="00F27921" w:rsidRDefault="00337AA3" w:rsidP="00361A00">
            <w:pPr>
              <w:jc w:val="center"/>
              <w:rPr>
                <w:sz w:val="20"/>
                <w:szCs w:val="20"/>
              </w:rPr>
            </w:pPr>
            <w:r w:rsidRPr="00F27921">
              <w:rPr>
                <w:sz w:val="20"/>
                <w:szCs w:val="20"/>
              </w:rPr>
              <w:t>99,65</w:t>
            </w:r>
          </w:p>
        </w:tc>
        <w:tc>
          <w:tcPr>
            <w:tcW w:w="1080" w:type="dxa"/>
            <w:shd w:val="clear" w:color="auto" w:fill="auto"/>
            <w:vAlign w:val="center"/>
          </w:tcPr>
          <w:p w:rsidR="00B04385" w:rsidRPr="00F27921" w:rsidRDefault="00337AA3" w:rsidP="00361A00">
            <w:pPr>
              <w:jc w:val="center"/>
              <w:rPr>
                <w:sz w:val="20"/>
                <w:szCs w:val="20"/>
              </w:rPr>
            </w:pPr>
            <w:r w:rsidRPr="00F27921">
              <w:rPr>
                <w:sz w:val="20"/>
                <w:szCs w:val="20"/>
              </w:rPr>
              <w:t>24,60</w:t>
            </w:r>
          </w:p>
        </w:tc>
      </w:tr>
      <w:tr w:rsidR="00B04385" w:rsidRPr="00F27921" w:rsidTr="00361A00">
        <w:trPr>
          <w:trHeight w:val="687"/>
          <w:jc w:val="center"/>
        </w:trPr>
        <w:tc>
          <w:tcPr>
            <w:tcW w:w="2297" w:type="dxa"/>
            <w:shd w:val="clear" w:color="auto" w:fill="auto"/>
            <w:vAlign w:val="center"/>
          </w:tcPr>
          <w:p w:rsidR="00B04385" w:rsidRPr="00F27921" w:rsidRDefault="00B04385" w:rsidP="0000655A">
            <w:pPr>
              <w:rPr>
                <w:sz w:val="20"/>
                <w:szCs w:val="20"/>
              </w:rPr>
            </w:pPr>
            <w:r w:rsidRPr="00F27921">
              <w:rPr>
                <w:sz w:val="20"/>
                <w:szCs w:val="20"/>
              </w:rPr>
              <w:t>Единый сельскохозяйственный налог</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1 065 299,25</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1033000,00</w:t>
            </w:r>
          </w:p>
        </w:tc>
        <w:tc>
          <w:tcPr>
            <w:tcW w:w="1700" w:type="dxa"/>
            <w:shd w:val="clear" w:color="auto" w:fill="auto"/>
            <w:vAlign w:val="center"/>
          </w:tcPr>
          <w:p w:rsidR="00B04385" w:rsidRPr="00F27921" w:rsidRDefault="00337AA3" w:rsidP="00361A00">
            <w:pPr>
              <w:jc w:val="center"/>
              <w:rPr>
                <w:sz w:val="20"/>
                <w:szCs w:val="20"/>
              </w:rPr>
            </w:pPr>
            <w:r w:rsidRPr="00F27921">
              <w:rPr>
                <w:sz w:val="20"/>
                <w:szCs w:val="20"/>
              </w:rPr>
              <w:t>1032268,21</w:t>
            </w:r>
          </w:p>
        </w:tc>
        <w:tc>
          <w:tcPr>
            <w:tcW w:w="1631" w:type="dxa"/>
            <w:shd w:val="clear" w:color="auto" w:fill="auto"/>
            <w:vAlign w:val="center"/>
          </w:tcPr>
          <w:p w:rsidR="00B04385" w:rsidRPr="00F27921" w:rsidRDefault="00337AA3" w:rsidP="00361A00">
            <w:pPr>
              <w:jc w:val="center"/>
              <w:rPr>
                <w:sz w:val="20"/>
                <w:szCs w:val="20"/>
              </w:rPr>
            </w:pPr>
            <w:r w:rsidRPr="00F27921">
              <w:rPr>
                <w:sz w:val="20"/>
                <w:szCs w:val="20"/>
              </w:rPr>
              <w:t>99,93</w:t>
            </w:r>
          </w:p>
        </w:tc>
        <w:tc>
          <w:tcPr>
            <w:tcW w:w="1080" w:type="dxa"/>
            <w:shd w:val="clear" w:color="auto" w:fill="auto"/>
            <w:vAlign w:val="center"/>
          </w:tcPr>
          <w:p w:rsidR="00B04385" w:rsidRPr="00F27921" w:rsidRDefault="00337AA3" w:rsidP="00361A00">
            <w:pPr>
              <w:jc w:val="center"/>
              <w:rPr>
                <w:sz w:val="20"/>
                <w:szCs w:val="20"/>
              </w:rPr>
            </w:pPr>
            <w:r w:rsidRPr="00F27921">
              <w:rPr>
                <w:sz w:val="20"/>
                <w:szCs w:val="20"/>
              </w:rPr>
              <w:t>96,90</w:t>
            </w:r>
          </w:p>
        </w:tc>
      </w:tr>
      <w:tr w:rsidR="00876CFE" w:rsidRPr="00F27921" w:rsidTr="00361A00">
        <w:trPr>
          <w:trHeight w:val="687"/>
          <w:jc w:val="center"/>
        </w:trPr>
        <w:tc>
          <w:tcPr>
            <w:tcW w:w="2297" w:type="dxa"/>
            <w:shd w:val="clear" w:color="auto" w:fill="auto"/>
            <w:vAlign w:val="center"/>
          </w:tcPr>
          <w:p w:rsidR="00876CFE" w:rsidRPr="00F27921" w:rsidRDefault="00876CFE" w:rsidP="0000655A">
            <w:pPr>
              <w:rPr>
                <w:sz w:val="20"/>
                <w:szCs w:val="20"/>
              </w:rPr>
            </w:pPr>
            <w:r w:rsidRPr="00F27921">
              <w:rPr>
                <w:sz w:val="20"/>
                <w:szCs w:val="20"/>
              </w:rPr>
              <w:t>Налог, взимаемый в связи с применением патентной системы налогообложения</w:t>
            </w:r>
          </w:p>
        </w:tc>
        <w:tc>
          <w:tcPr>
            <w:tcW w:w="1701" w:type="dxa"/>
            <w:shd w:val="clear" w:color="auto" w:fill="auto"/>
            <w:vAlign w:val="center"/>
          </w:tcPr>
          <w:p w:rsidR="00876CFE" w:rsidRPr="00F27921" w:rsidRDefault="00876CFE" w:rsidP="00203CD1">
            <w:pPr>
              <w:jc w:val="center"/>
              <w:rPr>
                <w:sz w:val="20"/>
                <w:szCs w:val="20"/>
              </w:rPr>
            </w:pPr>
            <w:r w:rsidRPr="00F27921">
              <w:rPr>
                <w:sz w:val="20"/>
                <w:szCs w:val="20"/>
              </w:rPr>
              <w:t>39356,80</w:t>
            </w:r>
          </w:p>
        </w:tc>
        <w:tc>
          <w:tcPr>
            <w:tcW w:w="1710" w:type="dxa"/>
            <w:shd w:val="clear" w:color="auto" w:fill="auto"/>
            <w:vAlign w:val="center"/>
          </w:tcPr>
          <w:p w:rsidR="00876CFE" w:rsidRPr="00F27921" w:rsidRDefault="00876CFE" w:rsidP="00361A00">
            <w:pPr>
              <w:jc w:val="center"/>
              <w:rPr>
                <w:sz w:val="20"/>
                <w:szCs w:val="20"/>
              </w:rPr>
            </w:pPr>
            <w:r w:rsidRPr="00F27921">
              <w:rPr>
                <w:sz w:val="20"/>
                <w:szCs w:val="20"/>
              </w:rPr>
              <w:t>758133,08</w:t>
            </w:r>
          </w:p>
        </w:tc>
        <w:tc>
          <w:tcPr>
            <w:tcW w:w="1700" w:type="dxa"/>
            <w:shd w:val="clear" w:color="auto" w:fill="auto"/>
            <w:vAlign w:val="center"/>
          </w:tcPr>
          <w:p w:rsidR="00876CFE" w:rsidRPr="00F27921" w:rsidRDefault="00876CFE" w:rsidP="00876CFE">
            <w:pPr>
              <w:jc w:val="center"/>
              <w:rPr>
                <w:sz w:val="20"/>
                <w:szCs w:val="20"/>
              </w:rPr>
            </w:pPr>
            <w:r w:rsidRPr="00F27921">
              <w:rPr>
                <w:sz w:val="20"/>
                <w:szCs w:val="20"/>
              </w:rPr>
              <w:t>1201499,67</w:t>
            </w:r>
          </w:p>
        </w:tc>
        <w:tc>
          <w:tcPr>
            <w:tcW w:w="1631" w:type="dxa"/>
            <w:shd w:val="clear" w:color="auto" w:fill="auto"/>
            <w:vAlign w:val="center"/>
          </w:tcPr>
          <w:p w:rsidR="00876CFE" w:rsidRPr="00F27921" w:rsidRDefault="00876CFE" w:rsidP="00361A00">
            <w:pPr>
              <w:jc w:val="center"/>
              <w:rPr>
                <w:sz w:val="20"/>
                <w:szCs w:val="20"/>
              </w:rPr>
            </w:pPr>
            <w:r w:rsidRPr="00F27921">
              <w:rPr>
                <w:sz w:val="20"/>
                <w:szCs w:val="20"/>
              </w:rPr>
              <w:t>158,48</w:t>
            </w:r>
          </w:p>
        </w:tc>
        <w:tc>
          <w:tcPr>
            <w:tcW w:w="1080" w:type="dxa"/>
            <w:shd w:val="clear" w:color="auto" w:fill="auto"/>
            <w:vAlign w:val="center"/>
          </w:tcPr>
          <w:p w:rsidR="00876CFE" w:rsidRPr="00F27921" w:rsidRDefault="00876CFE" w:rsidP="00361A00">
            <w:pPr>
              <w:jc w:val="center"/>
              <w:rPr>
                <w:sz w:val="20"/>
                <w:szCs w:val="20"/>
              </w:rPr>
            </w:pPr>
            <w:r w:rsidRPr="00F27921">
              <w:rPr>
                <w:sz w:val="20"/>
                <w:szCs w:val="20"/>
              </w:rPr>
              <w:t>3052,84</w:t>
            </w:r>
          </w:p>
        </w:tc>
      </w:tr>
      <w:tr w:rsidR="00B04385" w:rsidRPr="00F27921" w:rsidTr="00361A00">
        <w:trPr>
          <w:trHeight w:val="305"/>
          <w:jc w:val="center"/>
        </w:trPr>
        <w:tc>
          <w:tcPr>
            <w:tcW w:w="2297" w:type="dxa"/>
            <w:shd w:val="clear" w:color="auto" w:fill="auto"/>
          </w:tcPr>
          <w:p w:rsidR="00B04385" w:rsidRPr="00F27921" w:rsidRDefault="00B04385" w:rsidP="00361A00">
            <w:pPr>
              <w:rPr>
                <w:bCs/>
                <w:color w:val="000000"/>
                <w:sz w:val="20"/>
                <w:szCs w:val="20"/>
              </w:rPr>
            </w:pPr>
            <w:r w:rsidRPr="00F27921">
              <w:rPr>
                <w:bCs/>
                <w:color w:val="000000"/>
                <w:sz w:val="20"/>
                <w:szCs w:val="20"/>
              </w:rPr>
              <w:t xml:space="preserve">Государственная </w:t>
            </w:r>
            <w:r w:rsidRPr="00F27921">
              <w:rPr>
                <w:bCs/>
                <w:color w:val="000000"/>
                <w:sz w:val="20"/>
                <w:szCs w:val="20"/>
              </w:rPr>
              <w:lastRenderedPageBreak/>
              <w:t>пошлина по делам, рассматриваемым в судах общей юрисдикции, мировыми судьями</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lastRenderedPageBreak/>
              <w:t>693 023,39</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581918,00</w:t>
            </w:r>
          </w:p>
        </w:tc>
        <w:tc>
          <w:tcPr>
            <w:tcW w:w="1700" w:type="dxa"/>
            <w:shd w:val="clear" w:color="auto" w:fill="auto"/>
            <w:vAlign w:val="center"/>
          </w:tcPr>
          <w:p w:rsidR="00B04385" w:rsidRPr="00F27921" w:rsidRDefault="00337AA3" w:rsidP="00361A00">
            <w:pPr>
              <w:jc w:val="center"/>
              <w:rPr>
                <w:sz w:val="20"/>
                <w:szCs w:val="20"/>
              </w:rPr>
            </w:pPr>
            <w:r w:rsidRPr="00F27921">
              <w:rPr>
                <w:sz w:val="20"/>
                <w:szCs w:val="20"/>
              </w:rPr>
              <w:t>622253,28</w:t>
            </w:r>
          </w:p>
        </w:tc>
        <w:tc>
          <w:tcPr>
            <w:tcW w:w="1631" w:type="dxa"/>
            <w:shd w:val="clear" w:color="auto" w:fill="auto"/>
            <w:vAlign w:val="center"/>
          </w:tcPr>
          <w:p w:rsidR="00B04385" w:rsidRPr="00F27921" w:rsidRDefault="00337AA3" w:rsidP="00361A00">
            <w:pPr>
              <w:jc w:val="center"/>
              <w:rPr>
                <w:sz w:val="20"/>
                <w:szCs w:val="20"/>
              </w:rPr>
            </w:pPr>
            <w:r w:rsidRPr="00F27921">
              <w:rPr>
                <w:sz w:val="20"/>
                <w:szCs w:val="20"/>
              </w:rPr>
              <w:t>106,93</w:t>
            </w:r>
          </w:p>
        </w:tc>
        <w:tc>
          <w:tcPr>
            <w:tcW w:w="1080" w:type="dxa"/>
            <w:shd w:val="clear" w:color="auto" w:fill="auto"/>
            <w:vAlign w:val="center"/>
          </w:tcPr>
          <w:p w:rsidR="00B04385" w:rsidRPr="00F27921" w:rsidRDefault="00337AA3" w:rsidP="00361A00">
            <w:pPr>
              <w:jc w:val="center"/>
              <w:rPr>
                <w:sz w:val="20"/>
                <w:szCs w:val="20"/>
              </w:rPr>
            </w:pPr>
            <w:r w:rsidRPr="00F27921">
              <w:rPr>
                <w:sz w:val="20"/>
                <w:szCs w:val="20"/>
              </w:rPr>
              <w:t>89,79</w:t>
            </w:r>
          </w:p>
        </w:tc>
      </w:tr>
      <w:tr w:rsidR="00B04385" w:rsidRPr="00F27921" w:rsidTr="00361A00">
        <w:trPr>
          <w:trHeight w:val="1182"/>
          <w:jc w:val="center"/>
        </w:trPr>
        <w:tc>
          <w:tcPr>
            <w:tcW w:w="2297" w:type="dxa"/>
            <w:shd w:val="clear" w:color="auto" w:fill="auto"/>
            <w:vAlign w:val="center"/>
          </w:tcPr>
          <w:p w:rsidR="00B04385" w:rsidRPr="00F27921" w:rsidRDefault="00B04385" w:rsidP="00361A00">
            <w:pPr>
              <w:spacing w:line="16" w:lineRule="atLeast"/>
              <w:rPr>
                <w:sz w:val="20"/>
                <w:szCs w:val="20"/>
              </w:rPr>
            </w:pPr>
            <w:r w:rsidRPr="00F27921">
              <w:rPr>
                <w:sz w:val="20"/>
                <w:szCs w:val="20"/>
              </w:rPr>
              <w:lastRenderedPageBreak/>
              <w:t>Доходы, получаемые в виде арендной платы за передачу в возмездное пользование муниципального имущества</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610 191,78</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505731,99</w:t>
            </w:r>
          </w:p>
        </w:tc>
        <w:tc>
          <w:tcPr>
            <w:tcW w:w="1700" w:type="dxa"/>
            <w:shd w:val="clear" w:color="auto" w:fill="auto"/>
            <w:vAlign w:val="center"/>
          </w:tcPr>
          <w:p w:rsidR="00B04385" w:rsidRPr="00F27921" w:rsidRDefault="00337AA3" w:rsidP="00361A00">
            <w:pPr>
              <w:jc w:val="center"/>
              <w:rPr>
                <w:sz w:val="20"/>
                <w:szCs w:val="20"/>
              </w:rPr>
            </w:pPr>
            <w:r w:rsidRPr="00F27921">
              <w:rPr>
                <w:sz w:val="20"/>
                <w:szCs w:val="20"/>
              </w:rPr>
              <w:t>565715,98</w:t>
            </w:r>
          </w:p>
        </w:tc>
        <w:tc>
          <w:tcPr>
            <w:tcW w:w="1631" w:type="dxa"/>
            <w:shd w:val="clear" w:color="auto" w:fill="auto"/>
            <w:vAlign w:val="center"/>
          </w:tcPr>
          <w:p w:rsidR="00B04385" w:rsidRPr="00F27921" w:rsidRDefault="00337AA3" w:rsidP="00361A00">
            <w:pPr>
              <w:jc w:val="center"/>
              <w:rPr>
                <w:sz w:val="20"/>
                <w:szCs w:val="20"/>
              </w:rPr>
            </w:pPr>
            <w:r w:rsidRPr="00F27921">
              <w:rPr>
                <w:sz w:val="20"/>
                <w:szCs w:val="20"/>
              </w:rPr>
              <w:t>111,86</w:t>
            </w:r>
          </w:p>
        </w:tc>
        <w:tc>
          <w:tcPr>
            <w:tcW w:w="1080" w:type="dxa"/>
            <w:shd w:val="clear" w:color="auto" w:fill="auto"/>
            <w:vAlign w:val="center"/>
          </w:tcPr>
          <w:p w:rsidR="00B04385" w:rsidRPr="00F27921" w:rsidRDefault="00337AA3" w:rsidP="00361A00">
            <w:pPr>
              <w:jc w:val="center"/>
              <w:rPr>
                <w:sz w:val="20"/>
                <w:szCs w:val="20"/>
              </w:rPr>
            </w:pPr>
            <w:r w:rsidRPr="00F27921">
              <w:rPr>
                <w:sz w:val="20"/>
                <w:szCs w:val="20"/>
              </w:rPr>
              <w:t>92,71</w:t>
            </w:r>
          </w:p>
        </w:tc>
      </w:tr>
      <w:tr w:rsidR="00B04385" w:rsidRPr="00F27921" w:rsidTr="00361A00">
        <w:trPr>
          <w:trHeight w:val="646"/>
          <w:jc w:val="center"/>
        </w:trPr>
        <w:tc>
          <w:tcPr>
            <w:tcW w:w="2297" w:type="dxa"/>
            <w:shd w:val="clear" w:color="auto" w:fill="auto"/>
            <w:vAlign w:val="center"/>
          </w:tcPr>
          <w:p w:rsidR="00B04385" w:rsidRPr="00F27921" w:rsidRDefault="00B04385" w:rsidP="00361A00">
            <w:pPr>
              <w:spacing w:line="16" w:lineRule="atLeast"/>
              <w:rPr>
                <w:sz w:val="20"/>
                <w:szCs w:val="20"/>
              </w:rPr>
            </w:pPr>
            <w:r w:rsidRPr="00F27921">
              <w:rPr>
                <w:sz w:val="20"/>
                <w:szCs w:val="20"/>
              </w:rPr>
              <w:t>Доходы от реализации имущества, находящегося в собственности муниципальных районов</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467 500,00</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221666,67</w:t>
            </w:r>
          </w:p>
        </w:tc>
        <w:tc>
          <w:tcPr>
            <w:tcW w:w="1700" w:type="dxa"/>
            <w:shd w:val="clear" w:color="auto" w:fill="auto"/>
            <w:vAlign w:val="center"/>
          </w:tcPr>
          <w:p w:rsidR="00B04385" w:rsidRPr="00F27921" w:rsidRDefault="00337AA3" w:rsidP="00361A00">
            <w:pPr>
              <w:jc w:val="center"/>
              <w:rPr>
                <w:sz w:val="20"/>
                <w:szCs w:val="20"/>
              </w:rPr>
            </w:pPr>
            <w:r w:rsidRPr="00F27921">
              <w:rPr>
                <w:sz w:val="20"/>
                <w:szCs w:val="20"/>
              </w:rPr>
              <w:t>221666,67</w:t>
            </w:r>
          </w:p>
        </w:tc>
        <w:tc>
          <w:tcPr>
            <w:tcW w:w="1631" w:type="dxa"/>
            <w:shd w:val="clear" w:color="auto" w:fill="auto"/>
            <w:vAlign w:val="center"/>
          </w:tcPr>
          <w:p w:rsidR="00B04385" w:rsidRPr="00F27921" w:rsidRDefault="00337AA3" w:rsidP="00361A00">
            <w:pPr>
              <w:jc w:val="center"/>
              <w:rPr>
                <w:sz w:val="20"/>
                <w:szCs w:val="20"/>
              </w:rPr>
            </w:pPr>
            <w:r w:rsidRPr="00F27921">
              <w:rPr>
                <w:sz w:val="20"/>
                <w:szCs w:val="20"/>
              </w:rPr>
              <w:t>100,00</w:t>
            </w:r>
          </w:p>
        </w:tc>
        <w:tc>
          <w:tcPr>
            <w:tcW w:w="1080" w:type="dxa"/>
            <w:shd w:val="clear" w:color="auto" w:fill="auto"/>
            <w:vAlign w:val="center"/>
          </w:tcPr>
          <w:p w:rsidR="00B04385" w:rsidRPr="00F27921" w:rsidRDefault="00337AA3" w:rsidP="00361A00">
            <w:pPr>
              <w:jc w:val="center"/>
              <w:rPr>
                <w:sz w:val="20"/>
                <w:szCs w:val="20"/>
              </w:rPr>
            </w:pPr>
            <w:r w:rsidRPr="00F27921">
              <w:rPr>
                <w:sz w:val="20"/>
                <w:szCs w:val="20"/>
              </w:rPr>
              <w:t>47,42</w:t>
            </w:r>
          </w:p>
        </w:tc>
      </w:tr>
      <w:tr w:rsidR="00B04385" w:rsidRPr="00F27921" w:rsidTr="00361A00">
        <w:trPr>
          <w:trHeight w:val="646"/>
          <w:jc w:val="center"/>
        </w:trPr>
        <w:tc>
          <w:tcPr>
            <w:tcW w:w="2297" w:type="dxa"/>
            <w:shd w:val="clear" w:color="auto" w:fill="auto"/>
            <w:vAlign w:val="center"/>
          </w:tcPr>
          <w:p w:rsidR="00B04385" w:rsidRPr="00F27921" w:rsidRDefault="00B04385" w:rsidP="00361A00">
            <w:pPr>
              <w:spacing w:line="16" w:lineRule="atLeast"/>
              <w:rPr>
                <w:sz w:val="20"/>
                <w:szCs w:val="20"/>
              </w:rPr>
            </w:pPr>
            <w:r w:rsidRPr="00F27921">
              <w:rPr>
                <w:sz w:val="20"/>
                <w:szCs w:val="20"/>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7 832 458,58</w:t>
            </w:r>
          </w:p>
        </w:tc>
        <w:tc>
          <w:tcPr>
            <w:tcW w:w="1710" w:type="dxa"/>
            <w:shd w:val="clear" w:color="auto" w:fill="auto"/>
            <w:vAlign w:val="center"/>
          </w:tcPr>
          <w:p w:rsidR="00B04385" w:rsidRPr="00F27921" w:rsidRDefault="00337AA3" w:rsidP="00361A00">
            <w:pPr>
              <w:jc w:val="center"/>
              <w:rPr>
                <w:sz w:val="20"/>
                <w:szCs w:val="20"/>
              </w:rPr>
            </w:pPr>
            <w:r w:rsidRPr="00F27921">
              <w:rPr>
                <w:sz w:val="20"/>
                <w:szCs w:val="20"/>
              </w:rPr>
              <w:t>16779772,72</w:t>
            </w:r>
          </w:p>
        </w:tc>
        <w:tc>
          <w:tcPr>
            <w:tcW w:w="1700" w:type="dxa"/>
            <w:shd w:val="clear" w:color="auto" w:fill="auto"/>
            <w:vAlign w:val="center"/>
          </w:tcPr>
          <w:p w:rsidR="00B04385" w:rsidRPr="00F27921" w:rsidRDefault="00876CFE" w:rsidP="00361A00">
            <w:pPr>
              <w:jc w:val="center"/>
              <w:rPr>
                <w:sz w:val="20"/>
                <w:szCs w:val="20"/>
              </w:rPr>
            </w:pPr>
            <w:r w:rsidRPr="00F27921">
              <w:rPr>
                <w:sz w:val="20"/>
                <w:szCs w:val="20"/>
              </w:rPr>
              <w:t>16778772,71</w:t>
            </w:r>
          </w:p>
        </w:tc>
        <w:tc>
          <w:tcPr>
            <w:tcW w:w="1631" w:type="dxa"/>
            <w:shd w:val="clear" w:color="auto" w:fill="auto"/>
            <w:vAlign w:val="center"/>
          </w:tcPr>
          <w:p w:rsidR="00B04385" w:rsidRPr="00F27921" w:rsidRDefault="00876CFE" w:rsidP="00361A00">
            <w:pPr>
              <w:jc w:val="center"/>
              <w:rPr>
                <w:sz w:val="20"/>
                <w:szCs w:val="20"/>
              </w:rPr>
            </w:pPr>
            <w:r w:rsidRPr="00F27921">
              <w:rPr>
                <w:sz w:val="20"/>
                <w:szCs w:val="20"/>
              </w:rPr>
              <w:t>99,99</w:t>
            </w:r>
          </w:p>
        </w:tc>
        <w:tc>
          <w:tcPr>
            <w:tcW w:w="1080" w:type="dxa"/>
            <w:shd w:val="clear" w:color="auto" w:fill="auto"/>
            <w:vAlign w:val="center"/>
          </w:tcPr>
          <w:p w:rsidR="00B04385" w:rsidRPr="00F27921" w:rsidRDefault="00876CFE" w:rsidP="00361A00">
            <w:pPr>
              <w:jc w:val="center"/>
              <w:rPr>
                <w:sz w:val="20"/>
                <w:szCs w:val="20"/>
              </w:rPr>
            </w:pPr>
            <w:r w:rsidRPr="00F27921">
              <w:rPr>
                <w:sz w:val="20"/>
                <w:szCs w:val="20"/>
              </w:rPr>
              <w:t>214,22</w:t>
            </w:r>
          </w:p>
        </w:tc>
      </w:tr>
      <w:tr w:rsidR="00B04385" w:rsidRPr="00F27921" w:rsidTr="00361A00">
        <w:trPr>
          <w:trHeight w:val="637"/>
          <w:jc w:val="center"/>
        </w:trPr>
        <w:tc>
          <w:tcPr>
            <w:tcW w:w="2297" w:type="dxa"/>
            <w:shd w:val="clear" w:color="auto" w:fill="auto"/>
            <w:vAlign w:val="center"/>
          </w:tcPr>
          <w:p w:rsidR="00B04385" w:rsidRPr="00F27921" w:rsidRDefault="00B04385" w:rsidP="00361A00">
            <w:pPr>
              <w:spacing w:line="16" w:lineRule="atLeast"/>
              <w:rPr>
                <w:sz w:val="20"/>
                <w:szCs w:val="20"/>
              </w:rPr>
            </w:pPr>
            <w:r w:rsidRPr="00F27921">
              <w:rPr>
                <w:sz w:val="20"/>
                <w:szCs w:val="20"/>
              </w:rPr>
              <w:t xml:space="preserve">Штрафы, санкции, возмещение ущерба </w:t>
            </w:r>
          </w:p>
        </w:tc>
        <w:tc>
          <w:tcPr>
            <w:tcW w:w="1701" w:type="dxa"/>
            <w:shd w:val="clear" w:color="auto" w:fill="auto"/>
            <w:vAlign w:val="center"/>
          </w:tcPr>
          <w:p w:rsidR="00B04385" w:rsidRPr="00F27921" w:rsidRDefault="00B04385" w:rsidP="00203CD1">
            <w:pPr>
              <w:jc w:val="center"/>
              <w:rPr>
                <w:sz w:val="20"/>
                <w:szCs w:val="20"/>
              </w:rPr>
            </w:pPr>
            <w:r w:rsidRPr="00F27921">
              <w:rPr>
                <w:sz w:val="20"/>
                <w:szCs w:val="20"/>
              </w:rPr>
              <w:t>431 828,83</w:t>
            </w:r>
          </w:p>
        </w:tc>
        <w:tc>
          <w:tcPr>
            <w:tcW w:w="1710" w:type="dxa"/>
            <w:shd w:val="clear" w:color="auto" w:fill="auto"/>
            <w:vAlign w:val="center"/>
          </w:tcPr>
          <w:p w:rsidR="00B04385" w:rsidRPr="00F27921" w:rsidRDefault="00876CFE" w:rsidP="00361A00">
            <w:pPr>
              <w:jc w:val="center"/>
              <w:rPr>
                <w:sz w:val="20"/>
                <w:szCs w:val="20"/>
              </w:rPr>
            </w:pPr>
            <w:r w:rsidRPr="00F27921">
              <w:rPr>
                <w:sz w:val="20"/>
                <w:szCs w:val="20"/>
              </w:rPr>
              <w:t>453278,45</w:t>
            </w:r>
          </w:p>
        </w:tc>
        <w:tc>
          <w:tcPr>
            <w:tcW w:w="1700" w:type="dxa"/>
            <w:shd w:val="clear" w:color="auto" w:fill="auto"/>
            <w:vAlign w:val="center"/>
          </w:tcPr>
          <w:p w:rsidR="00B04385" w:rsidRPr="00F27921" w:rsidRDefault="00876CFE" w:rsidP="00361A00">
            <w:pPr>
              <w:jc w:val="center"/>
              <w:rPr>
                <w:sz w:val="20"/>
                <w:szCs w:val="20"/>
              </w:rPr>
            </w:pPr>
            <w:r w:rsidRPr="00F27921">
              <w:rPr>
                <w:sz w:val="20"/>
                <w:szCs w:val="20"/>
              </w:rPr>
              <w:t>562671,75</w:t>
            </w:r>
          </w:p>
        </w:tc>
        <w:tc>
          <w:tcPr>
            <w:tcW w:w="1631" w:type="dxa"/>
            <w:shd w:val="clear" w:color="auto" w:fill="auto"/>
            <w:vAlign w:val="center"/>
          </w:tcPr>
          <w:p w:rsidR="00B04385" w:rsidRPr="00F27921" w:rsidRDefault="00876CFE" w:rsidP="00361A00">
            <w:pPr>
              <w:jc w:val="center"/>
              <w:rPr>
                <w:sz w:val="20"/>
                <w:szCs w:val="20"/>
              </w:rPr>
            </w:pPr>
            <w:r w:rsidRPr="00F27921">
              <w:rPr>
                <w:sz w:val="20"/>
                <w:szCs w:val="20"/>
              </w:rPr>
              <w:t>124,13</w:t>
            </w:r>
          </w:p>
        </w:tc>
        <w:tc>
          <w:tcPr>
            <w:tcW w:w="1080" w:type="dxa"/>
            <w:shd w:val="clear" w:color="auto" w:fill="auto"/>
            <w:vAlign w:val="center"/>
          </w:tcPr>
          <w:p w:rsidR="00B04385" w:rsidRPr="00F27921" w:rsidRDefault="00876CFE" w:rsidP="00361A00">
            <w:pPr>
              <w:jc w:val="center"/>
              <w:rPr>
                <w:sz w:val="20"/>
                <w:szCs w:val="20"/>
              </w:rPr>
            </w:pPr>
            <w:r w:rsidRPr="00F27921">
              <w:rPr>
                <w:sz w:val="20"/>
                <w:szCs w:val="20"/>
              </w:rPr>
              <w:t>130,30</w:t>
            </w:r>
          </w:p>
        </w:tc>
      </w:tr>
    </w:tbl>
    <w:p w:rsidR="00F22434" w:rsidRPr="00F27921" w:rsidRDefault="00F22434" w:rsidP="00423E22">
      <w:pPr>
        <w:shd w:val="clear" w:color="auto" w:fill="FFFFFF"/>
        <w:jc w:val="both"/>
        <w:rPr>
          <w:sz w:val="20"/>
          <w:szCs w:val="20"/>
        </w:rPr>
      </w:pPr>
    </w:p>
    <w:p w:rsidR="008452B4" w:rsidRPr="00F27921" w:rsidRDefault="00F8035B" w:rsidP="00423E22">
      <w:pPr>
        <w:shd w:val="clear" w:color="auto" w:fill="FFFFFF"/>
        <w:jc w:val="both"/>
        <w:rPr>
          <w:sz w:val="20"/>
          <w:szCs w:val="20"/>
        </w:rPr>
      </w:pPr>
      <w:r w:rsidRPr="00F27921">
        <w:rPr>
          <w:sz w:val="20"/>
          <w:szCs w:val="20"/>
        </w:rPr>
        <w:t xml:space="preserve">Динамика поступлений доходов бюджета </w:t>
      </w:r>
      <w:r w:rsidR="0000655A" w:rsidRPr="00F27921">
        <w:rPr>
          <w:sz w:val="20"/>
          <w:szCs w:val="20"/>
        </w:rPr>
        <w:t>Красногорского муниципального района Брянской области</w:t>
      </w:r>
      <w:r w:rsidRPr="00F27921">
        <w:rPr>
          <w:sz w:val="20"/>
          <w:szCs w:val="20"/>
        </w:rPr>
        <w:t xml:space="preserve"> в 20</w:t>
      </w:r>
      <w:r w:rsidR="00876CFE" w:rsidRPr="00F27921">
        <w:rPr>
          <w:sz w:val="20"/>
          <w:szCs w:val="20"/>
        </w:rPr>
        <w:t>20</w:t>
      </w:r>
      <w:r w:rsidRPr="00F27921">
        <w:rPr>
          <w:sz w:val="20"/>
          <w:szCs w:val="20"/>
        </w:rPr>
        <w:t xml:space="preserve"> – 20</w:t>
      </w:r>
      <w:r w:rsidR="00F22434" w:rsidRPr="00F27921">
        <w:rPr>
          <w:sz w:val="20"/>
          <w:szCs w:val="20"/>
        </w:rPr>
        <w:t>2</w:t>
      </w:r>
      <w:r w:rsidR="00876CFE" w:rsidRPr="00F27921">
        <w:rPr>
          <w:sz w:val="20"/>
          <w:szCs w:val="20"/>
        </w:rPr>
        <w:t>1</w:t>
      </w:r>
      <w:r w:rsidRPr="00F27921">
        <w:rPr>
          <w:sz w:val="20"/>
          <w:szCs w:val="20"/>
        </w:rPr>
        <w:t xml:space="preserve"> годах характеризуется</w:t>
      </w:r>
      <w:r w:rsidR="00F22434" w:rsidRPr="00F27921">
        <w:rPr>
          <w:sz w:val="20"/>
          <w:szCs w:val="20"/>
        </w:rPr>
        <w:t xml:space="preserve"> </w:t>
      </w:r>
      <w:r w:rsidRPr="00F27921">
        <w:rPr>
          <w:sz w:val="20"/>
          <w:szCs w:val="20"/>
        </w:rPr>
        <w:t>показателями, отраженными ниже</w:t>
      </w:r>
      <w:r w:rsidR="00F22434" w:rsidRPr="00F27921">
        <w:rPr>
          <w:sz w:val="20"/>
          <w:szCs w:val="20"/>
        </w:rPr>
        <w:t>.</w:t>
      </w:r>
    </w:p>
    <w:p w:rsidR="00F8035B" w:rsidRPr="00F27921" w:rsidRDefault="0079036F" w:rsidP="00423E22">
      <w:pPr>
        <w:shd w:val="clear" w:color="auto" w:fill="FFFFFF"/>
        <w:tabs>
          <w:tab w:val="right" w:pos="9720"/>
        </w:tabs>
        <w:jc w:val="both"/>
        <w:rPr>
          <w:color w:val="333333"/>
          <w:sz w:val="20"/>
          <w:szCs w:val="20"/>
        </w:rPr>
      </w:pPr>
      <w:r w:rsidRPr="00F27921">
        <w:rPr>
          <w:sz w:val="20"/>
          <w:szCs w:val="20"/>
        </w:rPr>
        <w:t>Таблица №</w:t>
      </w:r>
      <w:r w:rsidR="0040394B" w:rsidRPr="00F27921">
        <w:rPr>
          <w:sz w:val="20"/>
          <w:szCs w:val="20"/>
        </w:rPr>
        <w:t>4</w:t>
      </w:r>
      <w:r w:rsidRPr="00F27921">
        <w:rPr>
          <w:sz w:val="20"/>
          <w:szCs w:val="20"/>
        </w:rPr>
        <w:t xml:space="preserve">                                                                                             </w:t>
      </w:r>
      <w:r w:rsidR="00F22434" w:rsidRPr="00F27921">
        <w:rPr>
          <w:sz w:val="20"/>
          <w:szCs w:val="20"/>
        </w:rPr>
        <w:t xml:space="preserve">                        </w:t>
      </w:r>
      <w:r w:rsidRPr="00F27921">
        <w:rPr>
          <w:sz w:val="20"/>
          <w:szCs w:val="20"/>
        </w:rPr>
        <w:t xml:space="preserve">         рублей</w:t>
      </w:r>
    </w:p>
    <w:tbl>
      <w:tblPr>
        <w:tblW w:w="10125" w:type="dxa"/>
        <w:jc w:val="center"/>
        <w:tblLayout w:type="fixed"/>
        <w:tblLook w:val="0000" w:firstRow="0" w:lastRow="0" w:firstColumn="0" w:lastColumn="0" w:noHBand="0" w:noVBand="0"/>
      </w:tblPr>
      <w:tblGrid>
        <w:gridCol w:w="576"/>
        <w:gridCol w:w="1470"/>
        <w:gridCol w:w="1559"/>
        <w:gridCol w:w="1560"/>
        <w:gridCol w:w="1417"/>
        <w:gridCol w:w="948"/>
        <w:gridCol w:w="945"/>
        <w:gridCol w:w="840"/>
        <w:gridCol w:w="810"/>
      </w:tblGrid>
      <w:tr w:rsidR="00F8035B" w:rsidRPr="00950544" w:rsidTr="00A21227">
        <w:trPr>
          <w:trHeight w:val="315"/>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 п/п</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06293E" w:rsidP="00876CFE">
            <w:pPr>
              <w:jc w:val="both"/>
              <w:rPr>
                <w:sz w:val="20"/>
                <w:szCs w:val="20"/>
              </w:rPr>
            </w:pPr>
            <w:r w:rsidRPr="00950544">
              <w:rPr>
                <w:sz w:val="20"/>
                <w:szCs w:val="20"/>
              </w:rPr>
              <w:t>Исполнено</w:t>
            </w:r>
            <w:r w:rsidR="00F8035B" w:rsidRPr="00950544">
              <w:rPr>
                <w:sz w:val="20"/>
                <w:szCs w:val="20"/>
              </w:rPr>
              <w:t xml:space="preserve"> в 20</w:t>
            </w:r>
            <w:r w:rsidR="00876CFE">
              <w:rPr>
                <w:sz w:val="20"/>
                <w:szCs w:val="20"/>
              </w:rPr>
              <w:t>20</w:t>
            </w:r>
            <w:r w:rsidR="00F22434">
              <w:rPr>
                <w:sz w:val="20"/>
                <w:szCs w:val="20"/>
              </w:rPr>
              <w:t xml:space="preserve"> </w:t>
            </w:r>
            <w:r w:rsidR="00F8035B" w:rsidRPr="00950544">
              <w:rPr>
                <w:sz w:val="20"/>
                <w:szCs w:val="20"/>
              </w:rPr>
              <w:t>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035B" w:rsidRPr="00950544" w:rsidRDefault="00F8035B" w:rsidP="00876CFE">
            <w:pPr>
              <w:jc w:val="both"/>
              <w:rPr>
                <w:sz w:val="20"/>
                <w:szCs w:val="20"/>
              </w:rPr>
            </w:pPr>
            <w:r w:rsidRPr="00950544">
              <w:rPr>
                <w:sz w:val="20"/>
                <w:szCs w:val="20"/>
              </w:rPr>
              <w:t>Утвержденные бюджетные назначения на 20</w:t>
            </w:r>
            <w:r w:rsidR="00F22434">
              <w:rPr>
                <w:sz w:val="20"/>
                <w:szCs w:val="20"/>
              </w:rPr>
              <w:t>2</w:t>
            </w:r>
            <w:r w:rsidR="00876CFE">
              <w:rPr>
                <w:sz w:val="20"/>
                <w:szCs w:val="20"/>
              </w:rPr>
              <w:t>1</w:t>
            </w:r>
            <w:r w:rsidR="00F22434">
              <w:rPr>
                <w:sz w:val="20"/>
                <w:szCs w:val="20"/>
              </w:rPr>
              <w:t xml:space="preserve"> </w:t>
            </w:r>
            <w:r w:rsidRPr="00950544">
              <w:rPr>
                <w:sz w:val="20"/>
                <w:szCs w:val="20"/>
              </w:rPr>
              <w:t>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035B" w:rsidRPr="00950544" w:rsidRDefault="00F8035B" w:rsidP="00876CFE">
            <w:pPr>
              <w:jc w:val="both"/>
              <w:rPr>
                <w:sz w:val="20"/>
                <w:szCs w:val="20"/>
              </w:rPr>
            </w:pPr>
            <w:r w:rsidRPr="00950544">
              <w:rPr>
                <w:sz w:val="20"/>
                <w:szCs w:val="20"/>
              </w:rPr>
              <w:t>Исполнено в 20</w:t>
            </w:r>
            <w:r w:rsidR="00F22434">
              <w:rPr>
                <w:sz w:val="20"/>
                <w:szCs w:val="20"/>
              </w:rPr>
              <w:t>20</w:t>
            </w:r>
            <w:r w:rsidR="00876CFE">
              <w:rPr>
                <w:sz w:val="20"/>
                <w:szCs w:val="20"/>
              </w:rPr>
              <w:t>1</w:t>
            </w:r>
            <w:r w:rsidRPr="00950544">
              <w:rPr>
                <w:sz w:val="20"/>
                <w:szCs w:val="20"/>
              </w:rPr>
              <w:t>г.</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Исполнено в %</w:t>
            </w:r>
          </w:p>
        </w:tc>
        <w:tc>
          <w:tcPr>
            <w:tcW w:w="1650" w:type="dxa"/>
            <w:gridSpan w:val="2"/>
            <w:tcBorders>
              <w:top w:val="single" w:sz="4" w:space="0" w:color="auto"/>
              <w:left w:val="nil"/>
              <w:bottom w:val="nil"/>
              <w:right w:val="single" w:sz="4" w:space="0" w:color="000000"/>
            </w:tcBorders>
            <w:shd w:val="clear" w:color="auto" w:fill="auto"/>
            <w:vAlign w:val="center"/>
          </w:tcPr>
          <w:p w:rsidR="00F8035B" w:rsidRPr="00950544" w:rsidRDefault="00F8035B" w:rsidP="00423E22">
            <w:pPr>
              <w:jc w:val="both"/>
              <w:rPr>
                <w:sz w:val="20"/>
                <w:szCs w:val="20"/>
              </w:rPr>
            </w:pPr>
            <w:r w:rsidRPr="00950544">
              <w:rPr>
                <w:sz w:val="20"/>
                <w:szCs w:val="20"/>
              </w:rPr>
              <w:t>Структура, %</w:t>
            </w:r>
          </w:p>
        </w:tc>
      </w:tr>
      <w:tr w:rsidR="00F8035B" w:rsidRPr="00950544" w:rsidTr="00F22434">
        <w:trPr>
          <w:trHeight w:val="1190"/>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F8035B" w:rsidRPr="00950544" w:rsidRDefault="00F8035B" w:rsidP="00423E22">
            <w:pPr>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8035B" w:rsidRPr="00950544" w:rsidRDefault="00F8035B" w:rsidP="00423E22">
            <w:pPr>
              <w:jc w:val="both"/>
              <w:rPr>
                <w:sz w:val="20"/>
                <w:szCs w:val="20"/>
              </w:rPr>
            </w:pPr>
          </w:p>
        </w:tc>
        <w:tc>
          <w:tcPr>
            <w:tcW w:w="948" w:type="dxa"/>
            <w:tcBorders>
              <w:top w:val="nil"/>
              <w:left w:val="nil"/>
              <w:bottom w:val="single" w:sz="4" w:space="0" w:color="auto"/>
              <w:right w:val="single" w:sz="4" w:space="0" w:color="auto"/>
            </w:tcBorders>
            <w:shd w:val="clear" w:color="auto" w:fill="auto"/>
            <w:vAlign w:val="center"/>
          </w:tcPr>
          <w:p w:rsidR="00F8035B" w:rsidRPr="00950544" w:rsidRDefault="00F8035B" w:rsidP="00876CFE">
            <w:pPr>
              <w:jc w:val="both"/>
              <w:rPr>
                <w:sz w:val="20"/>
                <w:szCs w:val="20"/>
              </w:rPr>
            </w:pPr>
            <w:r w:rsidRPr="00950544">
              <w:rPr>
                <w:sz w:val="20"/>
                <w:szCs w:val="20"/>
              </w:rPr>
              <w:t>к 20</w:t>
            </w:r>
            <w:r w:rsidR="00876CFE">
              <w:rPr>
                <w:sz w:val="20"/>
                <w:szCs w:val="20"/>
              </w:rPr>
              <w:t>20</w:t>
            </w:r>
            <w:r w:rsidRPr="00950544">
              <w:rPr>
                <w:sz w:val="20"/>
                <w:szCs w:val="20"/>
              </w:rPr>
              <w:t xml:space="preserve"> году</w:t>
            </w:r>
          </w:p>
        </w:tc>
        <w:tc>
          <w:tcPr>
            <w:tcW w:w="945" w:type="dxa"/>
            <w:tcBorders>
              <w:top w:val="nil"/>
              <w:left w:val="nil"/>
              <w:bottom w:val="single" w:sz="4" w:space="0" w:color="auto"/>
              <w:right w:val="single" w:sz="4" w:space="0" w:color="auto"/>
            </w:tcBorders>
            <w:shd w:val="clear" w:color="auto" w:fill="auto"/>
            <w:vAlign w:val="center"/>
          </w:tcPr>
          <w:p w:rsidR="00F8035B" w:rsidRPr="00950544" w:rsidRDefault="00F8035B" w:rsidP="00423E22">
            <w:pPr>
              <w:jc w:val="both"/>
              <w:rPr>
                <w:sz w:val="20"/>
                <w:szCs w:val="20"/>
              </w:rPr>
            </w:pPr>
            <w:r w:rsidRPr="00950544">
              <w:rPr>
                <w:sz w:val="20"/>
                <w:szCs w:val="20"/>
              </w:rPr>
              <w:t>к утвержденным назначениям</w:t>
            </w:r>
          </w:p>
        </w:tc>
        <w:tc>
          <w:tcPr>
            <w:tcW w:w="840" w:type="dxa"/>
            <w:tcBorders>
              <w:top w:val="single" w:sz="4" w:space="0" w:color="auto"/>
              <w:left w:val="nil"/>
              <w:bottom w:val="single" w:sz="4" w:space="0" w:color="auto"/>
              <w:right w:val="single" w:sz="4" w:space="0" w:color="auto"/>
            </w:tcBorders>
            <w:shd w:val="clear" w:color="auto" w:fill="auto"/>
            <w:vAlign w:val="center"/>
          </w:tcPr>
          <w:p w:rsidR="00F8035B" w:rsidRPr="00950544" w:rsidRDefault="00F8035B" w:rsidP="00876CFE">
            <w:pPr>
              <w:jc w:val="both"/>
              <w:rPr>
                <w:sz w:val="20"/>
                <w:szCs w:val="20"/>
              </w:rPr>
            </w:pPr>
            <w:r w:rsidRPr="00950544">
              <w:rPr>
                <w:sz w:val="20"/>
                <w:szCs w:val="20"/>
              </w:rPr>
              <w:t>20</w:t>
            </w:r>
            <w:r w:rsidR="00876CFE">
              <w:rPr>
                <w:sz w:val="20"/>
                <w:szCs w:val="20"/>
              </w:rPr>
              <w:t>20</w:t>
            </w:r>
            <w:r w:rsidR="00F22434">
              <w:rPr>
                <w:sz w:val="20"/>
                <w:szCs w:val="20"/>
              </w:rPr>
              <w:t xml:space="preserve"> </w:t>
            </w:r>
            <w:r w:rsidRPr="00950544">
              <w:rPr>
                <w:sz w:val="20"/>
                <w:szCs w:val="20"/>
              </w:rPr>
              <w:t>г</w:t>
            </w:r>
            <w:r w:rsidR="00F22434">
              <w:rPr>
                <w:sz w:val="20"/>
                <w:szCs w:val="20"/>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F8035B" w:rsidRPr="00950544" w:rsidRDefault="00F8035B" w:rsidP="00876CFE">
            <w:pPr>
              <w:jc w:val="both"/>
              <w:rPr>
                <w:sz w:val="20"/>
                <w:szCs w:val="20"/>
              </w:rPr>
            </w:pPr>
            <w:r w:rsidRPr="00950544">
              <w:rPr>
                <w:sz w:val="20"/>
                <w:szCs w:val="20"/>
              </w:rPr>
              <w:t>20</w:t>
            </w:r>
            <w:r w:rsidR="00F22434">
              <w:rPr>
                <w:sz w:val="20"/>
                <w:szCs w:val="20"/>
              </w:rPr>
              <w:t>2</w:t>
            </w:r>
            <w:r w:rsidR="00876CFE">
              <w:rPr>
                <w:sz w:val="20"/>
                <w:szCs w:val="20"/>
              </w:rPr>
              <w:t>1</w:t>
            </w:r>
            <w:r w:rsidR="00F22434">
              <w:rPr>
                <w:sz w:val="20"/>
                <w:szCs w:val="20"/>
              </w:rPr>
              <w:t xml:space="preserve"> г</w:t>
            </w:r>
            <w:r w:rsidRPr="00950544">
              <w:rPr>
                <w:sz w:val="20"/>
                <w:szCs w:val="20"/>
              </w:rPr>
              <w:t>.</w:t>
            </w:r>
          </w:p>
        </w:tc>
      </w:tr>
      <w:tr w:rsidR="00876CFE" w:rsidRPr="00950544" w:rsidTr="00F22434">
        <w:trPr>
          <w:trHeight w:val="360"/>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876CFE" w:rsidRPr="00246756" w:rsidRDefault="00876CFE" w:rsidP="00423E22">
            <w:pPr>
              <w:jc w:val="both"/>
              <w:rPr>
                <w:b/>
                <w:bCs/>
                <w:sz w:val="20"/>
                <w:szCs w:val="20"/>
              </w:rPr>
            </w:pPr>
            <w:r w:rsidRPr="00246756">
              <w:rPr>
                <w:b/>
                <w:bCs/>
                <w:sz w:val="20"/>
                <w:szCs w:val="20"/>
              </w:rPr>
              <w:t>1</w:t>
            </w:r>
          </w:p>
        </w:tc>
        <w:tc>
          <w:tcPr>
            <w:tcW w:w="1470" w:type="dxa"/>
            <w:tcBorders>
              <w:top w:val="nil"/>
              <w:left w:val="nil"/>
              <w:bottom w:val="single" w:sz="4" w:space="0" w:color="auto"/>
              <w:right w:val="single" w:sz="4" w:space="0" w:color="auto"/>
            </w:tcBorders>
            <w:shd w:val="clear" w:color="auto" w:fill="auto"/>
            <w:vAlign w:val="center"/>
          </w:tcPr>
          <w:p w:rsidR="00876CFE" w:rsidRPr="00246756" w:rsidRDefault="00876CFE" w:rsidP="00423E22">
            <w:pPr>
              <w:jc w:val="both"/>
              <w:rPr>
                <w:b/>
                <w:bCs/>
                <w:sz w:val="20"/>
                <w:szCs w:val="20"/>
              </w:rPr>
            </w:pPr>
            <w:r>
              <w:rPr>
                <w:b/>
                <w:bCs/>
                <w:sz w:val="20"/>
                <w:szCs w:val="20"/>
              </w:rPr>
              <w:t>Налоговые и неналоговые</w:t>
            </w:r>
          </w:p>
        </w:tc>
        <w:tc>
          <w:tcPr>
            <w:tcW w:w="1559" w:type="dxa"/>
            <w:tcBorders>
              <w:top w:val="nil"/>
              <w:left w:val="nil"/>
              <w:bottom w:val="single" w:sz="4" w:space="0" w:color="auto"/>
              <w:right w:val="single" w:sz="4" w:space="0" w:color="auto"/>
            </w:tcBorders>
            <w:shd w:val="clear" w:color="auto" w:fill="auto"/>
            <w:vAlign w:val="center"/>
          </w:tcPr>
          <w:p w:rsidR="00876CFE" w:rsidRPr="00246756" w:rsidRDefault="00876CFE" w:rsidP="00203CD1">
            <w:pPr>
              <w:jc w:val="both"/>
              <w:rPr>
                <w:b/>
                <w:bCs/>
                <w:sz w:val="20"/>
                <w:szCs w:val="20"/>
              </w:rPr>
            </w:pPr>
            <w:r w:rsidRPr="00246756">
              <w:rPr>
                <w:b/>
                <w:bCs/>
                <w:sz w:val="20"/>
                <w:szCs w:val="20"/>
              </w:rPr>
              <w:t>53</w:t>
            </w:r>
            <w:r>
              <w:rPr>
                <w:b/>
                <w:bCs/>
                <w:sz w:val="20"/>
                <w:szCs w:val="20"/>
              </w:rPr>
              <w:t>590338,72</w:t>
            </w:r>
          </w:p>
        </w:tc>
        <w:tc>
          <w:tcPr>
            <w:tcW w:w="1560"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bCs/>
                <w:sz w:val="20"/>
                <w:szCs w:val="20"/>
              </w:rPr>
            </w:pPr>
            <w:r>
              <w:rPr>
                <w:bCs/>
                <w:sz w:val="20"/>
                <w:szCs w:val="20"/>
              </w:rPr>
              <w:t>63010574,00</w:t>
            </w:r>
          </w:p>
        </w:tc>
        <w:tc>
          <w:tcPr>
            <w:tcW w:w="1417"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b/>
                <w:bCs/>
                <w:sz w:val="20"/>
                <w:szCs w:val="20"/>
              </w:rPr>
            </w:pPr>
            <w:r>
              <w:rPr>
                <w:b/>
                <w:bCs/>
                <w:sz w:val="20"/>
                <w:szCs w:val="20"/>
              </w:rPr>
              <w:t>64321993,56</w:t>
            </w:r>
          </w:p>
        </w:tc>
        <w:tc>
          <w:tcPr>
            <w:tcW w:w="948" w:type="dxa"/>
            <w:tcBorders>
              <w:top w:val="nil"/>
              <w:left w:val="nil"/>
              <w:bottom w:val="single" w:sz="4" w:space="0" w:color="auto"/>
              <w:right w:val="single" w:sz="4" w:space="0" w:color="auto"/>
            </w:tcBorders>
            <w:shd w:val="clear" w:color="auto" w:fill="auto"/>
            <w:vAlign w:val="center"/>
          </w:tcPr>
          <w:p w:rsidR="00876CFE" w:rsidRPr="00246756" w:rsidRDefault="005C55C2" w:rsidP="00D163F7">
            <w:pPr>
              <w:jc w:val="both"/>
              <w:rPr>
                <w:b/>
                <w:bCs/>
                <w:sz w:val="20"/>
                <w:szCs w:val="20"/>
              </w:rPr>
            </w:pPr>
            <w:r>
              <w:rPr>
                <w:b/>
                <w:bCs/>
                <w:sz w:val="20"/>
                <w:szCs w:val="20"/>
              </w:rPr>
              <w:t>120,03</w:t>
            </w:r>
          </w:p>
        </w:tc>
        <w:tc>
          <w:tcPr>
            <w:tcW w:w="945" w:type="dxa"/>
            <w:tcBorders>
              <w:top w:val="nil"/>
              <w:left w:val="nil"/>
              <w:bottom w:val="single" w:sz="4" w:space="0" w:color="auto"/>
              <w:right w:val="single" w:sz="4" w:space="0" w:color="auto"/>
            </w:tcBorders>
            <w:shd w:val="clear" w:color="auto" w:fill="auto"/>
            <w:vAlign w:val="center"/>
          </w:tcPr>
          <w:p w:rsidR="00876CFE" w:rsidRPr="00246756" w:rsidRDefault="005C55C2" w:rsidP="00361A00">
            <w:pPr>
              <w:jc w:val="both"/>
              <w:rPr>
                <w:b/>
                <w:bCs/>
                <w:sz w:val="20"/>
                <w:szCs w:val="20"/>
              </w:rPr>
            </w:pPr>
            <w:r>
              <w:rPr>
                <w:b/>
                <w:bCs/>
                <w:sz w:val="20"/>
                <w:szCs w:val="20"/>
              </w:rPr>
              <w:t>102,08</w:t>
            </w:r>
          </w:p>
        </w:tc>
        <w:tc>
          <w:tcPr>
            <w:tcW w:w="840" w:type="dxa"/>
            <w:tcBorders>
              <w:top w:val="nil"/>
              <w:left w:val="nil"/>
              <w:bottom w:val="single" w:sz="4" w:space="0" w:color="auto"/>
              <w:right w:val="single" w:sz="4" w:space="0" w:color="auto"/>
            </w:tcBorders>
            <w:shd w:val="clear" w:color="auto" w:fill="auto"/>
            <w:vAlign w:val="center"/>
          </w:tcPr>
          <w:p w:rsidR="00876CFE" w:rsidRPr="00246756" w:rsidRDefault="005C55C2" w:rsidP="00D163F7">
            <w:pPr>
              <w:jc w:val="both"/>
              <w:rPr>
                <w:b/>
                <w:bCs/>
                <w:sz w:val="20"/>
                <w:szCs w:val="20"/>
              </w:rPr>
            </w:pPr>
            <w:r>
              <w:rPr>
                <w:b/>
                <w:bCs/>
                <w:sz w:val="20"/>
                <w:szCs w:val="20"/>
              </w:rPr>
              <w:t>20,07</w:t>
            </w:r>
          </w:p>
        </w:tc>
        <w:tc>
          <w:tcPr>
            <w:tcW w:w="810" w:type="dxa"/>
            <w:tcBorders>
              <w:top w:val="nil"/>
              <w:left w:val="nil"/>
              <w:bottom w:val="single" w:sz="4" w:space="0" w:color="auto"/>
              <w:right w:val="single" w:sz="4" w:space="0" w:color="auto"/>
            </w:tcBorders>
            <w:shd w:val="clear" w:color="auto" w:fill="auto"/>
            <w:vAlign w:val="center"/>
          </w:tcPr>
          <w:p w:rsidR="00876CFE" w:rsidRPr="00246756" w:rsidRDefault="00A859B2" w:rsidP="008C563D">
            <w:pPr>
              <w:jc w:val="both"/>
              <w:rPr>
                <w:b/>
                <w:bCs/>
                <w:sz w:val="20"/>
                <w:szCs w:val="20"/>
              </w:rPr>
            </w:pPr>
            <w:r>
              <w:rPr>
                <w:b/>
                <w:bCs/>
                <w:sz w:val="20"/>
                <w:szCs w:val="20"/>
              </w:rPr>
              <w:t>21,01</w:t>
            </w:r>
          </w:p>
        </w:tc>
      </w:tr>
      <w:tr w:rsidR="00876CFE" w:rsidRPr="00950544" w:rsidTr="00F22434">
        <w:trPr>
          <w:trHeight w:val="168"/>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876CFE" w:rsidRPr="00246756" w:rsidRDefault="00876CFE" w:rsidP="00423E22">
            <w:pPr>
              <w:jc w:val="both"/>
              <w:rPr>
                <w:b/>
                <w:bCs/>
                <w:sz w:val="20"/>
                <w:szCs w:val="20"/>
              </w:rPr>
            </w:pPr>
          </w:p>
        </w:tc>
        <w:tc>
          <w:tcPr>
            <w:tcW w:w="1470" w:type="dxa"/>
            <w:tcBorders>
              <w:top w:val="nil"/>
              <w:left w:val="nil"/>
              <w:bottom w:val="single" w:sz="4" w:space="0" w:color="auto"/>
              <w:right w:val="single" w:sz="4" w:space="0" w:color="auto"/>
            </w:tcBorders>
            <w:shd w:val="clear" w:color="auto" w:fill="auto"/>
            <w:vAlign w:val="center"/>
          </w:tcPr>
          <w:p w:rsidR="00876CFE" w:rsidRPr="00246756" w:rsidRDefault="00876CFE" w:rsidP="00423E22">
            <w:pPr>
              <w:jc w:val="both"/>
              <w:rPr>
                <w:b/>
                <w:bCs/>
                <w:sz w:val="20"/>
                <w:szCs w:val="20"/>
              </w:rPr>
            </w:pPr>
            <w:r w:rsidRPr="00246756">
              <w:rPr>
                <w:bCs/>
                <w:sz w:val="20"/>
                <w:szCs w:val="20"/>
              </w:rPr>
              <w:t>в т.ч.:</w:t>
            </w:r>
          </w:p>
        </w:tc>
        <w:tc>
          <w:tcPr>
            <w:tcW w:w="1559" w:type="dxa"/>
            <w:tcBorders>
              <w:top w:val="nil"/>
              <w:left w:val="nil"/>
              <w:bottom w:val="single" w:sz="4" w:space="0" w:color="auto"/>
              <w:right w:val="single" w:sz="4" w:space="0" w:color="auto"/>
            </w:tcBorders>
            <w:shd w:val="clear" w:color="auto" w:fill="auto"/>
            <w:vAlign w:val="center"/>
          </w:tcPr>
          <w:p w:rsidR="00876CFE" w:rsidRPr="00246756" w:rsidRDefault="00876CFE" w:rsidP="00203CD1">
            <w:pPr>
              <w:jc w:val="both"/>
              <w:rPr>
                <w:b/>
                <w:bCs/>
                <w:sz w:val="20"/>
                <w:szCs w:val="20"/>
              </w:rPr>
            </w:pPr>
          </w:p>
        </w:tc>
        <w:tc>
          <w:tcPr>
            <w:tcW w:w="1560"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sz w:val="20"/>
                <w:szCs w:val="20"/>
              </w:rPr>
            </w:pPr>
          </w:p>
        </w:tc>
        <w:tc>
          <w:tcPr>
            <w:tcW w:w="1417"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b/>
                <w:bCs/>
                <w:sz w:val="20"/>
                <w:szCs w:val="20"/>
              </w:rPr>
            </w:pPr>
          </w:p>
        </w:tc>
        <w:tc>
          <w:tcPr>
            <w:tcW w:w="948"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b/>
                <w:bCs/>
                <w:sz w:val="20"/>
                <w:szCs w:val="20"/>
              </w:rPr>
            </w:pPr>
          </w:p>
        </w:tc>
        <w:tc>
          <w:tcPr>
            <w:tcW w:w="945"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b/>
                <w:bCs/>
                <w:sz w:val="20"/>
                <w:szCs w:val="20"/>
              </w:rPr>
            </w:pPr>
          </w:p>
        </w:tc>
        <w:tc>
          <w:tcPr>
            <w:tcW w:w="840" w:type="dxa"/>
            <w:tcBorders>
              <w:top w:val="nil"/>
              <w:left w:val="nil"/>
              <w:bottom w:val="single" w:sz="4" w:space="0" w:color="auto"/>
              <w:right w:val="single" w:sz="4" w:space="0" w:color="auto"/>
            </w:tcBorders>
            <w:shd w:val="clear" w:color="auto" w:fill="auto"/>
            <w:vAlign w:val="center"/>
          </w:tcPr>
          <w:p w:rsidR="00876CFE" w:rsidRPr="00246756" w:rsidRDefault="00876CFE" w:rsidP="00D163F7">
            <w:pPr>
              <w:jc w:val="both"/>
              <w:rPr>
                <w:b/>
                <w:bCs/>
                <w:sz w:val="20"/>
                <w:szCs w:val="20"/>
              </w:rPr>
            </w:pPr>
          </w:p>
        </w:tc>
        <w:tc>
          <w:tcPr>
            <w:tcW w:w="810" w:type="dxa"/>
            <w:tcBorders>
              <w:top w:val="nil"/>
              <w:left w:val="nil"/>
              <w:bottom w:val="single" w:sz="4" w:space="0" w:color="auto"/>
              <w:right w:val="single" w:sz="4" w:space="0" w:color="auto"/>
            </w:tcBorders>
            <w:shd w:val="clear" w:color="auto" w:fill="auto"/>
            <w:vAlign w:val="center"/>
          </w:tcPr>
          <w:p w:rsidR="00876CFE" w:rsidRPr="00246756" w:rsidRDefault="00876CFE" w:rsidP="008C563D">
            <w:pPr>
              <w:jc w:val="both"/>
              <w:rPr>
                <w:b/>
                <w:bCs/>
                <w:sz w:val="20"/>
                <w:szCs w:val="20"/>
              </w:rPr>
            </w:pPr>
          </w:p>
        </w:tc>
      </w:tr>
      <w:tr w:rsidR="00876CFE" w:rsidRPr="00950544" w:rsidTr="00F22434">
        <w:trPr>
          <w:trHeight w:val="390"/>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876CFE" w:rsidRPr="00104F7C" w:rsidRDefault="00876CFE" w:rsidP="00423E22">
            <w:pPr>
              <w:jc w:val="both"/>
              <w:rPr>
                <w:sz w:val="20"/>
                <w:szCs w:val="20"/>
              </w:rPr>
            </w:pPr>
            <w:r w:rsidRPr="00104F7C">
              <w:rPr>
                <w:sz w:val="20"/>
                <w:szCs w:val="20"/>
              </w:rPr>
              <w:t>1.1.</w:t>
            </w:r>
          </w:p>
        </w:tc>
        <w:tc>
          <w:tcPr>
            <w:tcW w:w="1470" w:type="dxa"/>
            <w:tcBorders>
              <w:top w:val="nil"/>
              <w:left w:val="nil"/>
              <w:bottom w:val="single" w:sz="4" w:space="0" w:color="auto"/>
              <w:right w:val="single" w:sz="4" w:space="0" w:color="auto"/>
            </w:tcBorders>
            <w:shd w:val="clear" w:color="auto" w:fill="auto"/>
            <w:vAlign w:val="center"/>
          </w:tcPr>
          <w:p w:rsidR="00876CFE" w:rsidRPr="00104F7C" w:rsidRDefault="00876CFE" w:rsidP="00423E22">
            <w:pPr>
              <w:jc w:val="both"/>
              <w:rPr>
                <w:bCs/>
                <w:sz w:val="20"/>
                <w:szCs w:val="20"/>
              </w:rPr>
            </w:pPr>
            <w:r w:rsidRPr="00104F7C">
              <w:rPr>
                <w:bCs/>
                <w:sz w:val="20"/>
                <w:szCs w:val="20"/>
              </w:rPr>
              <w:t>налоговые</w:t>
            </w:r>
          </w:p>
        </w:tc>
        <w:tc>
          <w:tcPr>
            <w:tcW w:w="1559" w:type="dxa"/>
            <w:tcBorders>
              <w:top w:val="nil"/>
              <w:left w:val="nil"/>
              <w:bottom w:val="single" w:sz="4" w:space="0" w:color="auto"/>
              <w:right w:val="single" w:sz="4" w:space="0" w:color="auto"/>
            </w:tcBorders>
            <w:shd w:val="clear" w:color="auto" w:fill="auto"/>
            <w:vAlign w:val="center"/>
          </w:tcPr>
          <w:p w:rsidR="00876CFE" w:rsidRPr="00104F7C" w:rsidRDefault="00876CFE" w:rsidP="00203CD1">
            <w:pPr>
              <w:jc w:val="both"/>
              <w:rPr>
                <w:bCs/>
                <w:sz w:val="20"/>
                <w:szCs w:val="20"/>
              </w:rPr>
            </w:pPr>
            <w:r>
              <w:rPr>
                <w:bCs/>
                <w:sz w:val="20"/>
                <w:szCs w:val="20"/>
              </w:rPr>
              <w:t>44006650,76</w:t>
            </w:r>
          </w:p>
        </w:tc>
        <w:tc>
          <w:tcPr>
            <w:tcW w:w="1560"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44859854,42</w:t>
            </w:r>
          </w:p>
        </w:tc>
        <w:tc>
          <w:tcPr>
            <w:tcW w:w="1417"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45949250,46</w:t>
            </w:r>
          </w:p>
        </w:tc>
        <w:tc>
          <w:tcPr>
            <w:tcW w:w="948"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104,41</w:t>
            </w:r>
          </w:p>
        </w:tc>
        <w:tc>
          <w:tcPr>
            <w:tcW w:w="945"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102,43</w:t>
            </w:r>
          </w:p>
        </w:tc>
        <w:tc>
          <w:tcPr>
            <w:tcW w:w="840" w:type="dxa"/>
            <w:tcBorders>
              <w:top w:val="nil"/>
              <w:left w:val="nil"/>
              <w:bottom w:val="single" w:sz="4" w:space="0" w:color="auto"/>
              <w:right w:val="single" w:sz="4" w:space="0" w:color="auto"/>
            </w:tcBorders>
            <w:shd w:val="clear" w:color="auto" w:fill="auto"/>
            <w:vAlign w:val="center"/>
          </w:tcPr>
          <w:p w:rsidR="00876CFE" w:rsidRPr="00104F7C" w:rsidRDefault="00A859B2" w:rsidP="008C563D">
            <w:pPr>
              <w:jc w:val="both"/>
              <w:rPr>
                <w:bCs/>
                <w:sz w:val="20"/>
                <w:szCs w:val="20"/>
              </w:rPr>
            </w:pPr>
            <w:r>
              <w:rPr>
                <w:bCs/>
                <w:sz w:val="20"/>
                <w:szCs w:val="20"/>
              </w:rPr>
              <w:t>16,48</w:t>
            </w:r>
          </w:p>
        </w:tc>
        <w:tc>
          <w:tcPr>
            <w:tcW w:w="810" w:type="dxa"/>
            <w:tcBorders>
              <w:top w:val="nil"/>
              <w:left w:val="nil"/>
              <w:bottom w:val="single" w:sz="4" w:space="0" w:color="auto"/>
              <w:right w:val="single" w:sz="4" w:space="0" w:color="auto"/>
            </w:tcBorders>
            <w:shd w:val="clear" w:color="auto" w:fill="auto"/>
            <w:vAlign w:val="center"/>
          </w:tcPr>
          <w:p w:rsidR="00876CFE" w:rsidRPr="00104F7C" w:rsidRDefault="00A859B2" w:rsidP="008C563D">
            <w:pPr>
              <w:jc w:val="both"/>
              <w:rPr>
                <w:bCs/>
                <w:sz w:val="20"/>
                <w:szCs w:val="20"/>
              </w:rPr>
            </w:pPr>
            <w:r>
              <w:rPr>
                <w:bCs/>
                <w:sz w:val="20"/>
                <w:szCs w:val="20"/>
              </w:rPr>
              <w:t>15,01</w:t>
            </w:r>
          </w:p>
        </w:tc>
      </w:tr>
      <w:tr w:rsidR="00876CFE" w:rsidRPr="00950544" w:rsidTr="00F22434">
        <w:trPr>
          <w:trHeight w:val="390"/>
          <w:jc w:val="center"/>
        </w:trPr>
        <w:tc>
          <w:tcPr>
            <w:tcW w:w="576" w:type="dxa"/>
            <w:tcBorders>
              <w:top w:val="nil"/>
              <w:left w:val="single" w:sz="4" w:space="0" w:color="auto"/>
              <w:bottom w:val="single" w:sz="4" w:space="0" w:color="auto"/>
              <w:right w:val="single" w:sz="4" w:space="0" w:color="auto"/>
            </w:tcBorders>
            <w:shd w:val="clear" w:color="auto" w:fill="auto"/>
            <w:vAlign w:val="center"/>
          </w:tcPr>
          <w:p w:rsidR="00876CFE" w:rsidRPr="00104F7C" w:rsidRDefault="00876CFE" w:rsidP="00423E22">
            <w:pPr>
              <w:jc w:val="both"/>
              <w:rPr>
                <w:sz w:val="20"/>
                <w:szCs w:val="20"/>
              </w:rPr>
            </w:pPr>
            <w:r w:rsidRPr="00104F7C">
              <w:rPr>
                <w:sz w:val="20"/>
                <w:szCs w:val="20"/>
              </w:rPr>
              <w:t>1.2</w:t>
            </w:r>
          </w:p>
        </w:tc>
        <w:tc>
          <w:tcPr>
            <w:tcW w:w="1470" w:type="dxa"/>
            <w:tcBorders>
              <w:top w:val="nil"/>
              <w:left w:val="nil"/>
              <w:bottom w:val="single" w:sz="4" w:space="0" w:color="auto"/>
              <w:right w:val="single" w:sz="4" w:space="0" w:color="auto"/>
            </w:tcBorders>
            <w:shd w:val="clear" w:color="auto" w:fill="auto"/>
            <w:vAlign w:val="center"/>
          </w:tcPr>
          <w:p w:rsidR="00876CFE" w:rsidRPr="00104F7C" w:rsidRDefault="00876CFE" w:rsidP="00423E22">
            <w:pPr>
              <w:jc w:val="both"/>
              <w:rPr>
                <w:bCs/>
                <w:sz w:val="20"/>
                <w:szCs w:val="20"/>
              </w:rPr>
            </w:pPr>
            <w:r w:rsidRPr="00104F7C">
              <w:rPr>
                <w:bCs/>
                <w:sz w:val="20"/>
                <w:szCs w:val="20"/>
              </w:rPr>
              <w:t>неналоговые</w:t>
            </w:r>
          </w:p>
        </w:tc>
        <w:tc>
          <w:tcPr>
            <w:tcW w:w="1559" w:type="dxa"/>
            <w:tcBorders>
              <w:top w:val="nil"/>
              <w:left w:val="nil"/>
              <w:bottom w:val="single" w:sz="4" w:space="0" w:color="auto"/>
              <w:right w:val="single" w:sz="4" w:space="0" w:color="auto"/>
            </w:tcBorders>
            <w:shd w:val="clear" w:color="auto" w:fill="auto"/>
            <w:vAlign w:val="center"/>
          </w:tcPr>
          <w:p w:rsidR="00876CFE" w:rsidRPr="00104F7C" w:rsidRDefault="00876CFE" w:rsidP="00203CD1">
            <w:pPr>
              <w:jc w:val="both"/>
              <w:rPr>
                <w:bCs/>
                <w:sz w:val="20"/>
                <w:szCs w:val="20"/>
              </w:rPr>
            </w:pPr>
            <w:r>
              <w:rPr>
                <w:bCs/>
                <w:sz w:val="20"/>
                <w:szCs w:val="20"/>
              </w:rPr>
              <w:t>9583687,96</w:t>
            </w:r>
          </w:p>
        </w:tc>
        <w:tc>
          <w:tcPr>
            <w:tcW w:w="1560"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18150719,58</w:t>
            </w:r>
          </w:p>
        </w:tc>
        <w:tc>
          <w:tcPr>
            <w:tcW w:w="1417"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18372743,10</w:t>
            </w:r>
          </w:p>
        </w:tc>
        <w:tc>
          <w:tcPr>
            <w:tcW w:w="948"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191,71</w:t>
            </w:r>
          </w:p>
        </w:tc>
        <w:tc>
          <w:tcPr>
            <w:tcW w:w="945" w:type="dxa"/>
            <w:tcBorders>
              <w:top w:val="nil"/>
              <w:left w:val="nil"/>
              <w:bottom w:val="single" w:sz="4" w:space="0" w:color="auto"/>
              <w:right w:val="single" w:sz="4" w:space="0" w:color="auto"/>
            </w:tcBorders>
            <w:shd w:val="clear" w:color="auto" w:fill="auto"/>
            <w:vAlign w:val="center"/>
          </w:tcPr>
          <w:p w:rsidR="00876CFE" w:rsidRPr="00104F7C" w:rsidRDefault="005C55C2" w:rsidP="00D163F7">
            <w:pPr>
              <w:jc w:val="both"/>
              <w:rPr>
                <w:bCs/>
                <w:sz w:val="20"/>
                <w:szCs w:val="20"/>
              </w:rPr>
            </w:pPr>
            <w:r>
              <w:rPr>
                <w:bCs/>
                <w:sz w:val="20"/>
                <w:szCs w:val="20"/>
              </w:rPr>
              <w:t>101,22</w:t>
            </w:r>
          </w:p>
        </w:tc>
        <w:tc>
          <w:tcPr>
            <w:tcW w:w="840" w:type="dxa"/>
            <w:tcBorders>
              <w:top w:val="nil"/>
              <w:left w:val="nil"/>
              <w:bottom w:val="single" w:sz="4" w:space="0" w:color="auto"/>
              <w:right w:val="single" w:sz="4" w:space="0" w:color="auto"/>
            </w:tcBorders>
            <w:shd w:val="clear" w:color="auto" w:fill="auto"/>
            <w:vAlign w:val="center"/>
          </w:tcPr>
          <w:p w:rsidR="00876CFE" w:rsidRPr="00104F7C" w:rsidRDefault="00A859B2" w:rsidP="008C563D">
            <w:pPr>
              <w:jc w:val="both"/>
              <w:rPr>
                <w:bCs/>
                <w:sz w:val="20"/>
                <w:szCs w:val="20"/>
              </w:rPr>
            </w:pPr>
            <w:r>
              <w:rPr>
                <w:bCs/>
                <w:sz w:val="20"/>
                <w:szCs w:val="20"/>
              </w:rPr>
              <w:t>3,59</w:t>
            </w:r>
          </w:p>
        </w:tc>
        <w:tc>
          <w:tcPr>
            <w:tcW w:w="810" w:type="dxa"/>
            <w:tcBorders>
              <w:top w:val="nil"/>
              <w:left w:val="nil"/>
              <w:bottom w:val="single" w:sz="4" w:space="0" w:color="auto"/>
              <w:right w:val="single" w:sz="4" w:space="0" w:color="auto"/>
            </w:tcBorders>
            <w:shd w:val="clear" w:color="auto" w:fill="auto"/>
            <w:vAlign w:val="center"/>
          </w:tcPr>
          <w:p w:rsidR="00876CFE" w:rsidRPr="00104F7C" w:rsidRDefault="00A859B2" w:rsidP="008C563D">
            <w:pPr>
              <w:jc w:val="both"/>
              <w:rPr>
                <w:bCs/>
                <w:sz w:val="20"/>
                <w:szCs w:val="20"/>
              </w:rPr>
            </w:pPr>
            <w:r>
              <w:rPr>
                <w:bCs/>
                <w:sz w:val="20"/>
                <w:szCs w:val="20"/>
              </w:rPr>
              <w:t>6,00</w:t>
            </w:r>
          </w:p>
        </w:tc>
      </w:tr>
      <w:tr w:rsidR="00876CFE" w:rsidRPr="00950544" w:rsidTr="00F22434">
        <w:trPr>
          <w:trHeight w:val="67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876CFE" w:rsidRPr="00246756" w:rsidRDefault="00876CFE" w:rsidP="00423E22">
            <w:pPr>
              <w:jc w:val="both"/>
              <w:rPr>
                <w:b/>
                <w:bCs/>
                <w:sz w:val="20"/>
                <w:szCs w:val="20"/>
              </w:rPr>
            </w:pPr>
            <w:r w:rsidRPr="00246756">
              <w:rPr>
                <w:b/>
                <w:bCs/>
                <w:sz w:val="20"/>
                <w:szCs w:val="20"/>
              </w:rPr>
              <w:t>2</w:t>
            </w:r>
          </w:p>
        </w:tc>
        <w:tc>
          <w:tcPr>
            <w:tcW w:w="1470" w:type="dxa"/>
            <w:tcBorders>
              <w:top w:val="nil"/>
              <w:left w:val="nil"/>
              <w:bottom w:val="single" w:sz="4" w:space="0" w:color="auto"/>
              <w:right w:val="single" w:sz="4" w:space="0" w:color="auto"/>
            </w:tcBorders>
            <w:shd w:val="clear" w:color="auto" w:fill="auto"/>
            <w:vAlign w:val="center"/>
          </w:tcPr>
          <w:p w:rsidR="00876CFE" w:rsidRPr="00246756" w:rsidRDefault="00876CFE" w:rsidP="00246756">
            <w:pPr>
              <w:jc w:val="both"/>
              <w:rPr>
                <w:b/>
                <w:bCs/>
                <w:sz w:val="20"/>
                <w:szCs w:val="20"/>
              </w:rPr>
            </w:pPr>
            <w:r w:rsidRPr="00246756">
              <w:rPr>
                <w:b/>
                <w:bCs/>
                <w:sz w:val="20"/>
                <w:szCs w:val="20"/>
              </w:rPr>
              <w:t>Безвозмездные поступления из вышестоящи</w:t>
            </w:r>
            <w:r>
              <w:rPr>
                <w:b/>
                <w:bCs/>
                <w:sz w:val="20"/>
                <w:szCs w:val="20"/>
              </w:rPr>
              <w:t>х</w:t>
            </w:r>
            <w:r w:rsidRPr="00246756">
              <w:rPr>
                <w:b/>
                <w:bCs/>
                <w:sz w:val="20"/>
                <w:szCs w:val="20"/>
              </w:rPr>
              <w:t xml:space="preserve"> бюджетов бюджетной системы РФ</w:t>
            </w:r>
          </w:p>
        </w:tc>
        <w:tc>
          <w:tcPr>
            <w:tcW w:w="1559" w:type="dxa"/>
            <w:tcBorders>
              <w:top w:val="nil"/>
              <w:left w:val="nil"/>
              <w:bottom w:val="single" w:sz="4" w:space="0" w:color="auto"/>
              <w:right w:val="single" w:sz="4" w:space="0" w:color="auto"/>
            </w:tcBorders>
            <w:shd w:val="clear" w:color="auto" w:fill="auto"/>
            <w:vAlign w:val="center"/>
          </w:tcPr>
          <w:p w:rsidR="00876CFE" w:rsidRPr="00246756" w:rsidRDefault="00876CFE" w:rsidP="00203CD1">
            <w:pPr>
              <w:jc w:val="both"/>
              <w:rPr>
                <w:b/>
                <w:bCs/>
                <w:sz w:val="20"/>
                <w:szCs w:val="20"/>
              </w:rPr>
            </w:pPr>
            <w:r>
              <w:rPr>
                <w:b/>
                <w:bCs/>
                <w:sz w:val="20"/>
                <w:szCs w:val="20"/>
              </w:rPr>
              <w:t>213366806,83</w:t>
            </w:r>
          </w:p>
        </w:tc>
        <w:tc>
          <w:tcPr>
            <w:tcW w:w="1560" w:type="dxa"/>
            <w:tcBorders>
              <w:top w:val="nil"/>
              <w:left w:val="nil"/>
              <w:bottom w:val="single" w:sz="4" w:space="0" w:color="auto"/>
              <w:right w:val="single" w:sz="4" w:space="0" w:color="auto"/>
            </w:tcBorders>
            <w:shd w:val="clear" w:color="auto" w:fill="auto"/>
            <w:vAlign w:val="center"/>
          </w:tcPr>
          <w:p w:rsidR="00876CFE" w:rsidRPr="00BF32E5" w:rsidRDefault="005C55C2" w:rsidP="004C08C9">
            <w:pPr>
              <w:jc w:val="both"/>
              <w:rPr>
                <w:bCs/>
                <w:sz w:val="20"/>
                <w:szCs w:val="20"/>
              </w:rPr>
            </w:pPr>
            <w:r>
              <w:rPr>
                <w:bCs/>
                <w:sz w:val="20"/>
                <w:szCs w:val="20"/>
              </w:rPr>
              <w:t>245742726,41</w:t>
            </w:r>
          </w:p>
        </w:tc>
        <w:tc>
          <w:tcPr>
            <w:tcW w:w="1417" w:type="dxa"/>
            <w:tcBorders>
              <w:top w:val="nil"/>
              <w:left w:val="nil"/>
              <w:bottom w:val="single" w:sz="4" w:space="0" w:color="auto"/>
              <w:right w:val="single" w:sz="4" w:space="0" w:color="auto"/>
            </w:tcBorders>
            <w:shd w:val="clear" w:color="auto" w:fill="auto"/>
            <w:vAlign w:val="center"/>
          </w:tcPr>
          <w:p w:rsidR="00876CFE" w:rsidRPr="00246756" w:rsidRDefault="005C55C2" w:rsidP="004C08C9">
            <w:pPr>
              <w:jc w:val="both"/>
              <w:rPr>
                <w:b/>
                <w:bCs/>
                <w:sz w:val="20"/>
                <w:szCs w:val="20"/>
              </w:rPr>
            </w:pPr>
            <w:r>
              <w:rPr>
                <w:b/>
                <w:bCs/>
                <w:sz w:val="20"/>
                <w:szCs w:val="20"/>
              </w:rPr>
              <w:t>241803756,34</w:t>
            </w:r>
          </w:p>
        </w:tc>
        <w:tc>
          <w:tcPr>
            <w:tcW w:w="948" w:type="dxa"/>
            <w:tcBorders>
              <w:top w:val="nil"/>
              <w:left w:val="nil"/>
              <w:bottom w:val="single" w:sz="4" w:space="0" w:color="auto"/>
              <w:right w:val="single" w:sz="4" w:space="0" w:color="auto"/>
            </w:tcBorders>
            <w:shd w:val="clear" w:color="auto" w:fill="auto"/>
            <w:vAlign w:val="center"/>
          </w:tcPr>
          <w:p w:rsidR="00876CFE" w:rsidRPr="00246756" w:rsidRDefault="005C55C2" w:rsidP="003D194E">
            <w:pPr>
              <w:jc w:val="both"/>
              <w:rPr>
                <w:b/>
                <w:bCs/>
                <w:sz w:val="20"/>
                <w:szCs w:val="20"/>
              </w:rPr>
            </w:pPr>
            <w:r>
              <w:rPr>
                <w:b/>
                <w:bCs/>
                <w:sz w:val="20"/>
                <w:szCs w:val="20"/>
              </w:rPr>
              <w:t>113,33</w:t>
            </w:r>
          </w:p>
        </w:tc>
        <w:tc>
          <w:tcPr>
            <w:tcW w:w="945" w:type="dxa"/>
            <w:tcBorders>
              <w:top w:val="nil"/>
              <w:left w:val="nil"/>
              <w:bottom w:val="single" w:sz="4" w:space="0" w:color="auto"/>
              <w:right w:val="single" w:sz="4" w:space="0" w:color="auto"/>
            </w:tcBorders>
            <w:shd w:val="clear" w:color="auto" w:fill="auto"/>
            <w:vAlign w:val="center"/>
          </w:tcPr>
          <w:p w:rsidR="00876CFE" w:rsidRPr="00246756" w:rsidRDefault="005C55C2" w:rsidP="004C08C9">
            <w:pPr>
              <w:jc w:val="both"/>
              <w:rPr>
                <w:b/>
                <w:bCs/>
                <w:sz w:val="20"/>
                <w:szCs w:val="20"/>
              </w:rPr>
            </w:pPr>
            <w:r>
              <w:rPr>
                <w:b/>
                <w:bCs/>
                <w:sz w:val="20"/>
                <w:szCs w:val="20"/>
              </w:rPr>
              <w:t>98,40</w:t>
            </w:r>
          </w:p>
        </w:tc>
        <w:tc>
          <w:tcPr>
            <w:tcW w:w="840" w:type="dxa"/>
            <w:tcBorders>
              <w:top w:val="nil"/>
              <w:left w:val="nil"/>
              <w:bottom w:val="single" w:sz="4" w:space="0" w:color="auto"/>
              <w:right w:val="single" w:sz="4" w:space="0" w:color="auto"/>
            </w:tcBorders>
            <w:shd w:val="clear" w:color="auto" w:fill="auto"/>
            <w:vAlign w:val="center"/>
          </w:tcPr>
          <w:p w:rsidR="00876CFE" w:rsidRPr="00246756" w:rsidRDefault="00A859B2" w:rsidP="008C563D">
            <w:pPr>
              <w:jc w:val="both"/>
              <w:rPr>
                <w:b/>
                <w:bCs/>
                <w:sz w:val="20"/>
                <w:szCs w:val="20"/>
              </w:rPr>
            </w:pPr>
            <w:r>
              <w:rPr>
                <w:b/>
                <w:bCs/>
                <w:sz w:val="20"/>
                <w:szCs w:val="20"/>
              </w:rPr>
              <w:t>79,93</w:t>
            </w:r>
          </w:p>
        </w:tc>
        <w:tc>
          <w:tcPr>
            <w:tcW w:w="810" w:type="dxa"/>
            <w:tcBorders>
              <w:top w:val="nil"/>
              <w:left w:val="nil"/>
              <w:bottom w:val="single" w:sz="4" w:space="0" w:color="auto"/>
              <w:right w:val="single" w:sz="4" w:space="0" w:color="auto"/>
            </w:tcBorders>
            <w:shd w:val="clear" w:color="auto" w:fill="auto"/>
            <w:vAlign w:val="center"/>
          </w:tcPr>
          <w:p w:rsidR="00876CFE" w:rsidRPr="00246756" w:rsidRDefault="00A859B2" w:rsidP="008C563D">
            <w:pPr>
              <w:jc w:val="both"/>
              <w:rPr>
                <w:b/>
                <w:bCs/>
                <w:sz w:val="20"/>
                <w:szCs w:val="20"/>
              </w:rPr>
            </w:pPr>
            <w:r>
              <w:rPr>
                <w:b/>
                <w:bCs/>
                <w:sz w:val="20"/>
                <w:szCs w:val="20"/>
              </w:rPr>
              <w:t>78,99</w:t>
            </w:r>
          </w:p>
        </w:tc>
      </w:tr>
      <w:tr w:rsidR="00876CFE" w:rsidRPr="00950544" w:rsidTr="00F22434">
        <w:trPr>
          <w:trHeight w:val="390"/>
          <w:jc w:val="center"/>
        </w:trPr>
        <w:tc>
          <w:tcPr>
            <w:tcW w:w="576" w:type="dxa"/>
            <w:tcBorders>
              <w:top w:val="nil"/>
              <w:left w:val="single" w:sz="4" w:space="0" w:color="auto"/>
              <w:bottom w:val="single" w:sz="4" w:space="0" w:color="auto"/>
              <w:right w:val="single" w:sz="4" w:space="0" w:color="auto"/>
            </w:tcBorders>
            <w:shd w:val="clear" w:color="auto" w:fill="auto"/>
            <w:noWrap/>
            <w:vAlign w:val="bottom"/>
          </w:tcPr>
          <w:p w:rsidR="00876CFE" w:rsidRPr="00950544" w:rsidRDefault="00876CFE" w:rsidP="00423E22">
            <w:pPr>
              <w:jc w:val="both"/>
              <w:rPr>
                <w:sz w:val="20"/>
                <w:szCs w:val="20"/>
              </w:rPr>
            </w:pPr>
            <w:r w:rsidRPr="00950544">
              <w:rPr>
                <w:sz w:val="20"/>
                <w:szCs w:val="20"/>
              </w:rPr>
              <w:t> </w:t>
            </w:r>
          </w:p>
        </w:tc>
        <w:tc>
          <w:tcPr>
            <w:tcW w:w="1470" w:type="dxa"/>
            <w:tcBorders>
              <w:top w:val="nil"/>
              <w:left w:val="nil"/>
              <w:bottom w:val="single" w:sz="4" w:space="0" w:color="auto"/>
              <w:right w:val="single" w:sz="4" w:space="0" w:color="auto"/>
            </w:tcBorders>
            <w:shd w:val="clear" w:color="auto" w:fill="auto"/>
            <w:vAlign w:val="center"/>
          </w:tcPr>
          <w:p w:rsidR="00876CFE" w:rsidRPr="00950544" w:rsidRDefault="00876CFE" w:rsidP="00423E22">
            <w:pPr>
              <w:jc w:val="both"/>
              <w:rPr>
                <w:b/>
                <w:bCs/>
                <w:sz w:val="20"/>
                <w:szCs w:val="20"/>
              </w:rPr>
            </w:pPr>
            <w:r w:rsidRPr="00950544">
              <w:rPr>
                <w:b/>
                <w:bCs/>
                <w:sz w:val="20"/>
                <w:szCs w:val="20"/>
              </w:rPr>
              <w:t>Итого доходов</w:t>
            </w:r>
          </w:p>
        </w:tc>
        <w:tc>
          <w:tcPr>
            <w:tcW w:w="1559" w:type="dxa"/>
            <w:tcBorders>
              <w:top w:val="nil"/>
              <w:left w:val="nil"/>
              <w:bottom w:val="single" w:sz="4" w:space="0" w:color="auto"/>
              <w:right w:val="single" w:sz="4" w:space="0" w:color="auto"/>
            </w:tcBorders>
            <w:shd w:val="clear" w:color="auto" w:fill="auto"/>
            <w:vAlign w:val="center"/>
          </w:tcPr>
          <w:p w:rsidR="00876CFE" w:rsidRPr="00950544" w:rsidRDefault="00876CFE" w:rsidP="00203CD1">
            <w:pPr>
              <w:jc w:val="both"/>
              <w:rPr>
                <w:b/>
                <w:bCs/>
                <w:sz w:val="20"/>
                <w:szCs w:val="20"/>
              </w:rPr>
            </w:pPr>
            <w:r>
              <w:rPr>
                <w:b/>
                <w:bCs/>
                <w:sz w:val="20"/>
                <w:szCs w:val="20"/>
              </w:rPr>
              <w:t>266957145,55</w:t>
            </w:r>
          </w:p>
        </w:tc>
        <w:tc>
          <w:tcPr>
            <w:tcW w:w="1560" w:type="dxa"/>
            <w:tcBorders>
              <w:top w:val="nil"/>
              <w:left w:val="nil"/>
              <w:bottom w:val="single" w:sz="4" w:space="0" w:color="auto"/>
              <w:right w:val="single" w:sz="4" w:space="0" w:color="auto"/>
            </w:tcBorders>
            <w:shd w:val="clear" w:color="auto" w:fill="auto"/>
            <w:vAlign w:val="center"/>
          </w:tcPr>
          <w:p w:rsidR="00876CFE" w:rsidRPr="00BF32E5" w:rsidRDefault="005C55C2" w:rsidP="00D163F7">
            <w:pPr>
              <w:jc w:val="both"/>
              <w:rPr>
                <w:bCs/>
                <w:sz w:val="20"/>
                <w:szCs w:val="20"/>
              </w:rPr>
            </w:pPr>
            <w:r>
              <w:rPr>
                <w:bCs/>
                <w:sz w:val="20"/>
                <w:szCs w:val="20"/>
              </w:rPr>
              <w:t>308753300,41</w:t>
            </w:r>
          </w:p>
        </w:tc>
        <w:tc>
          <w:tcPr>
            <w:tcW w:w="1417" w:type="dxa"/>
            <w:tcBorders>
              <w:top w:val="nil"/>
              <w:left w:val="nil"/>
              <w:bottom w:val="single" w:sz="4" w:space="0" w:color="auto"/>
              <w:right w:val="single" w:sz="4" w:space="0" w:color="auto"/>
            </w:tcBorders>
            <w:shd w:val="clear" w:color="auto" w:fill="auto"/>
            <w:vAlign w:val="center"/>
          </w:tcPr>
          <w:p w:rsidR="00876CFE" w:rsidRPr="00950544" w:rsidRDefault="005C55C2" w:rsidP="00D163F7">
            <w:pPr>
              <w:jc w:val="both"/>
              <w:rPr>
                <w:b/>
                <w:bCs/>
                <w:sz w:val="20"/>
                <w:szCs w:val="20"/>
              </w:rPr>
            </w:pPr>
            <w:r>
              <w:rPr>
                <w:b/>
                <w:bCs/>
                <w:sz w:val="20"/>
                <w:szCs w:val="20"/>
              </w:rPr>
              <w:t>306125749,90</w:t>
            </w:r>
          </w:p>
        </w:tc>
        <w:tc>
          <w:tcPr>
            <w:tcW w:w="948" w:type="dxa"/>
            <w:tcBorders>
              <w:top w:val="nil"/>
              <w:left w:val="nil"/>
              <w:bottom w:val="single" w:sz="4" w:space="0" w:color="auto"/>
              <w:right w:val="single" w:sz="4" w:space="0" w:color="auto"/>
            </w:tcBorders>
            <w:shd w:val="clear" w:color="auto" w:fill="auto"/>
            <w:vAlign w:val="center"/>
          </w:tcPr>
          <w:p w:rsidR="00876CFE" w:rsidRPr="00950544" w:rsidRDefault="005C55C2" w:rsidP="00D163F7">
            <w:pPr>
              <w:jc w:val="both"/>
              <w:rPr>
                <w:b/>
                <w:bCs/>
                <w:sz w:val="20"/>
                <w:szCs w:val="20"/>
              </w:rPr>
            </w:pPr>
            <w:r>
              <w:rPr>
                <w:b/>
                <w:bCs/>
                <w:sz w:val="20"/>
                <w:szCs w:val="20"/>
              </w:rPr>
              <w:t>114,67</w:t>
            </w:r>
          </w:p>
        </w:tc>
        <w:tc>
          <w:tcPr>
            <w:tcW w:w="945" w:type="dxa"/>
            <w:tcBorders>
              <w:top w:val="nil"/>
              <w:left w:val="nil"/>
              <w:bottom w:val="single" w:sz="4" w:space="0" w:color="auto"/>
              <w:right w:val="single" w:sz="4" w:space="0" w:color="auto"/>
            </w:tcBorders>
            <w:shd w:val="clear" w:color="auto" w:fill="auto"/>
            <w:vAlign w:val="center"/>
          </w:tcPr>
          <w:p w:rsidR="00876CFE" w:rsidRPr="00950544" w:rsidRDefault="005C55C2" w:rsidP="00D163F7">
            <w:pPr>
              <w:jc w:val="both"/>
              <w:rPr>
                <w:b/>
                <w:bCs/>
                <w:sz w:val="20"/>
                <w:szCs w:val="20"/>
              </w:rPr>
            </w:pPr>
            <w:r>
              <w:rPr>
                <w:b/>
                <w:bCs/>
                <w:sz w:val="20"/>
                <w:szCs w:val="20"/>
              </w:rPr>
              <w:t>99,15</w:t>
            </w:r>
          </w:p>
        </w:tc>
        <w:tc>
          <w:tcPr>
            <w:tcW w:w="840" w:type="dxa"/>
            <w:tcBorders>
              <w:top w:val="nil"/>
              <w:left w:val="nil"/>
              <w:bottom w:val="single" w:sz="4" w:space="0" w:color="auto"/>
              <w:right w:val="single" w:sz="4" w:space="0" w:color="auto"/>
            </w:tcBorders>
            <w:shd w:val="clear" w:color="auto" w:fill="auto"/>
            <w:vAlign w:val="center"/>
          </w:tcPr>
          <w:p w:rsidR="00876CFE" w:rsidRPr="00950544" w:rsidRDefault="00876CFE" w:rsidP="00423E22">
            <w:pPr>
              <w:jc w:val="both"/>
              <w:rPr>
                <w:b/>
                <w:bCs/>
                <w:sz w:val="20"/>
                <w:szCs w:val="20"/>
              </w:rPr>
            </w:pPr>
            <w:r w:rsidRPr="00950544">
              <w:rPr>
                <w:b/>
                <w:bCs/>
                <w:sz w:val="20"/>
                <w:szCs w:val="20"/>
              </w:rPr>
              <w:t>100</w:t>
            </w:r>
          </w:p>
        </w:tc>
        <w:tc>
          <w:tcPr>
            <w:tcW w:w="810" w:type="dxa"/>
            <w:tcBorders>
              <w:top w:val="nil"/>
              <w:left w:val="nil"/>
              <w:bottom w:val="single" w:sz="4" w:space="0" w:color="auto"/>
              <w:right w:val="single" w:sz="4" w:space="0" w:color="auto"/>
            </w:tcBorders>
            <w:shd w:val="clear" w:color="auto" w:fill="auto"/>
            <w:vAlign w:val="center"/>
          </w:tcPr>
          <w:p w:rsidR="00876CFE" w:rsidRPr="00950544" w:rsidRDefault="00876CFE" w:rsidP="00423E22">
            <w:pPr>
              <w:jc w:val="both"/>
              <w:rPr>
                <w:b/>
                <w:bCs/>
                <w:sz w:val="20"/>
                <w:szCs w:val="20"/>
              </w:rPr>
            </w:pPr>
            <w:r w:rsidRPr="00950544">
              <w:rPr>
                <w:b/>
                <w:bCs/>
                <w:sz w:val="20"/>
                <w:szCs w:val="20"/>
              </w:rPr>
              <w:t>100</w:t>
            </w:r>
          </w:p>
        </w:tc>
      </w:tr>
    </w:tbl>
    <w:p w:rsidR="004C3630" w:rsidRPr="00950544" w:rsidRDefault="001E6C4D" w:rsidP="00423E22">
      <w:pPr>
        <w:ind w:firstLine="709"/>
        <w:jc w:val="both"/>
        <w:rPr>
          <w:sz w:val="20"/>
          <w:szCs w:val="20"/>
        </w:rPr>
      </w:pPr>
      <w:r w:rsidRPr="00950544">
        <w:rPr>
          <w:sz w:val="20"/>
          <w:szCs w:val="20"/>
        </w:rPr>
        <w:t>Из приведенных данных следует, что наибольший удельный вес в структуре доходов района занимают безвозмездные пост</w:t>
      </w:r>
      <w:r w:rsidR="0095349C" w:rsidRPr="00950544">
        <w:rPr>
          <w:sz w:val="20"/>
          <w:szCs w:val="20"/>
        </w:rPr>
        <w:t>упления от вышестоящ</w:t>
      </w:r>
      <w:r w:rsidR="008C563D">
        <w:rPr>
          <w:sz w:val="20"/>
          <w:szCs w:val="20"/>
        </w:rPr>
        <w:t xml:space="preserve">их бюджетов, которые составили </w:t>
      </w:r>
      <w:r w:rsidR="00A859B2" w:rsidRPr="00A859B2">
        <w:rPr>
          <w:bCs/>
          <w:sz w:val="20"/>
          <w:szCs w:val="20"/>
        </w:rPr>
        <w:t>241803756,34</w:t>
      </w:r>
      <w:r w:rsidR="00A859B2">
        <w:rPr>
          <w:sz w:val="20"/>
          <w:szCs w:val="20"/>
        </w:rPr>
        <w:t xml:space="preserve"> </w:t>
      </w:r>
      <w:r w:rsidR="003679FE" w:rsidRPr="00950544">
        <w:rPr>
          <w:sz w:val="20"/>
          <w:szCs w:val="20"/>
        </w:rPr>
        <w:t>рублей</w:t>
      </w:r>
      <w:r w:rsidR="0095349C" w:rsidRPr="00950544">
        <w:rPr>
          <w:sz w:val="20"/>
          <w:szCs w:val="20"/>
        </w:rPr>
        <w:t xml:space="preserve">. </w:t>
      </w:r>
      <w:r w:rsidR="003679FE" w:rsidRPr="00950544">
        <w:rPr>
          <w:sz w:val="20"/>
          <w:szCs w:val="20"/>
        </w:rPr>
        <w:t xml:space="preserve">Их доля </w:t>
      </w:r>
      <w:r w:rsidRPr="00950544">
        <w:rPr>
          <w:sz w:val="20"/>
          <w:szCs w:val="20"/>
        </w:rPr>
        <w:t>в доходной части бюджета по сравнению с 20</w:t>
      </w:r>
      <w:r w:rsidR="00A859B2">
        <w:rPr>
          <w:sz w:val="20"/>
          <w:szCs w:val="20"/>
        </w:rPr>
        <w:t>20</w:t>
      </w:r>
      <w:r w:rsidR="004C3630" w:rsidRPr="00950544">
        <w:rPr>
          <w:sz w:val="20"/>
          <w:szCs w:val="20"/>
        </w:rPr>
        <w:t xml:space="preserve"> годом у</w:t>
      </w:r>
      <w:r w:rsidR="00BF32E5">
        <w:rPr>
          <w:sz w:val="20"/>
          <w:szCs w:val="20"/>
        </w:rPr>
        <w:t>меньш</w:t>
      </w:r>
      <w:r w:rsidR="00347464" w:rsidRPr="00950544">
        <w:rPr>
          <w:sz w:val="20"/>
          <w:szCs w:val="20"/>
        </w:rPr>
        <w:t>илась</w:t>
      </w:r>
      <w:r w:rsidR="004C3630" w:rsidRPr="00950544">
        <w:rPr>
          <w:sz w:val="20"/>
          <w:szCs w:val="20"/>
        </w:rPr>
        <w:t xml:space="preserve"> </w:t>
      </w:r>
      <w:r w:rsidR="0095349C" w:rsidRPr="00950544">
        <w:rPr>
          <w:sz w:val="20"/>
          <w:szCs w:val="20"/>
        </w:rPr>
        <w:t xml:space="preserve">на </w:t>
      </w:r>
      <w:r w:rsidR="008C563D">
        <w:rPr>
          <w:sz w:val="20"/>
          <w:szCs w:val="20"/>
        </w:rPr>
        <w:t>0</w:t>
      </w:r>
      <w:r w:rsidR="0095349C" w:rsidRPr="00950544">
        <w:rPr>
          <w:sz w:val="20"/>
          <w:szCs w:val="20"/>
        </w:rPr>
        <w:t>,</w:t>
      </w:r>
      <w:r w:rsidR="00A859B2">
        <w:rPr>
          <w:sz w:val="20"/>
          <w:szCs w:val="20"/>
        </w:rPr>
        <w:t>94</w:t>
      </w:r>
      <w:r w:rsidRPr="00950544">
        <w:rPr>
          <w:sz w:val="20"/>
          <w:szCs w:val="20"/>
        </w:rPr>
        <w:t xml:space="preserve">% и составила </w:t>
      </w:r>
      <w:r w:rsidR="00A859B2">
        <w:rPr>
          <w:sz w:val="20"/>
          <w:szCs w:val="20"/>
        </w:rPr>
        <w:t>78,99</w:t>
      </w:r>
      <w:r w:rsidRPr="00950544">
        <w:rPr>
          <w:sz w:val="20"/>
          <w:szCs w:val="20"/>
        </w:rPr>
        <w:t>%</w:t>
      </w:r>
      <w:r w:rsidR="006B0A5C" w:rsidRPr="00950544">
        <w:rPr>
          <w:sz w:val="20"/>
          <w:szCs w:val="20"/>
        </w:rPr>
        <w:t xml:space="preserve"> в структуре доходов исполненного бюджета</w:t>
      </w:r>
      <w:r w:rsidRPr="00950544">
        <w:rPr>
          <w:sz w:val="20"/>
          <w:szCs w:val="20"/>
        </w:rPr>
        <w:t>, что свидетельствует о высоком уровне дотационно</w:t>
      </w:r>
      <w:r w:rsidR="00BF32E5">
        <w:rPr>
          <w:sz w:val="20"/>
          <w:szCs w:val="20"/>
        </w:rPr>
        <w:t>сти муниципального образования.</w:t>
      </w:r>
    </w:p>
    <w:p w:rsidR="001E6C4D" w:rsidRPr="00950544" w:rsidRDefault="004C3630" w:rsidP="00BF32E5">
      <w:pPr>
        <w:ind w:firstLine="709"/>
        <w:jc w:val="both"/>
        <w:rPr>
          <w:sz w:val="20"/>
          <w:szCs w:val="20"/>
        </w:rPr>
      </w:pPr>
      <w:r w:rsidRPr="00950544">
        <w:rPr>
          <w:sz w:val="20"/>
          <w:szCs w:val="20"/>
        </w:rPr>
        <w:lastRenderedPageBreak/>
        <w:t>Доходная часть бюджета района за 20</w:t>
      </w:r>
      <w:r w:rsidR="00BF32E5">
        <w:rPr>
          <w:sz w:val="20"/>
          <w:szCs w:val="20"/>
        </w:rPr>
        <w:t>2</w:t>
      </w:r>
      <w:r w:rsidR="00A859B2">
        <w:rPr>
          <w:sz w:val="20"/>
          <w:szCs w:val="20"/>
        </w:rPr>
        <w:t>1</w:t>
      </w:r>
      <w:r w:rsidR="006B0A5C" w:rsidRPr="00950544">
        <w:rPr>
          <w:sz w:val="20"/>
          <w:szCs w:val="20"/>
        </w:rPr>
        <w:t xml:space="preserve"> </w:t>
      </w:r>
      <w:r w:rsidRPr="00950544">
        <w:rPr>
          <w:sz w:val="20"/>
          <w:szCs w:val="20"/>
        </w:rPr>
        <w:t xml:space="preserve">год выполнена на </w:t>
      </w:r>
      <w:r w:rsidR="003B7CD9" w:rsidRPr="00950544">
        <w:rPr>
          <w:sz w:val="20"/>
          <w:szCs w:val="20"/>
        </w:rPr>
        <w:t>99</w:t>
      </w:r>
      <w:r w:rsidRPr="00950544">
        <w:rPr>
          <w:sz w:val="20"/>
          <w:szCs w:val="20"/>
        </w:rPr>
        <w:t>,</w:t>
      </w:r>
      <w:r w:rsidR="00A859B2">
        <w:rPr>
          <w:sz w:val="20"/>
          <w:szCs w:val="20"/>
        </w:rPr>
        <w:t>15</w:t>
      </w:r>
      <w:r w:rsidRPr="00950544">
        <w:rPr>
          <w:sz w:val="20"/>
          <w:szCs w:val="20"/>
        </w:rPr>
        <w:t xml:space="preserve">%, в том числе налоговые и неналоговые доходы выполнены на </w:t>
      </w:r>
      <w:r w:rsidR="00A859B2">
        <w:rPr>
          <w:sz w:val="20"/>
          <w:szCs w:val="20"/>
        </w:rPr>
        <w:t>102,08</w:t>
      </w:r>
      <w:r w:rsidRPr="00950544">
        <w:rPr>
          <w:sz w:val="20"/>
          <w:szCs w:val="20"/>
        </w:rPr>
        <w:t>% к плановым показателям</w:t>
      </w:r>
      <w:r w:rsidR="002B6E49" w:rsidRPr="00950544">
        <w:rPr>
          <w:sz w:val="20"/>
          <w:szCs w:val="20"/>
        </w:rPr>
        <w:t xml:space="preserve"> (</w:t>
      </w:r>
      <w:r w:rsidR="00A859B2">
        <w:rPr>
          <w:bCs/>
          <w:sz w:val="20"/>
          <w:szCs w:val="20"/>
        </w:rPr>
        <w:t>63010574,00</w:t>
      </w:r>
      <w:r w:rsidR="006B0A5C" w:rsidRPr="00950544">
        <w:rPr>
          <w:sz w:val="20"/>
          <w:szCs w:val="20"/>
        </w:rPr>
        <w:t xml:space="preserve"> рублей</w:t>
      </w:r>
      <w:r w:rsidR="002B6E49" w:rsidRPr="00950544">
        <w:rPr>
          <w:sz w:val="20"/>
          <w:szCs w:val="20"/>
        </w:rPr>
        <w:t xml:space="preserve">), факт составил </w:t>
      </w:r>
      <w:r w:rsidR="00A859B2" w:rsidRPr="00A859B2">
        <w:rPr>
          <w:bCs/>
          <w:sz w:val="20"/>
          <w:szCs w:val="20"/>
        </w:rPr>
        <w:t>64321993,56</w:t>
      </w:r>
      <w:r w:rsidR="002B6E49" w:rsidRPr="00950544">
        <w:rPr>
          <w:sz w:val="20"/>
          <w:szCs w:val="20"/>
        </w:rPr>
        <w:t xml:space="preserve"> рубл</w:t>
      </w:r>
      <w:r w:rsidR="006B0A5C" w:rsidRPr="00950544">
        <w:rPr>
          <w:sz w:val="20"/>
          <w:szCs w:val="20"/>
        </w:rPr>
        <w:t>ей</w:t>
      </w:r>
      <w:r w:rsidR="002B6E49" w:rsidRPr="00950544">
        <w:rPr>
          <w:sz w:val="20"/>
          <w:szCs w:val="20"/>
        </w:rPr>
        <w:t>.</w:t>
      </w:r>
    </w:p>
    <w:p w:rsidR="002B6E49" w:rsidRPr="00950544" w:rsidRDefault="00E95883" w:rsidP="00423E22">
      <w:pPr>
        <w:ind w:firstLine="709"/>
        <w:jc w:val="both"/>
        <w:rPr>
          <w:sz w:val="20"/>
          <w:szCs w:val="20"/>
        </w:rPr>
      </w:pPr>
      <w:r w:rsidRPr="00950544">
        <w:rPr>
          <w:sz w:val="20"/>
          <w:szCs w:val="20"/>
        </w:rPr>
        <w:t>Ув</w:t>
      </w:r>
      <w:r w:rsidR="000C498D" w:rsidRPr="00950544">
        <w:rPr>
          <w:sz w:val="20"/>
          <w:szCs w:val="20"/>
        </w:rPr>
        <w:t>е</w:t>
      </w:r>
      <w:r w:rsidRPr="00950544">
        <w:rPr>
          <w:sz w:val="20"/>
          <w:szCs w:val="20"/>
        </w:rPr>
        <w:t>лич</w:t>
      </w:r>
      <w:r w:rsidR="00FD2BB2" w:rsidRPr="00950544">
        <w:rPr>
          <w:sz w:val="20"/>
          <w:szCs w:val="20"/>
        </w:rPr>
        <w:t>ение</w:t>
      </w:r>
      <w:r w:rsidR="002B6E49" w:rsidRPr="00950544">
        <w:rPr>
          <w:sz w:val="20"/>
          <w:szCs w:val="20"/>
        </w:rPr>
        <w:t xml:space="preserve"> налоговых и неналоговых доходов за 20</w:t>
      </w:r>
      <w:r w:rsidR="00BF32E5">
        <w:rPr>
          <w:sz w:val="20"/>
          <w:szCs w:val="20"/>
        </w:rPr>
        <w:t>2</w:t>
      </w:r>
      <w:r w:rsidR="00D32224">
        <w:rPr>
          <w:sz w:val="20"/>
          <w:szCs w:val="20"/>
        </w:rPr>
        <w:t>1</w:t>
      </w:r>
      <w:r w:rsidR="000C498D" w:rsidRPr="00950544">
        <w:rPr>
          <w:sz w:val="20"/>
          <w:szCs w:val="20"/>
        </w:rPr>
        <w:t xml:space="preserve"> </w:t>
      </w:r>
      <w:r w:rsidR="002B6E49" w:rsidRPr="00950544">
        <w:rPr>
          <w:sz w:val="20"/>
          <w:szCs w:val="20"/>
        </w:rPr>
        <w:t>год по сравнению с 20</w:t>
      </w:r>
      <w:r w:rsidR="00D32224">
        <w:rPr>
          <w:sz w:val="20"/>
          <w:szCs w:val="20"/>
        </w:rPr>
        <w:t>20</w:t>
      </w:r>
      <w:r w:rsidR="002B6E49" w:rsidRPr="00950544">
        <w:rPr>
          <w:sz w:val="20"/>
          <w:szCs w:val="20"/>
        </w:rPr>
        <w:t xml:space="preserve"> годом составил</w:t>
      </w:r>
      <w:r w:rsidR="00BF7936" w:rsidRPr="00950544">
        <w:rPr>
          <w:sz w:val="20"/>
          <w:szCs w:val="20"/>
        </w:rPr>
        <w:t>о</w:t>
      </w:r>
      <w:r w:rsidR="00D52500" w:rsidRPr="00950544">
        <w:rPr>
          <w:sz w:val="20"/>
          <w:szCs w:val="20"/>
        </w:rPr>
        <w:t xml:space="preserve"> </w:t>
      </w:r>
      <w:r w:rsidR="00D32224">
        <w:rPr>
          <w:sz w:val="20"/>
          <w:szCs w:val="20"/>
        </w:rPr>
        <w:t>20,03</w:t>
      </w:r>
      <w:r w:rsidR="002B6E49" w:rsidRPr="00950544">
        <w:rPr>
          <w:sz w:val="20"/>
          <w:szCs w:val="20"/>
        </w:rPr>
        <w:t xml:space="preserve">% </w:t>
      </w:r>
      <w:r w:rsidR="00FD2BB2" w:rsidRPr="00950544">
        <w:rPr>
          <w:sz w:val="20"/>
          <w:szCs w:val="20"/>
        </w:rPr>
        <w:t xml:space="preserve">или на </w:t>
      </w:r>
      <w:r w:rsidR="00D32224">
        <w:rPr>
          <w:sz w:val="20"/>
          <w:szCs w:val="20"/>
        </w:rPr>
        <w:t>10731654,84</w:t>
      </w:r>
      <w:r w:rsidR="00FD2BB2" w:rsidRPr="00950544">
        <w:rPr>
          <w:sz w:val="20"/>
          <w:szCs w:val="20"/>
        </w:rPr>
        <w:t xml:space="preserve"> рублей.</w:t>
      </w:r>
    </w:p>
    <w:p w:rsidR="002B6E49" w:rsidRPr="00950544" w:rsidRDefault="002B6E49" w:rsidP="00423E22">
      <w:pPr>
        <w:ind w:firstLine="709"/>
        <w:jc w:val="both"/>
        <w:rPr>
          <w:sz w:val="20"/>
          <w:szCs w:val="20"/>
        </w:rPr>
      </w:pPr>
      <w:r w:rsidRPr="00544CC8">
        <w:rPr>
          <w:sz w:val="20"/>
          <w:szCs w:val="20"/>
        </w:rPr>
        <w:t>Удельный вес нало</w:t>
      </w:r>
      <w:r w:rsidR="005B2EA5" w:rsidRPr="00544CC8">
        <w:rPr>
          <w:sz w:val="20"/>
          <w:szCs w:val="20"/>
        </w:rPr>
        <w:t>го</w:t>
      </w:r>
      <w:r w:rsidRPr="00544CC8">
        <w:rPr>
          <w:sz w:val="20"/>
          <w:szCs w:val="20"/>
        </w:rPr>
        <w:t>вых доходов в общем</w:t>
      </w:r>
      <w:r w:rsidR="005B2EA5" w:rsidRPr="00544CC8">
        <w:rPr>
          <w:sz w:val="20"/>
          <w:szCs w:val="20"/>
        </w:rPr>
        <w:t xml:space="preserve"> </w:t>
      </w:r>
      <w:r w:rsidRPr="00544CC8">
        <w:rPr>
          <w:sz w:val="20"/>
          <w:szCs w:val="20"/>
        </w:rPr>
        <w:t xml:space="preserve">объеме поступлений </w:t>
      </w:r>
      <w:r w:rsidR="00D32224">
        <w:rPr>
          <w:sz w:val="20"/>
          <w:szCs w:val="20"/>
        </w:rPr>
        <w:t>налоговых и неналоговых</w:t>
      </w:r>
      <w:r w:rsidRPr="00544CC8">
        <w:rPr>
          <w:sz w:val="20"/>
          <w:szCs w:val="20"/>
        </w:rPr>
        <w:t xml:space="preserve"> доходов за 20</w:t>
      </w:r>
      <w:r w:rsidR="00544CC8">
        <w:rPr>
          <w:sz w:val="20"/>
          <w:szCs w:val="20"/>
        </w:rPr>
        <w:t>2</w:t>
      </w:r>
      <w:r w:rsidR="00D32224">
        <w:rPr>
          <w:sz w:val="20"/>
          <w:szCs w:val="20"/>
        </w:rPr>
        <w:t>1</w:t>
      </w:r>
      <w:r w:rsidRPr="00544CC8">
        <w:rPr>
          <w:sz w:val="20"/>
          <w:szCs w:val="20"/>
        </w:rPr>
        <w:t xml:space="preserve"> год составил </w:t>
      </w:r>
      <w:r w:rsidR="00D32224">
        <w:rPr>
          <w:sz w:val="20"/>
          <w:szCs w:val="20"/>
        </w:rPr>
        <w:t>71,44</w:t>
      </w:r>
      <w:r w:rsidRPr="00544CC8">
        <w:rPr>
          <w:sz w:val="20"/>
          <w:szCs w:val="20"/>
        </w:rPr>
        <w:t xml:space="preserve">% или </w:t>
      </w:r>
      <w:r w:rsidR="00D32224">
        <w:rPr>
          <w:bCs/>
          <w:sz w:val="20"/>
          <w:szCs w:val="20"/>
        </w:rPr>
        <w:t>45949250,46</w:t>
      </w:r>
      <w:r w:rsidRPr="00544CC8">
        <w:rPr>
          <w:sz w:val="20"/>
          <w:szCs w:val="20"/>
        </w:rPr>
        <w:t xml:space="preserve"> рубл</w:t>
      </w:r>
      <w:r w:rsidR="006B0A5C" w:rsidRPr="00544CC8">
        <w:rPr>
          <w:sz w:val="20"/>
          <w:szCs w:val="20"/>
        </w:rPr>
        <w:t>ей</w:t>
      </w:r>
      <w:r w:rsidRPr="00544CC8">
        <w:rPr>
          <w:sz w:val="20"/>
          <w:szCs w:val="20"/>
        </w:rPr>
        <w:t>, неналоговых доходов</w:t>
      </w:r>
      <w:r w:rsidR="00C644C9" w:rsidRPr="00544CC8">
        <w:rPr>
          <w:sz w:val="20"/>
          <w:szCs w:val="20"/>
        </w:rPr>
        <w:t xml:space="preserve"> </w:t>
      </w:r>
      <w:r w:rsidR="00D32224">
        <w:rPr>
          <w:sz w:val="20"/>
          <w:szCs w:val="20"/>
        </w:rPr>
        <w:t>28,56</w:t>
      </w:r>
      <w:r w:rsidRPr="00544CC8">
        <w:rPr>
          <w:sz w:val="20"/>
          <w:szCs w:val="20"/>
        </w:rPr>
        <w:t xml:space="preserve">%, или </w:t>
      </w:r>
      <w:r w:rsidR="00D32224">
        <w:rPr>
          <w:bCs/>
          <w:sz w:val="20"/>
          <w:szCs w:val="20"/>
        </w:rPr>
        <w:t>18372743,10</w:t>
      </w:r>
      <w:r w:rsidRPr="00544CC8">
        <w:rPr>
          <w:sz w:val="20"/>
          <w:szCs w:val="20"/>
        </w:rPr>
        <w:t xml:space="preserve"> рублей.</w:t>
      </w:r>
    </w:p>
    <w:p w:rsidR="00627ACA" w:rsidRPr="00950544" w:rsidRDefault="001E6C4D" w:rsidP="00AE0858">
      <w:pPr>
        <w:spacing w:line="274" w:lineRule="auto"/>
        <w:ind w:firstLine="709"/>
        <w:jc w:val="both"/>
        <w:rPr>
          <w:color w:val="000000"/>
          <w:sz w:val="20"/>
          <w:szCs w:val="20"/>
        </w:rPr>
      </w:pPr>
      <w:r w:rsidRPr="00950544">
        <w:rPr>
          <w:sz w:val="20"/>
          <w:szCs w:val="20"/>
        </w:rPr>
        <w:t xml:space="preserve">Кассовое исполнение по безвозмездным поступлениям в отчетном периоде составило </w:t>
      </w:r>
      <w:r w:rsidR="00D32224" w:rsidRPr="00D32224">
        <w:rPr>
          <w:bCs/>
          <w:sz w:val="20"/>
          <w:szCs w:val="20"/>
        </w:rPr>
        <w:t>241803756,34</w:t>
      </w:r>
      <w:r w:rsidR="00A82A35" w:rsidRPr="00950544">
        <w:rPr>
          <w:sz w:val="20"/>
          <w:szCs w:val="20"/>
        </w:rPr>
        <w:t xml:space="preserve"> рублей,</w:t>
      </w:r>
      <w:r w:rsidRPr="00950544">
        <w:rPr>
          <w:sz w:val="20"/>
          <w:szCs w:val="20"/>
        </w:rPr>
        <w:t xml:space="preserve"> или 9</w:t>
      </w:r>
      <w:r w:rsidR="00E95883" w:rsidRPr="00950544">
        <w:rPr>
          <w:sz w:val="20"/>
          <w:szCs w:val="20"/>
        </w:rPr>
        <w:t>8</w:t>
      </w:r>
      <w:r w:rsidRPr="00950544">
        <w:rPr>
          <w:sz w:val="20"/>
          <w:szCs w:val="20"/>
        </w:rPr>
        <w:t>,</w:t>
      </w:r>
      <w:r w:rsidR="00544CC8">
        <w:rPr>
          <w:sz w:val="20"/>
          <w:szCs w:val="20"/>
        </w:rPr>
        <w:t>40</w:t>
      </w:r>
      <w:r w:rsidRPr="00950544">
        <w:rPr>
          <w:sz w:val="20"/>
          <w:szCs w:val="20"/>
        </w:rPr>
        <w:t>%</w:t>
      </w:r>
      <w:r w:rsidR="003C3E39" w:rsidRPr="00950544">
        <w:rPr>
          <w:sz w:val="20"/>
          <w:szCs w:val="20"/>
        </w:rPr>
        <w:t xml:space="preserve"> </w:t>
      </w:r>
      <w:r w:rsidRPr="00950544">
        <w:rPr>
          <w:sz w:val="20"/>
          <w:szCs w:val="20"/>
        </w:rPr>
        <w:t>от плановых утвержденных бюджетных назначени</w:t>
      </w:r>
      <w:r w:rsidR="00B06351">
        <w:rPr>
          <w:sz w:val="20"/>
          <w:szCs w:val="20"/>
        </w:rPr>
        <w:t>й</w:t>
      </w:r>
      <w:r w:rsidRPr="00950544">
        <w:rPr>
          <w:sz w:val="20"/>
          <w:szCs w:val="20"/>
        </w:rPr>
        <w:t>. Общая сумма безвозмездных поступлений по сравнению с 20</w:t>
      </w:r>
      <w:r w:rsidR="00D32224">
        <w:rPr>
          <w:sz w:val="20"/>
          <w:szCs w:val="20"/>
        </w:rPr>
        <w:t>20</w:t>
      </w:r>
      <w:r w:rsidRPr="00950544">
        <w:rPr>
          <w:sz w:val="20"/>
          <w:szCs w:val="20"/>
        </w:rPr>
        <w:t xml:space="preserve"> годом </w:t>
      </w:r>
      <w:r w:rsidR="00A82A35" w:rsidRPr="00950544">
        <w:rPr>
          <w:sz w:val="20"/>
          <w:szCs w:val="20"/>
        </w:rPr>
        <w:t>у</w:t>
      </w:r>
      <w:r w:rsidR="00B306A0" w:rsidRPr="00950544">
        <w:rPr>
          <w:sz w:val="20"/>
          <w:szCs w:val="20"/>
        </w:rPr>
        <w:t>велич</w:t>
      </w:r>
      <w:r w:rsidR="00C644C9" w:rsidRPr="00950544">
        <w:rPr>
          <w:sz w:val="20"/>
          <w:szCs w:val="20"/>
        </w:rPr>
        <w:t>ила</w:t>
      </w:r>
      <w:r w:rsidR="00FD2230" w:rsidRPr="00950544">
        <w:rPr>
          <w:sz w:val="20"/>
          <w:szCs w:val="20"/>
        </w:rPr>
        <w:t>сь</w:t>
      </w:r>
      <w:r w:rsidRPr="00950544">
        <w:rPr>
          <w:sz w:val="20"/>
          <w:szCs w:val="20"/>
        </w:rPr>
        <w:t xml:space="preserve"> на </w:t>
      </w:r>
      <w:r w:rsidR="00D32224">
        <w:rPr>
          <w:sz w:val="20"/>
          <w:szCs w:val="20"/>
        </w:rPr>
        <w:t>28436949,51</w:t>
      </w:r>
      <w:r w:rsidR="008C0C3C" w:rsidRPr="00950544">
        <w:rPr>
          <w:sz w:val="20"/>
          <w:szCs w:val="20"/>
        </w:rPr>
        <w:t xml:space="preserve"> рублей или </w:t>
      </w:r>
      <w:r w:rsidRPr="00950544">
        <w:rPr>
          <w:sz w:val="20"/>
          <w:szCs w:val="20"/>
        </w:rPr>
        <w:t>на</w:t>
      </w:r>
      <w:r w:rsidR="00333347" w:rsidRPr="00950544">
        <w:rPr>
          <w:sz w:val="20"/>
          <w:szCs w:val="20"/>
        </w:rPr>
        <w:t xml:space="preserve"> </w:t>
      </w:r>
      <w:r w:rsidR="00D32224">
        <w:rPr>
          <w:sz w:val="20"/>
          <w:szCs w:val="20"/>
        </w:rPr>
        <w:t>13,33</w:t>
      </w:r>
      <w:r w:rsidRPr="00950544">
        <w:rPr>
          <w:sz w:val="20"/>
          <w:szCs w:val="20"/>
        </w:rPr>
        <w:t>%.</w:t>
      </w:r>
    </w:p>
    <w:p w:rsidR="006E5CF9" w:rsidRPr="006E5CF9" w:rsidRDefault="006E5CF9" w:rsidP="00AE0858">
      <w:pPr>
        <w:spacing w:line="276" w:lineRule="auto"/>
        <w:ind w:firstLine="709"/>
        <w:jc w:val="both"/>
        <w:rPr>
          <w:sz w:val="20"/>
          <w:szCs w:val="20"/>
        </w:rPr>
      </w:pPr>
      <w:r w:rsidRPr="006E5CF9">
        <w:rPr>
          <w:color w:val="000000"/>
          <w:sz w:val="20"/>
          <w:szCs w:val="20"/>
        </w:rPr>
        <w:t xml:space="preserve">Наибольшую долю в структуре межбюджетных трансфертов в доходах бюджета Красногорского муниципального района в отчетном периоде занимали </w:t>
      </w:r>
      <w:r w:rsidRPr="006E5CF9">
        <w:rPr>
          <w:b/>
          <w:color w:val="000000"/>
          <w:sz w:val="20"/>
          <w:szCs w:val="20"/>
          <w:u w:val="single"/>
        </w:rPr>
        <w:t>субвенции</w:t>
      </w:r>
      <w:r w:rsidRPr="006E5CF9">
        <w:rPr>
          <w:color w:val="000000"/>
          <w:sz w:val="20"/>
          <w:szCs w:val="20"/>
          <w:u w:val="single"/>
        </w:rPr>
        <w:t xml:space="preserve"> – 140681554,13</w:t>
      </w:r>
      <w:r w:rsidRPr="006E5CF9">
        <w:rPr>
          <w:color w:val="000000"/>
          <w:sz w:val="20"/>
          <w:szCs w:val="20"/>
        </w:rPr>
        <w:t xml:space="preserve"> рублей (58,18 процентов). Исполнение субвенций в бюджете района составило 97,70 процентов при утвержденных суммах 143989755,24 рублей. Они представлены следующими субвенциями:</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субвенция поселениям  на осуществление отдельных государственных полномочий по первичному воинскому учету на территориях, где отсутствуют военные – 772950,00 рублей при плане 772950,00 рублей;</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10307,00 рублей, при полном исполнении расходов;</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субвенция по организации и осуществлению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семьюных денежных средств на содержание и проезд ребенка, переданного на воспитание</w:t>
      </w:r>
      <w:r w:rsidR="00AE0858">
        <w:rPr>
          <w:color w:val="000000"/>
          <w:sz w:val="20"/>
          <w:szCs w:val="20"/>
        </w:rPr>
        <w:t xml:space="preserve"> </w:t>
      </w:r>
      <w:r w:rsidRPr="006E5CF9">
        <w:rPr>
          <w:color w:val="000000"/>
          <w:sz w:val="20"/>
          <w:szCs w:val="20"/>
        </w:rPr>
        <w:t>в семью опекуна (попечителя), приемную семью, приемным родителям – 6260091,00 рублей при плане 9206200,00 рублей, т.е. 68,00%;</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субвенция на осуществление отдельных полномочий в сфере образования – 130118373,00 рублей при таком же плане;</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субвенция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- 955936,00 рублей при таком же плане;</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субвенция для осуществления отдельных государственных полномочий в области охраны труда и уведомительной регистрации территориальных соглашений и коллективных договоров – 238884,00 рублей при таком же плане;</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субвенция бюджетам муниципальных районов на осуществление отдельных государственных полномочий Российский Федерации по подготовке и проведению Всероссийской переписи населения 2020 года при плане 150921,00 рублей поступило 150921,00 рублей или 100,00 %;</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субвенции бюджетам муниципальных районов на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при плане 716389,00 рублей исполнено 623625,46 рублей или 87,05%;</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субвенции бюджетам муниципальных районов на обеспечение сохранности жилых помещений, закрепленных за детьми-сиротами и детьми, оставшимися без попечения – 16800,00 при плане 51200,00 рублей, процент исполнения 32,81%;</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при плане 1013562,00 рублей средства поступили в сумме 846666,67 рублей, или 83,53 процента;</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субвенции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 150000,00 рублей при аналогичном плане;</w:t>
      </w:r>
    </w:p>
    <w:p w:rsidR="006E5CF9" w:rsidRPr="006E5CF9" w:rsidRDefault="006E5CF9" w:rsidP="006E5CF9">
      <w:pPr>
        <w:shd w:val="clear" w:color="auto" w:fill="FFFFFF"/>
        <w:spacing w:line="276" w:lineRule="auto"/>
        <w:ind w:firstLine="720"/>
        <w:jc w:val="both"/>
        <w:rPr>
          <w:sz w:val="20"/>
          <w:szCs w:val="20"/>
          <w:shd w:val="clear" w:color="auto" w:fill="FFFFFF"/>
        </w:rPr>
      </w:pPr>
      <w:r w:rsidRPr="006E5CF9">
        <w:rPr>
          <w:color w:val="000000"/>
          <w:sz w:val="20"/>
          <w:szCs w:val="20"/>
        </w:rPr>
        <w:t>- субвенции на предоставление поселениям дотаций на выравнивание бюджетной обеспеченности запланировано 537000,00 рублей, исполнение 100,00 процентов;</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color w:val="000000"/>
          <w:sz w:val="20"/>
          <w:szCs w:val="20"/>
        </w:rPr>
        <w:t xml:space="preserve">-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w:t>
      </w:r>
      <w:r w:rsidRPr="006E5CF9">
        <w:rPr>
          <w:color w:val="000000"/>
          <w:sz w:val="20"/>
          <w:szCs w:val="20"/>
        </w:rPr>
        <w:lastRenderedPageBreak/>
        <w:t>организации отлова и содержания безнадзорных животных на территории Брянской области – запланировано 68033,24 рублей, которые не освоены.</w:t>
      </w:r>
    </w:p>
    <w:p w:rsidR="006E5CF9" w:rsidRPr="006E5CF9" w:rsidRDefault="006E5CF9" w:rsidP="00AE0858">
      <w:pPr>
        <w:shd w:val="clear" w:color="auto" w:fill="FFFFFF"/>
        <w:spacing w:line="276" w:lineRule="auto"/>
        <w:ind w:firstLine="709"/>
        <w:jc w:val="both"/>
        <w:rPr>
          <w:sz w:val="20"/>
          <w:szCs w:val="20"/>
          <w:shd w:val="clear" w:color="auto" w:fill="FFFFFF"/>
        </w:rPr>
      </w:pPr>
      <w:r w:rsidRPr="006E5CF9">
        <w:rPr>
          <w:b/>
          <w:color w:val="000000"/>
          <w:sz w:val="20"/>
          <w:szCs w:val="20"/>
        </w:rPr>
        <w:t>Дотации</w:t>
      </w:r>
      <w:r w:rsidRPr="006E5CF9">
        <w:rPr>
          <w:color w:val="000000"/>
          <w:sz w:val="20"/>
          <w:szCs w:val="20"/>
        </w:rPr>
        <w:t xml:space="preserve"> из областного бюджета поступили в 2021 году в сумме </w:t>
      </w:r>
      <w:r w:rsidRPr="006E5CF9">
        <w:rPr>
          <w:color w:val="000000"/>
          <w:sz w:val="20"/>
          <w:szCs w:val="20"/>
          <w:u w:val="single"/>
        </w:rPr>
        <w:t>64014523,00</w:t>
      </w:r>
      <w:r w:rsidRPr="006E5CF9">
        <w:rPr>
          <w:color w:val="000000"/>
          <w:sz w:val="20"/>
          <w:szCs w:val="20"/>
        </w:rPr>
        <w:t xml:space="preserve"> рублей, или на 100,00 процентов от плана отчетного периода.</w:t>
      </w:r>
      <w:r>
        <w:rPr>
          <w:color w:val="000000"/>
          <w:sz w:val="20"/>
          <w:szCs w:val="20"/>
        </w:rPr>
        <w:t xml:space="preserve"> И</w:t>
      </w:r>
      <w:r w:rsidRPr="006E5CF9">
        <w:rPr>
          <w:color w:val="000000"/>
          <w:sz w:val="20"/>
          <w:szCs w:val="20"/>
        </w:rPr>
        <w:t>з них:</w:t>
      </w:r>
    </w:p>
    <w:p w:rsidR="006E5CF9" w:rsidRPr="006E5CF9" w:rsidRDefault="006E5CF9" w:rsidP="006E5CF9">
      <w:pPr>
        <w:shd w:val="clear" w:color="auto" w:fill="FFFFFF"/>
        <w:spacing w:line="276" w:lineRule="auto"/>
        <w:jc w:val="both"/>
        <w:rPr>
          <w:sz w:val="20"/>
          <w:szCs w:val="20"/>
          <w:shd w:val="clear" w:color="auto" w:fill="FFFFFF"/>
        </w:rPr>
      </w:pPr>
      <w:r w:rsidRPr="006E5CF9">
        <w:rPr>
          <w:color w:val="000000"/>
          <w:sz w:val="20"/>
          <w:szCs w:val="20"/>
        </w:rPr>
        <w:t>дотации на выравнивание  бюджетной обеспеченности – 43015000,00 рублей;</w:t>
      </w:r>
    </w:p>
    <w:p w:rsidR="006E5CF9" w:rsidRPr="006E5CF9" w:rsidRDefault="006E5CF9" w:rsidP="006E5CF9">
      <w:pPr>
        <w:shd w:val="clear" w:color="auto" w:fill="FFFFFF"/>
        <w:spacing w:line="276" w:lineRule="auto"/>
        <w:jc w:val="both"/>
        <w:rPr>
          <w:sz w:val="20"/>
          <w:szCs w:val="20"/>
          <w:shd w:val="clear" w:color="auto" w:fill="FFFFFF"/>
        </w:rPr>
      </w:pPr>
      <w:r w:rsidRPr="006E5CF9">
        <w:rPr>
          <w:color w:val="000000"/>
          <w:sz w:val="20"/>
          <w:szCs w:val="20"/>
        </w:rPr>
        <w:t>дотации на поддержку мер по обеспечению сбалансированности бюджетов – 19696493,00 рублей;</w:t>
      </w:r>
    </w:p>
    <w:p w:rsidR="006E5CF9" w:rsidRPr="006E5CF9" w:rsidRDefault="006E5CF9" w:rsidP="006E5CF9">
      <w:pPr>
        <w:shd w:val="clear" w:color="auto" w:fill="FFFFFF"/>
        <w:spacing w:line="276" w:lineRule="auto"/>
        <w:jc w:val="both"/>
        <w:rPr>
          <w:sz w:val="20"/>
          <w:szCs w:val="20"/>
          <w:shd w:val="clear" w:color="auto" w:fill="FFFFFF"/>
        </w:rPr>
      </w:pPr>
      <w:r w:rsidRPr="006E5CF9">
        <w:rPr>
          <w:color w:val="000000"/>
          <w:sz w:val="20"/>
          <w:szCs w:val="20"/>
        </w:rPr>
        <w:t>прочие дотации – запланированы 1303000,00 рублей, поступило 1303000,00 рублей (на стимулирование муниципальных районов по результатам мониторинга оценки качества организации и осуществления бюджетного процесса 1303000,00 рублей).</w:t>
      </w:r>
    </w:p>
    <w:p w:rsidR="006E5CF9" w:rsidRPr="006E5CF9" w:rsidRDefault="006E5CF9" w:rsidP="006E5CF9">
      <w:pPr>
        <w:shd w:val="clear" w:color="auto" w:fill="FFFFFF"/>
        <w:spacing w:line="276" w:lineRule="auto"/>
        <w:ind w:firstLine="709"/>
        <w:jc w:val="both"/>
        <w:rPr>
          <w:sz w:val="20"/>
          <w:szCs w:val="20"/>
          <w:shd w:val="clear" w:color="auto" w:fill="FFFFFF"/>
        </w:rPr>
      </w:pPr>
      <w:r w:rsidRPr="006E5CF9">
        <w:rPr>
          <w:color w:val="000000"/>
          <w:sz w:val="20"/>
          <w:szCs w:val="20"/>
        </w:rPr>
        <w:t>В структуре безвозмездных поступлений дотации составили 26,47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xml:space="preserve">Размер </w:t>
      </w:r>
      <w:r w:rsidRPr="00E75B1D">
        <w:rPr>
          <w:b/>
          <w:color w:val="000000"/>
          <w:sz w:val="20"/>
          <w:szCs w:val="20"/>
        </w:rPr>
        <w:t>субсидий</w:t>
      </w:r>
      <w:r w:rsidRPr="00E75B1D">
        <w:rPr>
          <w:color w:val="000000"/>
          <w:sz w:val="20"/>
          <w:szCs w:val="20"/>
        </w:rPr>
        <w:t xml:space="preserve"> поступивших в районный бюджет составил </w:t>
      </w:r>
      <w:r w:rsidRPr="00E75B1D">
        <w:rPr>
          <w:color w:val="000000"/>
          <w:sz w:val="20"/>
          <w:szCs w:val="20"/>
          <w:u w:val="single"/>
        </w:rPr>
        <w:t>21576175,21</w:t>
      </w:r>
      <w:r w:rsidRPr="00E75B1D">
        <w:rPr>
          <w:color w:val="000000"/>
          <w:sz w:val="20"/>
          <w:szCs w:val="20"/>
        </w:rPr>
        <w:t xml:space="preserve"> рублей при плане 21667040,17 рублей (99,58%). </w:t>
      </w:r>
    </w:p>
    <w:p w:rsidR="00E75B1D" w:rsidRPr="00E75B1D" w:rsidRDefault="00E75B1D" w:rsidP="00AE0858">
      <w:pPr>
        <w:spacing w:line="276" w:lineRule="auto"/>
        <w:ind w:firstLine="709"/>
        <w:jc w:val="both"/>
        <w:rPr>
          <w:sz w:val="20"/>
          <w:szCs w:val="20"/>
        </w:rPr>
      </w:pPr>
      <w:r w:rsidRPr="00E75B1D">
        <w:rPr>
          <w:color w:val="000000"/>
          <w:sz w:val="20"/>
          <w:szCs w:val="20"/>
        </w:rPr>
        <w:t>Субсидии поступившие в бюджет муниципального района представлены следующими:</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сумме 2039217,00 рублей исполнение составило 2039217,00 рублей, или 100,00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утверждены в сумме 2006248,00 рублей, поступили в сумме 2006248,00 рублей, или 100,00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xml:space="preserve">- Субсидии бюджетам на поддержку отрасли культуры  запланированы  в сумме 69135,00 рублей и полностью использованы; </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бюджетам на реализацию мероприятий по обеспечению жильем молодых семей утверждены в сумме 414639,00 рублей, поступили в полном объеме;</w:t>
      </w:r>
    </w:p>
    <w:p w:rsidR="00E75B1D" w:rsidRPr="00E75B1D" w:rsidRDefault="00E75B1D" w:rsidP="00AE0858">
      <w:pPr>
        <w:spacing w:line="276" w:lineRule="auto"/>
        <w:ind w:firstLine="709"/>
        <w:jc w:val="both"/>
        <w:rPr>
          <w:sz w:val="20"/>
          <w:szCs w:val="20"/>
        </w:rPr>
      </w:pPr>
      <w:r w:rsidRPr="00E75B1D">
        <w:rPr>
          <w:color w:val="000000"/>
          <w:sz w:val="20"/>
          <w:szCs w:val="20"/>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в сумме 2500000,00 рублей при аналогичном плане. </w:t>
      </w:r>
    </w:p>
    <w:p w:rsidR="00E75B1D" w:rsidRPr="00E75B1D" w:rsidRDefault="00E75B1D" w:rsidP="00AE0858">
      <w:pPr>
        <w:spacing w:line="276" w:lineRule="auto"/>
        <w:ind w:firstLine="709"/>
        <w:jc w:val="both"/>
        <w:rPr>
          <w:sz w:val="20"/>
          <w:szCs w:val="20"/>
        </w:rPr>
      </w:pPr>
      <w:r w:rsidRPr="00E75B1D">
        <w:rPr>
          <w:color w:val="000000"/>
          <w:sz w:val="20"/>
          <w:szCs w:val="20"/>
        </w:rPr>
        <w:t>Прочие субсидии в 2021 году составили 14546936,21 рублей при плане 14637801,17 рублей, исполнены на 99,38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на подготовку объектов ЖКХ к зиме план в сумме 526208,65 рублей и факт в сумме 526208,65 рублей, или 100,00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на замену оконных блоков муниципальных образовательных организаций запланировано в сумме 10628917,20 рублей, поступило в сумме 10538052,28 рублей, или 99,15 процентов;</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в сумме 2700000,00 рублей, 100% исполнения;</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на приведение в соответствии с брендбуком "Точки роста" помещений муниципальных образовательных организаций в сумме 324675,32 рублей;</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 в сумме 224000,00 рублей;</w:t>
      </w:r>
    </w:p>
    <w:p w:rsidR="00E75B1D" w:rsidRPr="00E75B1D" w:rsidRDefault="00E75B1D" w:rsidP="00AE0858">
      <w:pPr>
        <w:spacing w:line="276" w:lineRule="auto"/>
        <w:ind w:firstLine="709"/>
        <w:jc w:val="both"/>
        <w:rPr>
          <w:sz w:val="20"/>
          <w:szCs w:val="20"/>
        </w:rPr>
      </w:pPr>
      <w:r w:rsidRPr="00E75B1D">
        <w:rPr>
          <w:color w:val="000000"/>
          <w:sz w:val="20"/>
          <w:szCs w:val="20"/>
        </w:rPr>
        <w:t>- субсидии на организацию отдыха детей в каникулярное время в лагерях с дневным пребыванием на базе образовательных организаций, учреждений физической культуры и спорта</w:t>
      </w:r>
      <w:r w:rsidR="00AE0858">
        <w:rPr>
          <w:color w:val="000000"/>
          <w:sz w:val="20"/>
          <w:szCs w:val="20"/>
        </w:rPr>
        <w:t xml:space="preserve"> </w:t>
      </w:r>
      <w:r w:rsidRPr="00E75B1D">
        <w:rPr>
          <w:color w:val="000000"/>
          <w:sz w:val="20"/>
          <w:szCs w:val="20"/>
        </w:rPr>
        <w:t>– 234000,00 рублей при плане 234000,00 или 100,00 процентов.</w:t>
      </w:r>
    </w:p>
    <w:p w:rsidR="00E75B1D" w:rsidRDefault="00E75B1D" w:rsidP="00E75B1D">
      <w:pPr>
        <w:spacing w:line="274" w:lineRule="auto"/>
        <w:ind w:firstLine="709"/>
        <w:jc w:val="both"/>
        <w:rPr>
          <w:color w:val="000000"/>
          <w:sz w:val="20"/>
          <w:szCs w:val="20"/>
        </w:rPr>
      </w:pPr>
      <w:r w:rsidRPr="00E75B1D">
        <w:rPr>
          <w:color w:val="000000"/>
          <w:sz w:val="20"/>
          <w:szCs w:val="20"/>
        </w:rPr>
        <w:t>В структуре безвозмездных поступлений субсидии составили 8,92 процентов.</w:t>
      </w:r>
    </w:p>
    <w:p w:rsidR="00E75B1D" w:rsidRPr="00E75B1D" w:rsidRDefault="00E75B1D" w:rsidP="00AE0858">
      <w:pPr>
        <w:spacing w:line="276" w:lineRule="auto"/>
        <w:ind w:firstLine="709"/>
        <w:jc w:val="both"/>
        <w:rPr>
          <w:sz w:val="20"/>
          <w:szCs w:val="20"/>
        </w:rPr>
      </w:pPr>
      <w:r w:rsidRPr="00E75B1D">
        <w:rPr>
          <w:b/>
          <w:color w:val="000000"/>
          <w:sz w:val="20"/>
          <w:szCs w:val="20"/>
        </w:rPr>
        <w:t>Иные межбюджетные трансферты</w:t>
      </w:r>
      <w:r w:rsidRPr="00E75B1D">
        <w:rPr>
          <w:color w:val="000000"/>
          <w:sz w:val="20"/>
          <w:szCs w:val="20"/>
        </w:rPr>
        <w:t xml:space="preserve"> в бюджете муниципального района составили </w:t>
      </w:r>
      <w:r w:rsidRPr="00E75B1D">
        <w:rPr>
          <w:color w:val="000000"/>
          <w:sz w:val="20"/>
          <w:szCs w:val="20"/>
          <w:u w:val="single"/>
        </w:rPr>
        <w:t>15531504,00</w:t>
      </w:r>
      <w:r w:rsidRPr="00E75B1D">
        <w:rPr>
          <w:color w:val="000000"/>
          <w:sz w:val="20"/>
          <w:szCs w:val="20"/>
        </w:rPr>
        <w:t xml:space="preserve"> рублей при уточненных плановых назначениях 16071408,00 рублей, процент исполнения 96,64 процента. </w:t>
      </w:r>
    </w:p>
    <w:p w:rsidR="00E75B1D" w:rsidRPr="00E75B1D" w:rsidRDefault="00E75B1D" w:rsidP="00E75B1D">
      <w:pPr>
        <w:spacing w:before="120" w:line="276" w:lineRule="auto"/>
        <w:ind w:firstLine="720"/>
        <w:jc w:val="both"/>
        <w:rPr>
          <w:sz w:val="20"/>
          <w:szCs w:val="20"/>
        </w:rPr>
      </w:pPr>
      <w:r w:rsidRPr="00E75B1D">
        <w:rPr>
          <w:color w:val="000000"/>
          <w:sz w:val="20"/>
          <w:szCs w:val="20"/>
        </w:rPr>
        <w:t>В доходной части бюджета муниципального Красногорского района были запланированы иные межбюджетные трансферты, передаваемые из бюджетов поселений, из них:</w:t>
      </w:r>
    </w:p>
    <w:p w:rsidR="00E75B1D" w:rsidRPr="00E75B1D" w:rsidRDefault="00E75B1D" w:rsidP="00E75B1D">
      <w:pPr>
        <w:spacing w:before="120" w:line="276" w:lineRule="auto"/>
        <w:jc w:val="both"/>
        <w:rPr>
          <w:sz w:val="20"/>
          <w:szCs w:val="20"/>
        </w:rPr>
      </w:pPr>
      <w:r w:rsidRPr="00E75B1D">
        <w:rPr>
          <w:color w:val="000000"/>
          <w:sz w:val="20"/>
          <w:szCs w:val="20"/>
        </w:rPr>
        <w:t>- на осуществление внешнего муниципального финансового контроля в сумме 143000,00 рублей, фактически поступили в сумме 143000 рублей (100 процентов от плана);</w:t>
      </w:r>
    </w:p>
    <w:p w:rsidR="00E75B1D" w:rsidRPr="00E75B1D" w:rsidRDefault="00E75B1D" w:rsidP="00E75B1D">
      <w:pPr>
        <w:spacing w:line="276" w:lineRule="auto"/>
        <w:jc w:val="both"/>
        <w:rPr>
          <w:sz w:val="20"/>
          <w:szCs w:val="20"/>
        </w:rPr>
      </w:pPr>
      <w:r w:rsidRPr="00E75B1D">
        <w:rPr>
          <w:color w:val="000000"/>
          <w:sz w:val="20"/>
          <w:szCs w:val="20"/>
        </w:rPr>
        <w:t>- по осуществлению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в сумме 227340,00 рублей, при исполнении 100,00 процентов;</w:t>
      </w:r>
    </w:p>
    <w:p w:rsidR="00E75B1D" w:rsidRPr="00E75B1D" w:rsidRDefault="00E75B1D" w:rsidP="00E75B1D">
      <w:pPr>
        <w:spacing w:line="276" w:lineRule="auto"/>
        <w:jc w:val="both"/>
        <w:rPr>
          <w:sz w:val="20"/>
          <w:szCs w:val="20"/>
        </w:rPr>
      </w:pPr>
      <w:r w:rsidRPr="00E75B1D">
        <w:rPr>
          <w:color w:val="000000"/>
          <w:sz w:val="20"/>
          <w:szCs w:val="20"/>
        </w:rPr>
        <w:lastRenderedPageBreak/>
        <w:t>- на осуществление передаваемых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в сумме 200,00 рублей;</w:t>
      </w:r>
    </w:p>
    <w:p w:rsidR="00E75B1D" w:rsidRPr="00E75B1D" w:rsidRDefault="00E75B1D" w:rsidP="00E75B1D">
      <w:pPr>
        <w:spacing w:line="276" w:lineRule="auto"/>
        <w:jc w:val="both"/>
        <w:rPr>
          <w:sz w:val="20"/>
          <w:szCs w:val="20"/>
        </w:rPr>
      </w:pPr>
      <w:r w:rsidRPr="00E75B1D">
        <w:rPr>
          <w:color w:val="000000"/>
          <w:sz w:val="20"/>
          <w:szCs w:val="20"/>
        </w:rPr>
        <w:t>- на выполнение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в сумме 4229490,00 рублей;</w:t>
      </w:r>
    </w:p>
    <w:p w:rsidR="00E75B1D" w:rsidRPr="00E75B1D" w:rsidRDefault="00E75B1D" w:rsidP="00E75B1D">
      <w:pPr>
        <w:spacing w:line="276" w:lineRule="auto"/>
        <w:jc w:val="both"/>
        <w:rPr>
          <w:sz w:val="20"/>
          <w:szCs w:val="20"/>
        </w:rPr>
      </w:pPr>
      <w:r w:rsidRPr="00E75B1D">
        <w:rPr>
          <w:color w:val="000000"/>
          <w:sz w:val="20"/>
          <w:szCs w:val="20"/>
        </w:rPr>
        <w:t>-</w:t>
      </w:r>
      <w:r>
        <w:rPr>
          <w:color w:val="000000"/>
          <w:sz w:val="20"/>
          <w:szCs w:val="20"/>
        </w:rPr>
        <w:t xml:space="preserve"> </w:t>
      </w:r>
      <w:r w:rsidRPr="00E75B1D">
        <w:rPr>
          <w:color w:val="000000"/>
          <w:sz w:val="20"/>
          <w:szCs w:val="20"/>
        </w:rPr>
        <w:t>на финансовое обеспечение расходов связанных с проведением аукционов по продаже движимого и недвижимого имущества и земельных участков, находящихся в собственности Красногорского городского поселения, а также расходов связанных с проведением аукционов на право заключения договоров аренды движимого и недвижимого имущества и земельных участков, находящихся в собственности Красногорского городского поселения утверждено в сумме 2155651,00 рублей при исполнении 2155651,00 рублей, или 100,00 процент.</w:t>
      </w:r>
    </w:p>
    <w:p w:rsidR="00E75B1D" w:rsidRPr="00E75B1D" w:rsidRDefault="00E75B1D" w:rsidP="00E75B1D">
      <w:pPr>
        <w:spacing w:line="276" w:lineRule="auto"/>
        <w:ind w:firstLine="709"/>
        <w:jc w:val="both"/>
        <w:rPr>
          <w:sz w:val="20"/>
          <w:szCs w:val="20"/>
        </w:rPr>
      </w:pPr>
      <w:r w:rsidRPr="00E75B1D">
        <w:rPr>
          <w:color w:val="000000"/>
          <w:sz w:val="20"/>
          <w:szCs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8131416,00 рублей при плане 8671320,00 рублей.</w:t>
      </w:r>
    </w:p>
    <w:p w:rsidR="00E75B1D" w:rsidRPr="00E75B1D" w:rsidRDefault="00E75B1D" w:rsidP="00E75B1D">
      <w:pPr>
        <w:spacing w:line="276" w:lineRule="auto"/>
        <w:ind w:firstLine="709"/>
        <w:jc w:val="both"/>
        <w:rPr>
          <w:sz w:val="20"/>
          <w:szCs w:val="20"/>
        </w:rPr>
      </w:pPr>
      <w:r w:rsidRPr="00E75B1D">
        <w:rPr>
          <w:color w:val="000000"/>
          <w:sz w:val="20"/>
          <w:szCs w:val="20"/>
        </w:rPr>
        <w:t>В доходной части бюджета муниципального района были запланированы прочие межбюджетные трансферты в сумме 644407,00 рублей на поощрение за достижение показателей деятельности органов исполнительной власти субъектов Российской Федерации, исполнение составило 100,00 процентов.</w:t>
      </w:r>
    </w:p>
    <w:p w:rsidR="00E75B1D" w:rsidRDefault="00E75B1D" w:rsidP="00E75B1D">
      <w:pPr>
        <w:spacing w:line="274" w:lineRule="auto"/>
        <w:ind w:firstLine="709"/>
        <w:jc w:val="both"/>
        <w:rPr>
          <w:color w:val="000000"/>
          <w:sz w:val="20"/>
          <w:szCs w:val="20"/>
        </w:rPr>
      </w:pPr>
      <w:r w:rsidRPr="00933D08">
        <w:rPr>
          <w:color w:val="000000"/>
          <w:sz w:val="20"/>
          <w:szCs w:val="20"/>
        </w:rPr>
        <w:t xml:space="preserve">В структуре безвозмездных поступлений иные межбюджетные трансферты составили </w:t>
      </w:r>
      <w:r w:rsidR="00933D08" w:rsidRPr="00933D08">
        <w:rPr>
          <w:color w:val="000000"/>
          <w:sz w:val="20"/>
          <w:szCs w:val="20"/>
        </w:rPr>
        <w:t>6,42</w:t>
      </w:r>
      <w:r w:rsidRPr="00933D08">
        <w:rPr>
          <w:color w:val="000000"/>
          <w:sz w:val="20"/>
          <w:szCs w:val="20"/>
        </w:rPr>
        <w:t xml:space="preserve"> процентов.</w:t>
      </w:r>
    </w:p>
    <w:p w:rsidR="00E75B1D" w:rsidRDefault="00E75B1D" w:rsidP="00E34B78">
      <w:pPr>
        <w:spacing w:line="276" w:lineRule="auto"/>
        <w:jc w:val="both"/>
        <w:rPr>
          <w:color w:val="000000"/>
          <w:sz w:val="20"/>
          <w:szCs w:val="20"/>
          <w:shd w:val="clear" w:color="auto" w:fill="FFFFFF"/>
        </w:rPr>
      </w:pPr>
    </w:p>
    <w:p w:rsidR="005F13E7" w:rsidRPr="00950544" w:rsidRDefault="00DD6017" w:rsidP="00E34B78">
      <w:pPr>
        <w:spacing w:line="276" w:lineRule="auto"/>
        <w:jc w:val="center"/>
        <w:rPr>
          <w:rFonts w:eastAsia="Courier New"/>
          <w:sz w:val="20"/>
          <w:szCs w:val="20"/>
        </w:rPr>
      </w:pPr>
      <w:r>
        <w:rPr>
          <w:b/>
          <w:color w:val="000000"/>
          <w:sz w:val="20"/>
          <w:szCs w:val="20"/>
        </w:rPr>
        <w:t>До</w:t>
      </w:r>
      <w:r w:rsidR="00627ACA" w:rsidRPr="00950544">
        <w:rPr>
          <w:b/>
          <w:color w:val="000000"/>
          <w:sz w:val="20"/>
          <w:szCs w:val="20"/>
        </w:rPr>
        <w:t>ходы бюджета Красногорского района</w:t>
      </w:r>
    </w:p>
    <w:p w:rsidR="005C60EB" w:rsidRPr="00726F83" w:rsidRDefault="005C60EB" w:rsidP="00423E22">
      <w:pPr>
        <w:shd w:val="clear" w:color="auto" w:fill="FFFFFF"/>
        <w:ind w:firstLine="709"/>
        <w:jc w:val="both"/>
        <w:rPr>
          <w:sz w:val="20"/>
          <w:szCs w:val="20"/>
        </w:rPr>
      </w:pPr>
      <w:r w:rsidRPr="00726F83">
        <w:rPr>
          <w:sz w:val="20"/>
          <w:szCs w:val="20"/>
        </w:rPr>
        <w:t xml:space="preserve">Структурный анализ и динамика поступления налоговых доходов в бюджет </w:t>
      </w:r>
      <w:r w:rsidR="00D30D14" w:rsidRPr="00726F83">
        <w:rPr>
          <w:sz w:val="20"/>
          <w:szCs w:val="20"/>
        </w:rPr>
        <w:t xml:space="preserve">Красногорского </w:t>
      </w:r>
      <w:r w:rsidR="00363684" w:rsidRPr="00726F83">
        <w:rPr>
          <w:sz w:val="20"/>
          <w:szCs w:val="20"/>
        </w:rPr>
        <w:t xml:space="preserve"> района</w:t>
      </w:r>
      <w:r w:rsidRPr="00726F83">
        <w:rPr>
          <w:sz w:val="20"/>
          <w:szCs w:val="20"/>
        </w:rPr>
        <w:t xml:space="preserve"> в 20</w:t>
      </w:r>
      <w:r w:rsidR="00933D08">
        <w:rPr>
          <w:sz w:val="20"/>
          <w:szCs w:val="20"/>
        </w:rPr>
        <w:t>20</w:t>
      </w:r>
      <w:r w:rsidRPr="00726F83">
        <w:rPr>
          <w:sz w:val="20"/>
          <w:szCs w:val="20"/>
        </w:rPr>
        <w:t xml:space="preserve"> – 20</w:t>
      </w:r>
      <w:r w:rsidR="00726F83" w:rsidRPr="00726F83">
        <w:rPr>
          <w:sz w:val="20"/>
          <w:szCs w:val="20"/>
        </w:rPr>
        <w:t>2</w:t>
      </w:r>
      <w:r w:rsidR="00933D08">
        <w:rPr>
          <w:sz w:val="20"/>
          <w:szCs w:val="20"/>
        </w:rPr>
        <w:t>1</w:t>
      </w:r>
      <w:r w:rsidRPr="00726F83">
        <w:rPr>
          <w:sz w:val="20"/>
          <w:szCs w:val="20"/>
        </w:rPr>
        <w:t xml:space="preserve"> годах представлены следующими показателями:</w:t>
      </w:r>
    </w:p>
    <w:p w:rsidR="00113351" w:rsidRDefault="00113351" w:rsidP="00726F83">
      <w:pPr>
        <w:shd w:val="clear" w:color="auto" w:fill="FFFFFF"/>
        <w:jc w:val="both"/>
        <w:rPr>
          <w:sz w:val="20"/>
          <w:szCs w:val="20"/>
        </w:rPr>
      </w:pPr>
      <w:r w:rsidRPr="00357DD0">
        <w:rPr>
          <w:sz w:val="20"/>
          <w:szCs w:val="20"/>
        </w:rPr>
        <w:t xml:space="preserve">Таблица № </w:t>
      </w:r>
      <w:r w:rsidR="0040394B" w:rsidRPr="00357DD0">
        <w:rPr>
          <w:sz w:val="20"/>
          <w:szCs w:val="20"/>
        </w:rPr>
        <w:t>5</w:t>
      </w:r>
      <w:r w:rsidR="006E45B7" w:rsidRPr="00357DD0">
        <w:rPr>
          <w:sz w:val="20"/>
          <w:szCs w:val="20"/>
        </w:rPr>
        <w:t xml:space="preserve">                                                 </w:t>
      </w:r>
      <w:r w:rsidR="003928F4" w:rsidRPr="00357DD0">
        <w:rPr>
          <w:sz w:val="20"/>
          <w:szCs w:val="20"/>
        </w:rPr>
        <w:t xml:space="preserve">                         </w:t>
      </w:r>
      <w:r w:rsidR="00726F83" w:rsidRPr="00357DD0">
        <w:rPr>
          <w:sz w:val="20"/>
          <w:szCs w:val="20"/>
        </w:rPr>
        <w:t xml:space="preserve">                                                 </w:t>
      </w:r>
      <w:r w:rsidR="003928F4" w:rsidRPr="00357DD0">
        <w:rPr>
          <w:sz w:val="20"/>
          <w:szCs w:val="20"/>
        </w:rPr>
        <w:t xml:space="preserve">              </w:t>
      </w:r>
      <w:r w:rsidR="006E45B7" w:rsidRPr="00357DD0">
        <w:rPr>
          <w:sz w:val="20"/>
          <w:szCs w:val="20"/>
        </w:rPr>
        <w:t xml:space="preserve">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274"/>
        <w:gridCol w:w="1252"/>
        <w:gridCol w:w="1392"/>
        <w:gridCol w:w="1383"/>
        <w:gridCol w:w="1340"/>
        <w:gridCol w:w="1085"/>
      </w:tblGrid>
      <w:tr w:rsidR="00C706C0" w:rsidRPr="00144694" w:rsidTr="00144694">
        <w:tc>
          <w:tcPr>
            <w:tcW w:w="2305" w:type="dxa"/>
          </w:tcPr>
          <w:p w:rsidR="00C706C0" w:rsidRPr="00144694" w:rsidRDefault="00C706C0" w:rsidP="00144694">
            <w:pPr>
              <w:jc w:val="both"/>
              <w:rPr>
                <w:sz w:val="20"/>
                <w:szCs w:val="20"/>
              </w:rPr>
            </w:pPr>
          </w:p>
        </w:tc>
        <w:tc>
          <w:tcPr>
            <w:tcW w:w="2526" w:type="dxa"/>
            <w:gridSpan w:val="2"/>
          </w:tcPr>
          <w:p w:rsidR="00C706C0" w:rsidRPr="00144694" w:rsidRDefault="00C706C0" w:rsidP="00933D08">
            <w:pPr>
              <w:jc w:val="center"/>
              <w:rPr>
                <w:sz w:val="20"/>
                <w:szCs w:val="20"/>
              </w:rPr>
            </w:pPr>
            <w:r w:rsidRPr="00144694">
              <w:rPr>
                <w:b/>
                <w:bCs/>
                <w:sz w:val="20"/>
                <w:szCs w:val="20"/>
              </w:rPr>
              <w:t>20</w:t>
            </w:r>
            <w:r w:rsidR="00933D08">
              <w:rPr>
                <w:b/>
                <w:bCs/>
                <w:sz w:val="20"/>
                <w:szCs w:val="20"/>
              </w:rPr>
              <w:t>20</w:t>
            </w:r>
            <w:r w:rsidRPr="00144694">
              <w:rPr>
                <w:b/>
                <w:bCs/>
                <w:sz w:val="20"/>
                <w:szCs w:val="20"/>
              </w:rPr>
              <w:t xml:space="preserve"> год</w:t>
            </w:r>
          </w:p>
        </w:tc>
        <w:tc>
          <w:tcPr>
            <w:tcW w:w="2775" w:type="dxa"/>
            <w:gridSpan w:val="2"/>
          </w:tcPr>
          <w:p w:rsidR="00C706C0" w:rsidRPr="00144694" w:rsidRDefault="00C706C0" w:rsidP="00933D08">
            <w:pPr>
              <w:jc w:val="center"/>
              <w:rPr>
                <w:sz w:val="20"/>
                <w:szCs w:val="20"/>
              </w:rPr>
            </w:pPr>
            <w:r w:rsidRPr="00144694">
              <w:rPr>
                <w:b/>
                <w:bCs/>
                <w:sz w:val="20"/>
                <w:szCs w:val="20"/>
              </w:rPr>
              <w:t>202</w:t>
            </w:r>
            <w:r w:rsidR="00933D08">
              <w:rPr>
                <w:b/>
                <w:bCs/>
                <w:sz w:val="20"/>
                <w:szCs w:val="20"/>
              </w:rPr>
              <w:t>1</w:t>
            </w:r>
            <w:r w:rsidRPr="00144694">
              <w:rPr>
                <w:b/>
                <w:bCs/>
                <w:sz w:val="20"/>
                <w:szCs w:val="20"/>
              </w:rPr>
              <w:t xml:space="preserve"> год</w:t>
            </w:r>
          </w:p>
        </w:tc>
        <w:tc>
          <w:tcPr>
            <w:tcW w:w="2425" w:type="dxa"/>
            <w:gridSpan w:val="2"/>
          </w:tcPr>
          <w:p w:rsidR="00C706C0" w:rsidRPr="00144694" w:rsidRDefault="00C706C0" w:rsidP="00144694">
            <w:pPr>
              <w:jc w:val="center"/>
              <w:rPr>
                <w:sz w:val="20"/>
                <w:szCs w:val="20"/>
              </w:rPr>
            </w:pPr>
            <w:r w:rsidRPr="00144694">
              <w:rPr>
                <w:b/>
                <w:bCs/>
                <w:sz w:val="20"/>
                <w:szCs w:val="20"/>
              </w:rPr>
              <w:t>Отклонения</w:t>
            </w:r>
          </w:p>
        </w:tc>
      </w:tr>
      <w:tr w:rsidR="00C706C0" w:rsidRPr="00144694" w:rsidTr="00144694">
        <w:tc>
          <w:tcPr>
            <w:tcW w:w="2305" w:type="dxa"/>
            <w:vAlign w:val="center"/>
          </w:tcPr>
          <w:p w:rsidR="00357DD0" w:rsidRPr="00144694" w:rsidRDefault="00357DD0" w:rsidP="00144694">
            <w:pPr>
              <w:jc w:val="both"/>
              <w:rPr>
                <w:sz w:val="20"/>
                <w:szCs w:val="20"/>
              </w:rPr>
            </w:pPr>
            <w:r w:rsidRPr="00144694">
              <w:rPr>
                <w:sz w:val="20"/>
                <w:szCs w:val="20"/>
              </w:rPr>
              <w:t> </w:t>
            </w:r>
          </w:p>
          <w:p w:rsidR="00357DD0" w:rsidRPr="00144694" w:rsidRDefault="00357DD0" w:rsidP="00144694">
            <w:pPr>
              <w:jc w:val="both"/>
              <w:rPr>
                <w:sz w:val="20"/>
                <w:szCs w:val="20"/>
              </w:rPr>
            </w:pPr>
            <w:r w:rsidRPr="00144694">
              <w:rPr>
                <w:sz w:val="20"/>
                <w:szCs w:val="20"/>
              </w:rPr>
              <w:t> </w:t>
            </w:r>
          </w:p>
          <w:p w:rsidR="00357DD0" w:rsidRPr="00144694" w:rsidRDefault="00357DD0" w:rsidP="00144694">
            <w:pPr>
              <w:jc w:val="both"/>
              <w:rPr>
                <w:sz w:val="20"/>
                <w:szCs w:val="20"/>
              </w:rPr>
            </w:pPr>
            <w:r w:rsidRPr="00144694">
              <w:rPr>
                <w:b/>
                <w:bCs/>
                <w:sz w:val="20"/>
                <w:szCs w:val="20"/>
              </w:rPr>
              <w:t>Показатели</w:t>
            </w:r>
          </w:p>
        </w:tc>
        <w:tc>
          <w:tcPr>
            <w:tcW w:w="1274" w:type="dxa"/>
          </w:tcPr>
          <w:p w:rsidR="00357DD0" w:rsidRPr="00144694" w:rsidRDefault="00357DD0" w:rsidP="00144694">
            <w:pPr>
              <w:jc w:val="both"/>
              <w:rPr>
                <w:sz w:val="20"/>
                <w:szCs w:val="20"/>
              </w:rPr>
            </w:pPr>
            <w:r w:rsidRPr="00144694">
              <w:rPr>
                <w:bCs/>
                <w:sz w:val="20"/>
                <w:szCs w:val="20"/>
              </w:rPr>
              <w:t>Фактически поступило</w:t>
            </w:r>
          </w:p>
        </w:tc>
        <w:tc>
          <w:tcPr>
            <w:tcW w:w="1252" w:type="dxa"/>
          </w:tcPr>
          <w:p w:rsidR="00357DD0" w:rsidRPr="00144694" w:rsidRDefault="00357DD0" w:rsidP="00144694">
            <w:pPr>
              <w:jc w:val="both"/>
              <w:rPr>
                <w:sz w:val="20"/>
                <w:szCs w:val="20"/>
              </w:rPr>
            </w:pPr>
            <w:r w:rsidRPr="00144694">
              <w:rPr>
                <w:bCs/>
                <w:sz w:val="20"/>
                <w:szCs w:val="20"/>
              </w:rPr>
              <w:t>Уд. вес в объеме доходов</w:t>
            </w:r>
          </w:p>
          <w:p w:rsidR="00357DD0" w:rsidRPr="00144694" w:rsidRDefault="00357DD0" w:rsidP="00144694">
            <w:pPr>
              <w:jc w:val="both"/>
              <w:rPr>
                <w:sz w:val="20"/>
                <w:szCs w:val="20"/>
              </w:rPr>
            </w:pPr>
            <w:r w:rsidRPr="00144694">
              <w:rPr>
                <w:bCs/>
                <w:sz w:val="20"/>
                <w:szCs w:val="20"/>
              </w:rPr>
              <w:t>в %</w:t>
            </w:r>
          </w:p>
        </w:tc>
        <w:tc>
          <w:tcPr>
            <w:tcW w:w="1392" w:type="dxa"/>
          </w:tcPr>
          <w:p w:rsidR="00357DD0" w:rsidRPr="00144694" w:rsidRDefault="00357DD0" w:rsidP="00144694">
            <w:pPr>
              <w:jc w:val="both"/>
              <w:rPr>
                <w:sz w:val="20"/>
                <w:szCs w:val="20"/>
              </w:rPr>
            </w:pPr>
            <w:r w:rsidRPr="00144694">
              <w:rPr>
                <w:bCs/>
                <w:sz w:val="20"/>
                <w:szCs w:val="20"/>
              </w:rPr>
              <w:t>Фактически поступило</w:t>
            </w:r>
          </w:p>
        </w:tc>
        <w:tc>
          <w:tcPr>
            <w:tcW w:w="1383" w:type="dxa"/>
          </w:tcPr>
          <w:p w:rsidR="00357DD0" w:rsidRPr="00144694" w:rsidRDefault="00357DD0" w:rsidP="00144694">
            <w:pPr>
              <w:jc w:val="both"/>
              <w:rPr>
                <w:sz w:val="20"/>
                <w:szCs w:val="20"/>
              </w:rPr>
            </w:pPr>
            <w:r w:rsidRPr="00144694">
              <w:rPr>
                <w:bCs/>
                <w:sz w:val="20"/>
                <w:szCs w:val="20"/>
              </w:rPr>
              <w:t>Уд. вес в объеме доходов</w:t>
            </w:r>
          </w:p>
          <w:p w:rsidR="00357DD0" w:rsidRPr="00144694" w:rsidRDefault="00357DD0" w:rsidP="00144694">
            <w:pPr>
              <w:jc w:val="both"/>
              <w:rPr>
                <w:sz w:val="20"/>
                <w:szCs w:val="20"/>
              </w:rPr>
            </w:pPr>
            <w:r w:rsidRPr="00144694">
              <w:rPr>
                <w:bCs/>
                <w:sz w:val="20"/>
                <w:szCs w:val="20"/>
              </w:rPr>
              <w:t>в %</w:t>
            </w:r>
          </w:p>
        </w:tc>
        <w:tc>
          <w:tcPr>
            <w:tcW w:w="1340" w:type="dxa"/>
          </w:tcPr>
          <w:p w:rsidR="00357DD0" w:rsidRPr="00144694" w:rsidRDefault="00C706C0" w:rsidP="00144694">
            <w:pPr>
              <w:jc w:val="both"/>
              <w:rPr>
                <w:sz w:val="20"/>
                <w:szCs w:val="20"/>
              </w:rPr>
            </w:pPr>
            <w:r w:rsidRPr="00144694">
              <w:rPr>
                <w:sz w:val="20"/>
                <w:szCs w:val="20"/>
              </w:rPr>
              <w:t>В абсолютных цифрах</w:t>
            </w:r>
            <w:r w:rsidRPr="00144694">
              <w:rPr>
                <w:bCs/>
                <w:sz w:val="20"/>
                <w:szCs w:val="20"/>
              </w:rPr>
              <w:t>(+, -)</w:t>
            </w:r>
          </w:p>
        </w:tc>
        <w:tc>
          <w:tcPr>
            <w:tcW w:w="1085" w:type="dxa"/>
          </w:tcPr>
          <w:p w:rsidR="00357DD0" w:rsidRPr="00144694" w:rsidRDefault="00C706C0" w:rsidP="00144694">
            <w:pPr>
              <w:jc w:val="both"/>
              <w:rPr>
                <w:sz w:val="20"/>
                <w:szCs w:val="20"/>
              </w:rPr>
            </w:pPr>
            <w:r w:rsidRPr="00144694">
              <w:rPr>
                <w:sz w:val="20"/>
                <w:szCs w:val="20"/>
              </w:rPr>
              <w:t>В %</w:t>
            </w:r>
          </w:p>
        </w:tc>
      </w:tr>
      <w:tr w:rsidR="00933D08" w:rsidRPr="00144694" w:rsidTr="00144694">
        <w:tc>
          <w:tcPr>
            <w:tcW w:w="2305" w:type="dxa"/>
            <w:vAlign w:val="center"/>
          </w:tcPr>
          <w:p w:rsidR="00933D08" w:rsidRPr="00144694" w:rsidRDefault="00933D08" w:rsidP="00144694">
            <w:pPr>
              <w:jc w:val="both"/>
              <w:rPr>
                <w:sz w:val="20"/>
                <w:szCs w:val="20"/>
              </w:rPr>
            </w:pPr>
            <w:r w:rsidRPr="00144694">
              <w:rPr>
                <w:sz w:val="20"/>
                <w:szCs w:val="20"/>
              </w:rPr>
              <w:t>1.Налог на доходы физических лиц</w:t>
            </w:r>
          </w:p>
        </w:tc>
        <w:tc>
          <w:tcPr>
            <w:tcW w:w="1274" w:type="dxa"/>
          </w:tcPr>
          <w:p w:rsidR="00933D08" w:rsidRPr="00144694" w:rsidRDefault="00933D08" w:rsidP="0075264D">
            <w:pPr>
              <w:rPr>
                <w:sz w:val="20"/>
                <w:szCs w:val="20"/>
              </w:rPr>
            </w:pPr>
            <w:r w:rsidRPr="00144694">
              <w:rPr>
                <w:sz w:val="20"/>
                <w:szCs w:val="20"/>
              </w:rPr>
              <w:t>33066890,78</w:t>
            </w:r>
          </w:p>
        </w:tc>
        <w:tc>
          <w:tcPr>
            <w:tcW w:w="1252" w:type="dxa"/>
          </w:tcPr>
          <w:p w:rsidR="00933D08" w:rsidRPr="00144694" w:rsidRDefault="00933D08" w:rsidP="0075264D">
            <w:pPr>
              <w:rPr>
                <w:sz w:val="20"/>
                <w:szCs w:val="20"/>
              </w:rPr>
            </w:pPr>
            <w:r w:rsidRPr="00144694">
              <w:rPr>
                <w:sz w:val="20"/>
                <w:szCs w:val="20"/>
              </w:rPr>
              <w:t>75,14</w:t>
            </w:r>
          </w:p>
        </w:tc>
        <w:tc>
          <w:tcPr>
            <w:tcW w:w="1392" w:type="dxa"/>
          </w:tcPr>
          <w:p w:rsidR="00933D08" w:rsidRPr="00144694" w:rsidRDefault="00933D08" w:rsidP="002B3550">
            <w:pPr>
              <w:rPr>
                <w:sz w:val="20"/>
                <w:szCs w:val="20"/>
              </w:rPr>
            </w:pPr>
            <w:r>
              <w:rPr>
                <w:sz w:val="20"/>
                <w:szCs w:val="20"/>
              </w:rPr>
              <w:t>35046740,97</w:t>
            </w:r>
          </w:p>
        </w:tc>
        <w:tc>
          <w:tcPr>
            <w:tcW w:w="1383" w:type="dxa"/>
          </w:tcPr>
          <w:p w:rsidR="00933D08" w:rsidRPr="00144694" w:rsidRDefault="00DE4C54" w:rsidP="002B3550">
            <w:pPr>
              <w:rPr>
                <w:sz w:val="20"/>
                <w:szCs w:val="20"/>
              </w:rPr>
            </w:pPr>
            <w:r>
              <w:rPr>
                <w:sz w:val="20"/>
                <w:szCs w:val="20"/>
              </w:rPr>
              <w:t>76,27</w:t>
            </w:r>
          </w:p>
        </w:tc>
        <w:tc>
          <w:tcPr>
            <w:tcW w:w="1340" w:type="dxa"/>
          </w:tcPr>
          <w:p w:rsidR="00933D08" w:rsidRPr="00144694" w:rsidRDefault="00DE4C54" w:rsidP="002B3550">
            <w:pPr>
              <w:rPr>
                <w:sz w:val="20"/>
                <w:szCs w:val="20"/>
              </w:rPr>
            </w:pPr>
            <w:r>
              <w:rPr>
                <w:sz w:val="20"/>
                <w:szCs w:val="20"/>
              </w:rPr>
              <w:t>+1979850,19</w:t>
            </w:r>
          </w:p>
        </w:tc>
        <w:tc>
          <w:tcPr>
            <w:tcW w:w="1085" w:type="dxa"/>
          </w:tcPr>
          <w:p w:rsidR="00933D08" w:rsidRPr="00144694" w:rsidRDefault="007F67C2" w:rsidP="00D823B0">
            <w:pPr>
              <w:rPr>
                <w:sz w:val="20"/>
                <w:szCs w:val="20"/>
              </w:rPr>
            </w:pPr>
            <w:r>
              <w:rPr>
                <w:sz w:val="20"/>
                <w:szCs w:val="20"/>
              </w:rPr>
              <w:t>+</w:t>
            </w:r>
            <w:r w:rsidR="00D823B0">
              <w:rPr>
                <w:sz w:val="20"/>
                <w:szCs w:val="20"/>
              </w:rPr>
              <w:t>5,98</w:t>
            </w:r>
          </w:p>
        </w:tc>
      </w:tr>
      <w:tr w:rsidR="00933D08" w:rsidRPr="00144694" w:rsidTr="00144694">
        <w:tc>
          <w:tcPr>
            <w:tcW w:w="2305" w:type="dxa"/>
            <w:vAlign w:val="center"/>
          </w:tcPr>
          <w:p w:rsidR="00933D08" w:rsidRPr="00144694" w:rsidRDefault="00933D08" w:rsidP="00116BEA">
            <w:pPr>
              <w:jc w:val="both"/>
              <w:rPr>
                <w:sz w:val="20"/>
                <w:szCs w:val="20"/>
              </w:rPr>
            </w:pPr>
            <w:r w:rsidRPr="00144694">
              <w:rPr>
                <w:sz w:val="20"/>
                <w:szCs w:val="20"/>
              </w:rPr>
              <w:t>2.Доходы от уплаты акцизов</w:t>
            </w:r>
          </w:p>
        </w:tc>
        <w:tc>
          <w:tcPr>
            <w:tcW w:w="1274" w:type="dxa"/>
          </w:tcPr>
          <w:p w:rsidR="00933D08" w:rsidRPr="00144694" w:rsidRDefault="00933D08" w:rsidP="0075264D">
            <w:pPr>
              <w:rPr>
                <w:sz w:val="20"/>
                <w:szCs w:val="20"/>
              </w:rPr>
            </w:pPr>
            <w:r w:rsidRPr="00144694">
              <w:rPr>
                <w:sz w:val="20"/>
                <w:szCs w:val="20"/>
              </w:rPr>
              <w:t>6323727,07</w:t>
            </w:r>
          </w:p>
        </w:tc>
        <w:tc>
          <w:tcPr>
            <w:tcW w:w="1252" w:type="dxa"/>
          </w:tcPr>
          <w:p w:rsidR="00933D08" w:rsidRPr="00144694" w:rsidRDefault="00933D08" w:rsidP="0075264D">
            <w:pPr>
              <w:rPr>
                <w:sz w:val="20"/>
                <w:szCs w:val="20"/>
              </w:rPr>
            </w:pPr>
            <w:r w:rsidRPr="00144694">
              <w:rPr>
                <w:sz w:val="20"/>
                <w:szCs w:val="20"/>
              </w:rPr>
              <w:t>14,37</w:t>
            </w:r>
          </w:p>
        </w:tc>
        <w:tc>
          <w:tcPr>
            <w:tcW w:w="1392" w:type="dxa"/>
          </w:tcPr>
          <w:p w:rsidR="00933D08" w:rsidRPr="00144694" w:rsidRDefault="00933D08" w:rsidP="002B3550">
            <w:pPr>
              <w:rPr>
                <w:sz w:val="20"/>
                <w:szCs w:val="20"/>
              </w:rPr>
            </w:pPr>
            <w:r>
              <w:rPr>
                <w:sz w:val="20"/>
                <w:szCs w:val="20"/>
              </w:rPr>
              <w:t>7353125,77</w:t>
            </w:r>
          </w:p>
        </w:tc>
        <w:tc>
          <w:tcPr>
            <w:tcW w:w="1383" w:type="dxa"/>
          </w:tcPr>
          <w:p w:rsidR="00933D08" w:rsidRPr="00144694" w:rsidRDefault="00DE4C54" w:rsidP="002B3550">
            <w:pPr>
              <w:rPr>
                <w:sz w:val="20"/>
                <w:szCs w:val="20"/>
              </w:rPr>
            </w:pPr>
            <w:r>
              <w:rPr>
                <w:sz w:val="20"/>
                <w:szCs w:val="20"/>
              </w:rPr>
              <w:t>16,00</w:t>
            </w:r>
          </w:p>
        </w:tc>
        <w:tc>
          <w:tcPr>
            <w:tcW w:w="1340" w:type="dxa"/>
          </w:tcPr>
          <w:p w:rsidR="00933D08" w:rsidRPr="00144694" w:rsidRDefault="00DE4C54" w:rsidP="002B3550">
            <w:pPr>
              <w:rPr>
                <w:sz w:val="20"/>
                <w:szCs w:val="20"/>
              </w:rPr>
            </w:pPr>
            <w:r>
              <w:rPr>
                <w:sz w:val="20"/>
                <w:szCs w:val="20"/>
              </w:rPr>
              <w:t>+1029398,70</w:t>
            </w:r>
          </w:p>
        </w:tc>
        <w:tc>
          <w:tcPr>
            <w:tcW w:w="1085" w:type="dxa"/>
          </w:tcPr>
          <w:p w:rsidR="00933D08" w:rsidRPr="00144694" w:rsidRDefault="007F67C2" w:rsidP="00D823B0">
            <w:pPr>
              <w:rPr>
                <w:sz w:val="20"/>
                <w:szCs w:val="20"/>
              </w:rPr>
            </w:pPr>
            <w:r>
              <w:rPr>
                <w:sz w:val="20"/>
                <w:szCs w:val="20"/>
              </w:rPr>
              <w:t>+</w:t>
            </w:r>
            <w:r w:rsidR="00D823B0">
              <w:rPr>
                <w:sz w:val="20"/>
                <w:szCs w:val="20"/>
              </w:rPr>
              <w:t>16,28</w:t>
            </w:r>
          </w:p>
        </w:tc>
      </w:tr>
      <w:tr w:rsidR="00933D08" w:rsidRPr="00144694" w:rsidTr="00144694">
        <w:tc>
          <w:tcPr>
            <w:tcW w:w="2305" w:type="dxa"/>
            <w:vAlign w:val="center"/>
          </w:tcPr>
          <w:p w:rsidR="00933D08" w:rsidRPr="00144694" w:rsidRDefault="00933D08" w:rsidP="00144694">
            <w:pPr>
              <w:jc w:val="both"/>
              <w:rPr>
                <w:sz w:val="20"/>
                <w:szCs w:val="20"/>
              </w:rPr>
            </w:pPr>
            <w:r w:rsidRPr="00144694">
              <w:rPr>
                <w:sz w:val="20"/>
                <w:szCs w:val="20"/>
              </w:rPr>
              <w:t>3.Единый налог на вмененный доход</w:t>
            </w:r>
          </w:p>
        </w:tc>
        <w:tc>
          <w:tcPr>
            <w:tcW w:w="1274" w:type="dxa"/>
          </w:tcPr>
          <w:p w:rsidR="00933D08" w:rsidRPr="00144694" w:rsidRDefault="00933D08" w:rsidP="0075264D">
            <w:pPr>
              <w:rPr>
                <w:sz w:val="20"/>
                <w:szCs w:val="20"/>
              </w:rPr>
            </w:pPr>
            <w:r w:rsidRPr="00144694">
              <w:rPr>
                <w:sz w:val="20"/>
                <w:szCs w:val="20"/>
              </w:rPr>
              <w:t>2818353,47</w:t>
            </w:r>
          </w:p>
        </w:tc>
        <w:tc>
          <w:tcPr>
            <w:tcW w:w="1252" w:type="dxa"/>
          </w:tcPr>
          <w:p w:rsidR="00933D08" w:rsidRPr="00144694" w:rsidRDefault="00933D08" w:rsidP="0075264D">
            <w:pPr>
              <w:rPr>
                <w:sz w:val="20"/>
                <w:szCs w:val="20"/>
              </w:rPr>
            </w:pPr>
            <w:r w:rsidRPr="00144694">
              <w:rPr>
                <w:sz w:val="20"/>
                <w:szCs w:val="20"/>
              </w:rPr>
              <w:t>6,40</w:t>
            </w:r>
          </w:p>
        </w:tc>
        <w:tc>
          <w:tcPr>
            <w:tcW w:w="1392" w:type="dxa"/>
          </w:tcPr>
          <w:p w:rsidR="00933D08" w:rsidRPr="00144694" w:rsidRDefault="00933D08" w:rsidP="002B3550">
            <w:pPr>
              <w:rPr>
                <w:sz w:val="20"/>
                <w:szCs w:val="20"/>
              </w:rPr>
            </w:pPr>
            <w:r>
              <w:rPr>
                <w:sz w:val="20"/>
                <w:szCs w:val="20"/>
              </w:rPr>
              <w:t>693362,56</w:t>
            </w:r>
          </w:p>
        </w:tc>
        <w:tc>
          <w:tcPr>
            <w:tcW w:w="1383" w:type="dxa"/>
          </w:tcPr>
          <w:p w:rsidR="00933D08" w:rsidRPr="00144694" w:rsidRDefault="00116BEA" w:rsidP="002B3550">
            <w:pPr>
              <w:rPr>
                <w:sz w:val="20"/>
                <w:szCs w:val="20"/>
              </w:rPr>
            </w:pPr>
            <w:r>
              <w:rPr>
                <w:sz w:val="20"/>
                <w:szCs w:val="20"/>
              </w:rPr>
              <w:t>1,51</w:t>
            </w:r>
          </w:p>
        </w:tc>
        <w:tc>
          <w:tcPr>
            <w:tcW w:w="1340" w:type="dxa"/>
          </w:tcPr>
          <w:p w:rsidR="00933D08" w:rsidRPr="00144694" w:rsidRDefault="00DE4C54" w:rsidP="002B3550">
            <w:pPr>
              <w:rPr>
                <w:sz w:val="20"/>
                <w:szCs w:val="20"/>
              </w:rPr>
            </w:pPr>
            <w:r>
              <w:rPr>
                <w:sz w:val="20"/>
                <w:szCs w:val="20"/>
              </w:rPr>
              <w:t>_2124990,91</w:t>
            </w:r>
          </w:p>
        </w:tc>
        <w:tc>
          <w:tcPr>
            <w:tcW w:w="1085" w:type="dxa"/>
          </w:tcPr>
          <w:p w:rsidR="00933D08" w:rsidRPr="00144694" w:rsidRDefault="007F67C2" w:rsidP="00D823B0">
            <w:pPr>
              <w:rPr>
                <w:sz w:val="20"/>
                <w:szCs w:val="20"/>
              </w:rPr>
            </w:pPr>
            <w:r>
              <w:rPr>
                <w:sz w:val="20"/>
                <w:szCs w:val="20"/>
              </w:rPr>
              <w:t>_</w:t>
            </w:r>
            <w:r w:rsidR="00D823B0">
              <w:rPr>
                <w:sz w:val="20"/>
                <w:szCs w:val="20"/>
              </w:rPr>
              <w:t>75,40</w:t>
            </w:r>
          </w:p>
        </w:tc>
      </w:tr>
      <w:tr w:rsidR="00933D08" w:rsidRPr="00144694" w:rsidTr="00144694">
        <w:tc>
          <w:tcPr>
            <w:tcW w:w="2305" w:type="dxa"/>
            <w:vAlign w:val="center"/>
          </w:tcPr>
          <w:p w:rsidR="00933D08" w:rsidRPr="00144694" w:rsidRDefault="00933D08" w:rsidP="00144694">
            <w:pPr>
              <w:jc w:val="both"/>
              <w:rPr>
                <w:bCs/>
                <w:sz w:val="20"/>
                <w:szCs w:val="20"/>
              </w:rPr>
            </w:pPr>
            <w:r w:rsidRPr="00144694">
              <w:rPr>
                <w:bCs/>
                <w:sz w:val="20"/>
                <w:szCs w:val="20"/>
              </w:rPr>
              <w:t>4.Единый сельскохозяйственный налог</w:t>
            </w:r>
          </w:p>
        </w:tc>
        <w:tc>
          <w:tcPr>
            <w:tcW w:w="1274" w:type="dxa"/>
          </w:tcPr>
          <w:p w:rsidR="00933D08" w:rsidRPr="00144694" w:rsidRDefault="00933D08" w:rsidP="0075264D">
            <w:pPr>
              <w:rPr>
                <w:sz w:val="20"/>
                <w:szCs w:val="20"/>
              </w:rPr>
            </w:pPr>
            <w:r w:rsidRPr="00144694">
              <w:rPr>
                <w:sz w:val="20"/>
                <w:szCs w:val="20"/>
              </w:rPr>
              <w:t>1065299,25</w:t>
            </w:r>
          </w:p>
        </w:tc>
        <w:tc>
          <w:tcPr>
            <w:tcW w:w="1252" w:type="dxa"/>
          </w:tcPr>
          <w:p w:rsidR="00933D08" w:rsidRPr="00144694" w:rsidRDefault="00933D08" w:rsidP="0075264D">
            <w:pPr>
              <w:rPr>
                <w:sz w:val="20"/>
                <w:szCs w:val="20"/>
              </w:rPr>
            </w:pPr>
            <w:r w:rsidRPr="00144694">
              <w:rPr>
                <w:sz w:val="20"/>
                <w:szCs w:val="20"/>
              </w:rPr>
              <w:t>2,42</w:t>
            </w:r>
          </w:p>
        </w:tc>
        <w:tc>
          <w:tcPr>
            <w:tcW w:w="1392" w:type="dxa"/>
          </w:tcPr>
          <w:p w:rsidR="00933D08" w:rsidRPr="00144694" w:rsidRDefault="00933D08" w:rsidP="002B3550">
            <w:pPr>
              <w:rPr>
                <w:sz w:val="20"/>
                <w:szCs w:val="20"/>
              </w:rPr>
            </w:pPr>
            <w:r>
              <w:rPr>
                <w:sz w:val="20"/>
                <w:szCs w:val="20"/>
              </w:rPr>
              <w:t>1032268,21</w:t>
            </w:r>
          </w:p>
        </w:tc>
        <w:tc>
          <w:tcPr>
            <w:tcW w:w="1383" w:type="dxa"/>
          </w:tcPr>
          <w:p w:rsidR="00933D08" w:rsidRPr="00144694" w:rsidRDefault="00116BEA" w:rsidP="002B3550">
            <w:pPr>
              <w:rPr>
                <w:sz w:val="20"/>
                <w:szCs w:val="20"/>
              </w:rPr>
            </w:pPr>
            <w:r>
              <w:rPr>
                <w:sz w:val="20"/>
                <w:szCs w:val="20"/>
              </w:rPr>
              <w:t>2,25</w:t>
            </w:r>
          </w:p>
        </w:tc>
        <w:tc>
          <w:tcPr>
            <w:tcW w:w="1340" w:type="dxa"/>
          </w:tcPr>
          <w:p w:rsidR="00933D08" w:rsidRPr="00144694" w:rsidRDefault="00DE4C54" w:rsidP="002B3550">
            <w:pPr>
              <w:rPr>
                <w:sz w:val="20"/>
                <w:szCs w:val="20"/>
              </w:rPr>
            </w:pPr>
            <w:r>
              <w:rPr>
                <w:sz w:val="20"/>
                <w:szCs w:val="20"/>
              </w:rPr>
              <w:t>_33031,04</w:t>
            </w:r>
          </w:p>
        </w:tc>
        <w:tc>
          <w:tcPr>
            <w:tcW w:w="1085" w:type="dxa"/>
          </w:tcPr>
          <w:p w:rsidR="00933D08" w:rsidRPr="00144694" w:rsidRDefault="007F67C2" w:rsidP="00D823B0">
            <w:pPr>
              <w:rPr>
                <w:sz w:val="20"/>
                <w:szCs w:val="20"/>
              </w:rPr>
            </w:pPr>
            <w:r>
              <w:rPr>
                <w:sz w:val="20"/>
                <w:szCs w:val="20"/>
              </w:rPr>
              <w:t>_</w:t>
            </w:r>
            <w:r w:rsidR="00D823B0">
              <w:rPr>
                <w:sz w:val="20"/>
                <w:szCs w:val="20"/>
              </w:rPr>
              <w:t>3,10</w:t>
            </w:r>
          </w:p>
        </w:tc>
      </w:tr>
      <w:tr w:rsidR="00116BEA" w:rsidRPr="00144694" w:rsidTr="00144694">
        <w:tc>
          <w:tcPr>
            <w:tcW w:w="2305" w:type="dxa"/>
            <w:vAlign w:val="center"/>
          </w:tcPr>
          <w:p w:rsidR="00116BEA" w:rsidRPr="00144694" w:rsidRDefault="00116BEA" w:rsidP="00116BEA">
            <w:pPr>
              <w:jc w:val="both"/>
              <w:rPr>
                <w:bCs/>
                <w:sz w:val="20"/>
                <w:szCs w:val="20"/>
              </w:rPr>
            </w:pPr>
            <w:r>
              <w:rPr>
                <w:bCs/>
                <w:sz w:val="20"/>
                <w:szCs w:val="20"/>
              </w:rPr>
              <w:t>5.Налог, взимаемый в связи с применением патентной системы налогообложения</w:t>
            </w:r>
          </w:p>
        </w:tc>
        <w:tc>
          <w:tcPr>
            <w:tcW w:w="1274" w:type="dxa"/>
          </w:tcPr>
          <w:p w:rsidR="00116BEA" w:rsidRPr="00144694" w:rsidRDefault="000D7D08" w:rsidP="0075264D">
            <w:pPr>
              <w:rPr>
                <w:sz w:val="20"/>
                <w:szCs w:val="20"/>
              </w:rPr>
            </w:pPr>
            <w:r>
              <w:rPr>
                <w:sz w:val="20"/>
                <w:szCs w:val="20"/>
              </w:rPr>
              <w:t>39356,80</w:t>
            </w:r>
          </w:p>
        </w:tc>
        <w:tc>
          <w:tcPr>
            <w:tcW w:w="1252" w:type="dxa"/>
          </w:tcPr>
          <w:p w:rsidR="00116BEA" w:rsidRPr="00144694" w:rsidRDefault="000D7D08" w:rsidP="0075264D">
            <w:pPr>
              <w:rPr>
                <w:sz w:val="20"/>
                <w:szCs w:val="20"/>
              </w:rPr>
            </w:pPr>
            <w:r>
              <w:rPr>
                <w:sz w:val="20"/>
                <w:szCs w:val="20"/>
              </w:rPr>
              <w:t>0,09</w:t>
            </w:r>
          </w:p>
        </w:tc>
        <w:tc>
          <w:tcPr>
            <w:tcW w:w="1392" w:type="dxa"/>
          </w:tcPr>
          <w:p w:rsidR="00116BEA" w:rsidRDefault="00116BEA" w:rsidP="002B3550">
            <w:pPr>
              <w:rPr>
                <w:sz w:val="20"/>
                <w:szCs w:val="20"/>
              </w:rPr>
            </w:pPr>
            <w:r>
              <w:rPr>
                <w:sz w:val="20"/>
                <w:szCs w:val="20"/>
              </w:rPr>
              <w:t>1201499,67</w:t>
            </w:r>
          </w:p>
        </w:tc>
        <w:tc>
          <w:tcPr>
            <w:tcW w:w="1383" w:type="dxa"/>
          </w:tcPr>
          <w:p w:rsidR="00116BEA" w:rsidRPr="00144694" w:rsidRDefault="00116BEA" w:rsidP="002B3550">
            <w:pPr>
              <w:rPr>
                <w:sz w:val="20"/>
                <w:szCs w:val="20"/>
              </w:rPr>
            </w:pPr>
            <w:r>
              <w:rPr>
                <w:sz w:val="20"/>
                <w:szCs w:val="20"/>
              </w:rPr>
              <w:t>2,61</w:t>
            </w:r>
          </w:p>
        </w:tc>
        <w:tc>
          <w:tcPr>
            <w:tcW w:w="1340" w:type="dxa"/>
          </w:tcPr>
          <w:p w:rsidR="00116BEA" w:rsidRPr="00144694" w:rsidRDefault="00DE4C54" w:rsidP="002B3550">
            <w:pPr>
              <w:rPr>
                <w:sz w:val="20"/>
                <w:szCs w:val="20"/>
              </w:rPr>
            </w:pPr>
            <w:r>
              <w:rPr>
                <w:sz w:val="20"/>
                <w:szCs w:val="20"/>
              </w:rPr>
              <w:t>+1201499,67</w:t>
            </w:r>
          </w:p>
        </w:tc>
        <w:tc>
          <w:tcPr>
            <w:tcW w:w="1085" w:type="dxa"/>
          </w:tcPr>
          <w:p w:rsidR="00116BEA" w:rsidRPr="00144694" w:rsidRDefault="000D7D08" w:rsidP="00C017E1">
            <w:pPr>
              <w:rPr>
                <w:sz w:val="20"/>
                <w:szCs w:val="20"/>
              </w:rPr>
            </w:pPr>
            <w:r w:rsidRPr="00DC3891">
              <w:rPr>
                <w:sz w:val="20"/>
                <w:szCs w:val="20"/>
              </w:rPr>
              <w:t>+</w:t>
            </w:r>
            <w:r w:rsidR="00C017E1">
              <w:rPr>
                <w:sz w:val="20"/>
                <w:szCs w:val="20"/>
              </w:rPr>
              <w:t>2952,84</w:t>
            </w:r>
          </w:p>
        </w:tc>
      </w:tr>
      <w:tr w:rsidR="00933D08" w:rsidRPr="00144694" w:rsidTr="00144694">
        <w:tc>
          <w:tcPr>
            <w:tcW w:w="2305" w:type="dxa"/>
            <w:vAlign w:val="center"/>
          </w:tcPr>
          <w:p w:rsidR="00933D08" w:rsidRPr="00144694" w:rsidRDefault="00116BEA" w:rsidP="00144694">
            <w:pPr>
              <w:jc w:val="both"/>
              <w:rPr>
                <w:bCs/>
                <w:sz w:val="20"/>
                <w:szCs w:val="20"/>
              </w:rPr>
            </w:pPr>
            <w:r>
              <w:rPr>
                <w:bCs/>
                <w:sz w:val="20"/>
                <w:szCs w:val="20"/>
              </w:rPr>
              <w:t>6</w:t>
            </w:r>
            <w:r w:rsidR="00933D08" w:rsidRPr="00144694">
              <w:rPr>
                <w:bCs/>
                <w:sz w:val="20"/>
                <w:szCs w:val="20"/>
              </w:rPr>
              <w:t xml:space="preserve">.Государственная пошлина </w:t>
            </w:r>
          </w:p>
        </w:tc>
        <w:tc>
          <w:tcPr>
            <w:tcW w:w="1274" w:type="dxa"/>
          </w:tcPr>
          <w:p w:rsidR="00933D08" w:rsidRPr="00144694" w:rsidRDefault="00933D08" w:rsidP="0075264D">
            <w:pPr>
              <w:rPr>
                <w:sz w:val="20"/>
                <w:szCs w:val="20"/>
              </w:rPr>
            </w:pPr>
            <w:r w:rsidRPr="00144694">
              <w:rPr>
                <w:sz w:val="20"/>
                <w:szCs w:val="20"/>
              </w:rPr>
              <w:t>693023,39</w:t>
            </w:r>
          </w:p>
        </w:tc>
        <w:tc>
          <w:tcPr>
            <w:tcW w:w="1252" w:type="dxa"/>
          </w:tcPr>
          <w:p w:rsidR="00933D08" w:rsidRPr="00144694" w:rsidRDefault="00933D08" w:rsidP="0075264D">
            <w:pPr>
              <w:rPr>
                <w:sz w:val="20"/>
                <w:szCs w:val="20"/>
              </w:rPr>
            </w:pPr>
            <w:r w:rsidRPr="00144694">
              <w:rPr>
                <w:sz w:val="20"/>
                <w:szCs w:val="20"/>
              </w:rPr>
              <w:t>1,57</w:t>
            </w:r>
          </w:p>
        </w:tc>
        <w:tc>
          <w:tcPr>
            <w:tcW w:w="1392" w:type="dxa"/>
          </w:tcPr>
          <w:p w:rsidR="00933D08" w:rsidRPr="00144694" w:rsidRDefault="00933D08" w:rsidP="002B3550">
            <w:pPr>
              <w:rPr>
                <w:sz w:val="20"/>
                <w:szCs w:val="20"/>
              </w:rPr>
            </w:pPr>
            <w:r>
              <w:rPr>
                <w:sz w:val="20"/>
                <w:szCs w:val="20"/>
              </w:rPr>
              <w:t>622253,28</w:t>
            </w:r>
          </w:p>
        </w:tc>
        <w:tc>
          <w:tcPr>
            <w:tcW w:w="1383" w:type="dxa"/>
          </w:tcPr>
          <w:p w:rsidR="00933D08" w:rsidRPr="00144694" w:rsidRDefault="00116BEA" w:rsidP="002B3550">
            <w:pPr>
              <w:rPr>
                <w:sz w:val="20"/>
                <w:szCs w:val="20"/>
              </w:rPr>
            </w:pPr>
            <w:r>
              <w:rPr>
                <w:sz w:val="20"/>
                <w:szCs w:val="20"/>
              </w:rPr>
              <w:t>1,35</w:t>
            </w:r>
          </w:p>
        </w:tc>
        <w:tc>
          <w:tcPr>
            <w:tcW w:w="1340" w:type="dxa"/>
          </w:tcPr>
          <w:p w:rsidR="00933D08" w:rsidRPr="00144694" w:rsidRDefault="00DE4C54" w:rsidP="002B3550">
            <w:pPr>
              <w:rPr>
                <w:sz w:val="20"/>
                <w:szCs w:val="20"/>
              </w:rPr>
            </w:pPr>
            <w:r>
              <w:rPr>
                <w:sz w:val="20"/>
                <w:szCs w:val="20"/>
              </w:rPr>
              <w:t>_70770,11</w:t>
            </w:r>
          </w:p>
        </w:tc>
        <w:tc>
          <w:tcPr>
            <w:tcW w:w="1085" w:type="dxa"/>
          </w:tcPr>
          <w:p w:rsidR="00933D08" w:rsidRPr="00144694" w:rsidRDefault="00097C0A" w:rsidP="00D823B0">
            <w:pPr>
              <w:rPr>
                <w:sz w:val="20"/>
                <w:szCs w:val="20"/>
              </w:rPr>
            </w:pPr>
            <w:r>
              <w:rPr>
                <w:sz w:val="20"/>
                <w:szCs w:val="20"/>
              </w:rPr>
              <w:t>-</w:t>
            </w:r>
            <w:r w:rsidR="00D823B0">
              <w:rPr>
                <w:sz w:val="20"/>
                <w:szCs w:val="20"/>
              </w:rPr>
              <w:t>10,21</w:t>
            </w:r>
          </w:p>
        </w:tc>
      </w:tr>
      <w:tr w:rsidR="00933D08" w:rsidRPr="00144694" w:rsidTr="00144694">
        <w:tc>
          <w:tcPr>
            <w:tcW w:w="2305" w:type="dxa"/>
            <w:vAlign w:val="center"/>
          </w:tcPr>
          <w:p w:rsidR="00933D08" w:rsidRPr="00144694" w:rsidRDefault="00933D08" w:rsidP="00144694">
            <w:pPr>
              <w:jc w:val="both"/>
              <w:rPr>
                <w:sz w:val="20"/>
                <w:szCs w:val="20"/>
              </w:rPr>
            </w:pPr>
            <w:r w:rsidRPr="00144694">
              <w:rPr>
                <w:b/>
                <w:bCs/>
                <w:sz w:val="20"/>
                <w:szCs w:val="20"/>
              </w:rPr>
              <w:t xml:space="preserve">Всего </w:t>
            </w:r>
            <w:r w:rsidRPr="00144694">
              <w:rPr>
                <w:b/>
                <w:bCs/>
                <w:sz w:val="20"/>
                <w:szCs w:val="20"/>
                <w:u w:val="single"/>
              </w:rPr>
              <w:t>налоговых</w:t>
            </w:r>
            <w:r w:rsidRPr="00144694">
              <w:rPr>
                <w:b/>
                <w:bCs/>
                <w:sz w:val="20"/>
                <w:szCs w:val="20"/>
              </w:rPr>
              <w:t xml:space="preserve"> доходов</w:t>
            </w:r>
          </w:p>
        </w:tc>
        <w:tc>
          <w:tcPr>
            <w:tcW w:w="1274" w:type="dxa"/>
          </w:tcPr>
          <w:p w:rsidR="00933D08" w:rsidRPr="00144694" w:rsidRDefault="00933D08" w:rsidP="0075264D">
            <w:pPr>
              <w:rPr>
                <w:b/>
                <w:sz w:val="20"/>
                <w:szCs w:val="20"/>
              </w:rPr>
            </w:pPr>
            <w:r w:rsidRPr="00144694">
              <w:rPr>
                <w:b/>
                <w:sz w:val="20"/>
                <w:szCs w:val="20"/>
              </w:rPr>
              <w:t>44006650,76</w:t>
            </w:r>
          </w:p>
        </w:tc>
        <w:tc>
          <w:tcPr>
            <w:tcW w:w="1252" w:type="dxa"/>
          </w:tcPr>
          <w:p w:rsidR="00933D08" w:rsidRPr="00144694" w:rsidRDefault="00933D08" w:rsidP="0075264D">
            <w:pPr>
              <w:rPr>
                <w:b/>
                <w:sz w:val="20"/>
                <w:szCs w:val="20"/>
              </w:rPr>
            </w:pPr>
            <w:r w:rsidRPr="00144694">
              <w:rPr>
                <w:b/>
                <w:sz w:val="20"/>
                <w:szCs w:val="20"/>
              </w:rPr>
              <w:t>100,00</w:t>
            </w:r>
          </w:p>
        </w:tc>
        <w:tc>
          <w:tcPr>
            <w:tcW w:w="1392" w:type="dxa"/>
          </w:tcPr>
          <w:p w:rsidR="00933D08" w:rsidRPr="00144694" w:rsidRDefault="00116BEA" w:rsidP="00DD52D8">
            <w:pPr>
              <w:rPr>
                <w:b/>
                <w:sz w:val="20"/>
                <w:szCs w:val="20"/>
              </w:rPr>
            </w:pPr>
            <w:r>
              <w:rPr>
                <w:b/>
                <w:sz w:val="20"/>
                <w:szCs w:val="20"/>
              </w:rPr>
              <w:t>45949250,46</w:t>
            </w:r>
          </w:p>
        </w:tc>
        <w:tc>
          <w:tcPr>
            <w:tcW w:w="1383" w:type="dxa"/>
          </w:tcPr>
          <w:p w:rsidR="00933D08" w:rsidRPr="00144694" w:rsidRDefault="00933D08" w:rsidP="00DD52D8">
            <w:pPr>
              <w:rPr>
                <w:b/>
                <w:sz w:val="20"/>
                <w:szCs w:val="20"/>
              </w:rPr>
            </w:pPr>
            <w:r w:rsidRPr="00144694">
              <w:rPr>
                <w:b/>
                <w:sz w:val="20"/>
                <w:szCs w:val="20"/>
              </w:rPr>
              <w:t>100,00</w:t>
            </w:r>
          </w:p>
        </w:tc>
        <w:tc>
          <w:tcPr>
            <w:tcW w:w="1340" w:type="dxa"/>
          </w:tcPr>
          <w:p w:rsidR="00933D08" w:rsidRPr="00144694" w:rsidRDefault="00DE4C54" w:rsidP="00DD52D8">
            <w:pPr>
              <w:rPr>
                <w:sz w:val="20"/>
                <w:szCs w:val="20"/>
              </w:rPr>
            </w:pPr>
            <w:r>
              <w:rPr>
                <w:sz w:val="20"/>
                <w:szCs w:val="20"/>
              </w:rPr>
              <w:t>+1942599,70</w:t>
            </w:r>
          </w:p>
        </w:tc>
        <w:tc>
          <w:tcPr>
            <w:tcW w:w="1085" w:type="dxa"/>
          </w:tcPr>
          <w:p w:rsidR="00933D08" w:rsidRPr="00144694" w:rsidRDefault="00F74720" w:rsidP="00DD52D8">
            <w:pPr>
              <w:rPr>
                <w:sz w:val="20"/>
                <w:szCs w:val="20"/>
              </w:rPr>
            </w:pPr>
            <w:r>
              <w:rPr>
                <w:sz w:val="20"/>
                <w:szCs w:val="20"/>
              </w:rPr>
              <w:t>+4,41</w:t>
            </w:r>
          </w:p>
        </w:tc>
      </w:tr>
    </w:tbl>
    <w:p w:rsidR="00C14037" w:rsidRPr="00357DD0" w:rsidRDefault="00363684" w:rsidP="00DD52D8">
      <w:pPr>
        <w:ind w:firstLine="709"/>
        <w:jc w:val="both"/>
        <w:rPr>
          <w:b/>
          <w:sz w:val="20"/>
          <w:szCs w:val="20"/>
        </w:rPr>
      </w:pPr>
      <w:r w:rsidRPr="00F74720">
        <w:rPr>
          <w:sz w:val="20"/>
          <w:szCs w:val="20"/>
        </w:rPr>
        <w:t xml:space="preserve">Приведенные показатели свидетельствуют, что в бюджет муниципального образования в </w:t>
      </w:r>
      <w:r w:rsidR="00F92966" w:rsidRPr="00F74720">
        <w:rPr>
          <w:sz w:val="20"/>
          <w:szCs w:val="20"/>
        </w:rPr>
        <w:t>20</w:t>
      </w:r>
      <w:r w:rsidR="00DD52D8" w:rsidRPr="00F74720">
        <w:rPr>
          <w:sz w:val="20"/>
          <w:szCs w:val="20"/>
        </w:rPr>
        <w:t>2</w:t>
      </w:r>
      <w:r w:rsidR="00F74720" w:rsidRPr="00F74720">
        <w:rPr>
          <w:sz w:val="20"/>
          <w:szCs w:val="20"/>
        </w:rPr>
        <w:t>1</w:t>
      </w:r>
      <w:r w:rsidR="002A5D13" w:rsidRPr="00F74720">
        <w:rPr>
          <w:sz w:val="20"/>
          <w:szCs w:val="20"/>
        </w:rPr>
        <w:t xml:space="preserve"> году </w:t>
      </w:r>
      <w:r w:rsidRPr="00F74720">
        <w:rPr>
          <w:sz w:val="20"/>
          <w:szCs w:val="20"/>
        </w:rPr>
        <w:t xml:space="preserve">поступило налоговых доходов на </w:t>
      </w:r>
      <w:r w:rsidR="002A5D13" w:rsidRPr="00F74720">
        <w:rPr>
          <w:sz w:val="20"/>
          <w:szCs w:val="20"/>
        </w:rPr>
        <w:t xml:space="preserve">сумму </w:t>
      </w:r>
      <w:r w:rsidR="00F74720" w:rsidRPr="00F74720">
        <w:rPr>
          <w:sz w:val="20"/>
          <w:szCs w:val="20"/>
        </w:rPr>
        <w:t>1942599,70</w:t>
      </w:r>
      <w:r w:rsidRPr="00F74720">
        <w:rPr>
          <w:sz w:val="20"/>
          <w:szCs w:val="20"/>
        </w:rPr>
        <w:t xml:space="preserve"> рублей или на </w:t>
      </w:r>
      <w:r w:rsidR="00F74720" w:rsidRPr="00F74720">
        <w:rPr>
          <w:sz w:val="20"/>
          <w:szCs w:val="20"/>
        </w:rPr>
        <w:t>4,41</w:t>
      </w:r>
      <w:r w:rsidR="00A05E1F" w:rsidRPr="00F74720">
        <w:rPr>
          <w:sz w:val="20"/>
          <w:szCs w:val="20"/>
        </w:rPr>
        <w:t>%</w:t>
      </w:r>
      <w:r w:rsidRPr="00F74720">
        <w:rPr>
          <w:sz w:val="20"/>
          <w:szCs w:val="20"/>
        </w:rPr>
        <w:t xml:space="preserve"> </w:t>
      </w:r>
      <w:r w:rsidR="00FC20D8" w:rsidRPr="00F74720">
        <w:rPr>
          <w:sz w:val="20"/>
          <w:szCs w:val="20"/>
        </w:rPr>
        <w:t>боль</w:t>
      </w:r>
      <w:r w:rsidR="00F442B7" w:rsidRPr="00F74720">
        <w:rPr>
          <w:sz w:val="20"/>
          <w:szCs w:val="20"/>
        </w:rPr>
        <w:t>ше</w:t>
      </w:r>
      <w:r w:rsidRPr="00F74720">
        <w:rPr>
          <w:sz w:val="20"/>
          <w:szCs w:val="20"/>
        </w:rPr>
        <w:t xml:space="preserve">, чем </w:t>
      </w:r>
      <w:r w:rsidR="00363112" w:rsidRPr="00F74720">
        <w:rPr>
          <w:sz w:val="20"/>
          <w:szCs w:val="20"/>
        </w:rPr>
        <w:t xml:space="preserve">за </w:t>
      </w:r>
      <w:r w:rsidR="00F74720" w:rsidRPr="00F74720">
        <w:rPr>
          <w:sz w:val="20"/>
          <w:szCs w:val="20"/>
        </w:rPr>
        <w:t>2020</w:t>
      </w:r>
      <w:r w:rsidRPr="00F74720">
        <w:rPr>
          <w:sz w:val="20"/>
          <w:szCs w:val="20"/>
        </w:rPr>
        <w:t xml:space="preserve"> год.</w:t>
      </w:r>
    </w:p>
    <w:p w:rsidR="00C14037" w:rsidRPr="00950544" w:rsidRDefault="00C14037" w:rsidP="00C14037">
      <w:pPr>
        <w:jc w:val="center"/>
        <w:rPr>
          <w:b/>
          <w:color w:val="000000"/>
          <w:sz w:val="20"/>
          <w:szCs w:val="20"/>
        </w:rPr>
      </w:pPr>
    </w:p>
    <w:p w:rsidR="00D644AB" w:rsidRDefault="00D644AB" w:rsidP="00D644AB">
      <w:pPr>
        <w:spacing w:line="275" w:lineRule="auto"/>
        <w:jc w:val="center"/>
      </w:pPr>
      <w:r>
        <w:rPr>
          <w:b/>
          <w:color w:val="000000"/>
          <w:sz w:val="28"/>
        </w:rPr>
        <w:t>Налоговые и не</w:t>
      </w:r>
      <w:r w:rsidR="00B62B1E">
        <w:rPr>
          <w:b/>
          <w:color w:val="000000"/>
          <w:sz w:val="28"/>
        </w:rPr>
        <w:t>н</w:t>
      </w:r>
      <w:r>
        <w:rPr>
          <w:b/>
          <w:color w:val="000000"/>
          <w:sz w:val="28"/>
        </w:rPr>
        <w:t>алогововые доходы</w:t>
      </w:r>
    </w:p>
    <w:p w:rsidR="00B9440C" w:rsidRPr="00F74720" w:rsidRDefault="00B9440C" w:rsidP="00B9440C">
      <w:pPr>
        <w:jc w:val="center"/>
        <w:rPr>
          <w:sz w:val="20"/>
          <w:szCs w:val="20"/>
          <w:u w:val="single"/>
        </w:rPr>
      </w:pPr>
      <w:r w:rsidRPr="00F74720">
        <w:rPr>
          <w:color w:val="000000"/>
          <w:sz w:val="20"/>
          <w:szCs w:val="20"/>
          <w:u w:val="single"/>
        </w:rPr>
        <w:t>Налог на доходы физических лиц (далее – НДФЛ)</w:t>
      </w:r>
    </w:p>
    <w:p w:rsidR="00B9440C" w:rsidRPr="00F74720" w:rsidRDefault="00B9440C" w:rsidP="00900A67">
      <w:pPr>
        <w:ind w:firstLine="709"/>
        <w:jc w:val="both"/>
        <w:rPr>
          <w:sz w:val="20"/>
          <w:szCs w:val="20"/>
        </w:rPr>
      </w:pPr>
      <w:r w:rsidRPr="00F74720">
        <w:rPr>
          <w:color w:val="000000"/>
          <w:sz w:val="20"/>
          <w:szCs w:val="20"/>
        </w:rPr>
        <w:t xml:space="preserve">За 2021 год поступило НДФЛ в бюджет муниципального района в сумме 35046740,97 рублей, при плане 34577000,00 рублей (бюджетные назначения выполнены на 101,36%), в течение 2021 года плановые назначения не изменялись. </w:t>
      </w:r>
    </w:p>
    <w:p w:rsidR="00B9440C" w:rsidRPr="00F74720" w:rsidRDefault="00B9440C" w:rsidP="00900A67">
      <w:pPr>
        <w:ind w:firstLine="709"/>
        <w:jc w:val="both"/>
        <w:rPr>
          <w:sz w:val="20"/>
          <w:szCs w:val="20"/>
        </w:rPr>
      </w:pPr>
      <w:r w:rsidRPr="00F74720">
        <w:rPr>
          <w:color w:val="000000"/>
          <w:sz w:val="20"/>
          <w:szCs w:val="20"/>
        </w:rPr>
        <w:t xml:space="preserve">Превышение поступлений НДФЛ над плановыми назначениями составляет 469740,97 рублей. </w:t>
      </w:r>
    </w:p>
    <w:p w:rsidR="00B9440C" w:rsidRPr="00F74720" w:rsidRDefault="00B9440C" w:rsidP="00900A67">
      <w:pPr>
        <w:ind w:firstLine="709"/>
        <w:jc w:val="both"/>
        <w:rPr>
          <w:sz w:val="20"/>
          <w:szCs w:val="20"/>
        </w:rPr>
      </w:pPr>
      <w:r w:rsidRPr="00F74720">
        <w:rPr>
          <w:color w:val="000000"/>
          <w:sz w:val="20"/>
          <w:szCs w:val="20"/>
        </w:rPr>
        <w:t>Рост поступлений НДФЛ к 2020 году в бюджет муниципального района составляет 1979850,19 рублей (105,99% к уровню 2020 года) и связан с положительными темпами роста фонда оплаты труда.</w:t>
      </w:r>
    </w:p>
    <w:p w:rsidR="00B9440C" w:rsidRPr="00F74720" w:rsidRDefault="00B9440C" w:rsidP="00B9440C">
      <w:pPr>
        <w:jc w:val="both"/>
        <w:rPr>
          <w:sz w:val="20"/>
          <w:szCs w:val="20"/>
        </w:rPr>
      </w:pPr>
    </w:p>
    <w:p w:rsidR="00B9440C" w:rsidRPr="00F74720" w:rsidRDefault="00B9440C" w:rsidP="00900A67">
      <w:pPr>
        <w:ind w:firstLine="709"/>
        <w:jc w:val="center"/>
        <w:rPr>
          <w:sz w:val="20"/>
          <w:szCs w:val="20"/>
          <w:u w:val="single"/>
        </w:rPr>
      </w:pPr>
      <w:r w:rsidRPr="00F74720">
        <w:rPr>
          <w:color w:val="000000"/>
          <w:sz w:val="20"/>
          <w:szCs w:val="20"/>
          <w:u w:val="single"/>
        </w:rPr>
        <w:lastRenderedPageBreak/>
        <w:t>Доходы от уплаты акцизов по подакцизным товарам (продукции), производимым на территории Российской Федерации</w:t>
      </w:r>
    </w:p>
    <w:p w:rsidR="00B9440C" w:rsidRPr="00F74720" w:rsidRDefault="00B9440C" w:rsidP="00900A67">
      <w:pPr>
        <w:ind w:firstLine="709"/>
        <w:jc w:val="both"/>
        <w:rPr>
          <w:sz w:val="20"/>
          <w:szCs w:val="20"/>
        </w:rPr>
      </w:pPr>
      <w:r w:rsidRPr="00F74720">
        <w:rPr>
          <w:color w:val="000000"/>
          <w:sz w:val="20"/>
          <w:szCs w:val="20"/>
        </w:rPr>
        <w:t>За 2021 год в бюджет муниципального района поступило доходов от уплаты акцизов на дизельное топливо, моторные масла, автомобильный и прямогонный бензин в сумме 7353125,77 рублей или 101,93% от запланированных 7214000,00 рублей. В течение 2021 года плановые назначения по данному источнику доходов не изменялись.</w:t>
      </w:r>
    </w:p>
    <w:p w:rsidR="00B9440C" w:rsidRPr="00F74720" w:rsidRDefault="00B9440C" w:rsidP="00900A67">
      <w:pPr>
        <w:ind w:firstLine="709"/>
        <w:jc w:val="both"/>
        <w:rPr>
          <w:sz w:val="20"/>
          <w:szCs w:val="20"/>
        </w:rPr>
      </w:pPr>
      <w:r w:rsidRPr="00F74720">
        <w:rPr>
          <w:color w:val="000000"/>
          <w:sz w:val="20"/>
          <w:szCs w:val="20"/>
        </w:rPr>
        <w:t>По сравнению с 2020 годом рост составил 1029398,70 рублей (116,28%) и связан с увеличением ставок акцизов.</w:t>
      </w:r>
    </w:p>
    <w:p w:rsidR="00B9440C" w:rsidRPr="00F74720" w:rsidRDefault="00B9440C" w:rsidP="00B9440C">
      <w:pPr>
        <w:ind w:firstLine="720"/>
        <w:jc w:val="center"/>
        <w:rPr>
          <w:sz w:val="20"/>
          <w:szCs w:val="20"/>
        </w:rPr>
      </w:pPr>
    </w:p>
    <w:p w:rsidR="00B9440C" w:rsidRPr="00F74720" w:rsidRDefault="00B9440C" w:rsidP="00B9440C">
      <w:pPr>
        <w:ind w:firstLine="720"/>
        <w:jc w:val="center"/>
        <w:rPr>
          <w:sz w:val="20"/>
          <w:szCs w:val="20"/>
          <w:u w:val="single"/>
        </w:rPr>
      </w:pPr>
      <w:r w:rsidRPr="00F74720">
        <w:rPr>
          <w:color w:val="000000"/>
          <w:sz w:val="20"/>
          <w:szCs w:val="20"/>
          <w:u w:val="single"/>
        </w:rPr>
        <w:t>Единый налог на вменённый доход для отдельных видов деятельности</w:t>
      </w:r>
    </w:p>
    <w:p w:rsidR="00B9440C" w:rsidRPr="00F74720" w:rsidRDefault="00B9440C" w:rsidP="00900A67">
      <w:pPr>
        <w:ind w:firstLine="709"/>
        <w:jc w:val="both"/>
        <w:rPr>
          <w:sz w:val="20"/>
          <w:szCs w:val="20"/>
        </w:rPr>
      </w:pPr>
      <w:r w:rsidRPr="00F74720">
        <w:rPr>
          <w:color w:val="000000"/>
          <w:sz w:val="20"/>
          <w:szCs w:val="20"/>
        </w:rPr>
        <w:t>План поступлений единого налога на вмененный доход для отдельных видов деятельности (далее</w:t>
      </w:r>
      <w:r w:rsidR="00900A67">
        <w:rPr>
          <w:color w:val="000000"/>
          <w:sz w:val="20"/>
          <w:szCs w:val="20"/>
        </w:rPr>
        <w:t xml:space="preserve"> </w:t>
      </w:r>
      <w:r w:rsidRPr="00F74720">
        <w:rPr>
          <w:color w:val="000000"/>
          <w:sz w:val="20"/>
          <w:szCs w:val="20"/>
        </w:rPr>
        <w:t>-ЕНВД) на 2021 год составляет 695803,34 рубля (первоначально утверждены доходы от ЕНВД в сумме 675000 рублей), фактически поступило 693362,56 рубля, исполнение составляет 99,65% (не исполнено доходов в сумме 2440,78 рублей).</w:t>
      </w:r>
    </w:p>
    <w:p w:rsidR="00B9440C" w:rsidRPr="00F74720" w:rsidRDefault="00B9440C" w:rsidP="00900A67">
      <w:pPr>
        <w:ind w:firstLine="709"/>
        <w:jc w:val="both"/>
        <w:rPr>
          <w:sz w:val="20"/>
          <w:szCs w:val="20"/>
        </w:rPr>
      </w:pPr>
      <w:r w:rsidRPr="00F74720">
        <w:rPr>
          <w:color w:val="000000"/>
          <w:sz w:val="20"/>
          <w:szCs w:val="20"/>
        </w:rPr>
        <w:t>По сравнению с 2020 годом поступления ЕНВД снизились на 2124990,91 рублей (24,60%) в связи с отменой с 01.01.2021 года системы налогообложения в виде единого налога на вмененный доход (в 2021 году поступили платежи за 4 квартал 2020 года по сроку 25.01.2021 года).</w:t>
      </w:r>
    </w:p>
    <w:p w:rsidR="00B9440C" w:rsidRPr="00F74720" w:rsidRDefault="00B9440C" w:rsidP="00B9440C">
      <w:pPr>
        <w:jc w:val="center"/>
        <w:rPr>
          <w:sz w:val="20"/>
          <w:szCs w:val="20"/>
        </w:rPr>
      </w:pPr>
    </w:p>
    <w:p w:rsidR="00B9440C" w:rsidRPr="00F74720" w:rsidRDefault="00B9440C" w:rsidP="00B9440C">
      <w:pPr>
        <w:jc w:val="center"/>
        <w:rPr>
          <w:sz w:val="20"/>
          <w:szCs w:val="20"/>
          <w:u w:val="single"/>
        </w:rPr>
      </w:pPr>
      <w:r w:rsidRPr="00F74720">
        <w:rPr>
          <w:color w:val="000000"/>
          <w:sz w:val="20"/>
          <w:szCs w:val="20"/>
          <w:u w:val="single"/>
        </w:rPr>
        <w:t>Единый сельскохозяйственный налог (далее – ЕСХН)</w:t>
      </w:r>
    </w:p>
    <w:p w:rsidR="00B9440C" w:rsidRPr="00F74720" w:rsidRDefault="00B9440C" w:rsidP="00900A67">
      <w:pPr>
        <w:ind w:firstLine="709"/>
        <w:jc w:val="both"/>
        <w:rPr>
          <w:sz w:val="20"/>
          <w:szCs w:val="20"/>
        </w:rPr>
      </w:pPr>
      <w:r w:rsidRPr="00F74720">
        <w:rPr>
          <w:color w:val="000000"/>
          <w:sz w:val="20"/>
          <w:szCs w:val="20"/>
        </w:rPr>
        <w:t>По данному разделу поступления за 2021 год в бюджет муниципального района составили 1032268,21 рублей или 99,93% от запланированных 1033000,00 рублей (не исполнено - 731,79 рубль).</w:t>
      </w:r>
    </w:p>
    <w:p w:rsidR="00CA5AC6" w:rsidRPr="00F74720" w:rsidRDefault="00B9440C" w:rsidP="00900A67">
      <w:pPr>
        <w:ind w:firstLine="709"/>
        <w:jc w:val="both"/>
        <w:rPr>
          <w:sz w:val="20"/>
          <w:szCs w:val="20"/>
        </w:rPr>
      </w:pPr>
      <w:r w:rsidRPr="00F74720">
        <w:rPr>
          <w:color w:val="000000"/>
          <w:sz w:val="20"/>
          <w:szCs w:val="20"/>
        </w:rPr>
        <w:t xml:space="preserve">По сравнению с 2020 годом поступления ЕСХН в бюджет муниципального района снизились на 33031,04 рубль (96,90%) </w:t>
      </w:r>
      <w:r w:rsidR="00CA5AC6" w:rsidRPr="00F74720">
        <w:rPr>
          <w:color w:val="000000"/>
          <w:sz w:val="20"/>
          <w:szCs w:val="20"/>
        </w:rPr>
        <w:t>в связи с уменьшением доходов, полученных налогоплательщиками.</w:t>
      </w:r>
    </w:p>
    <w:p w:rsidR="00B9440C" w:rsidRPr="00F74720" w:rsidRDefault="00B9440C" w:rsidP="00B9440C">
      <w:pPr>
        <w:ind w:firstLine="860"/>
        <w:jc w:val="both"/>
        <w:rPr>
          <w:sz w:val="20"/>
          <w:szCs w:val="20"/>
        </w:rPr>
      </w:pPr>
    </w:p>
    <w:p w:rsidR="00B9440C" w:rsidRPr="00F74720" w:rsidRDefault="00B9440C" w:rsidP="00B9440C">
      <w:pPr>
        <w:ind w:firstLine="700"/>
        <w:jc w:val="center"/>
        <w:rPr>
          <w:sz w:val="20"/>
          <w:szCs w:val="20"/>
        </w:rPr>
      </w:pPr>
    </w:p>
    <w:p w:rsidR="00B9440C" w:rsidRPr="00F74720" w:rsidRDefault="00B9440C" w:rsidP="00B9440C">
      <w:pPr>
        <w:ind w:firstLine="700"/>
        <w:jc w:val="center"/>
        <w:rPr>
          <w:sz w:val="20"/>
          <w:szCs w:val="20"/>
          <w:u w:val="single"/>
        </w:rPr>
      </w:pPr>
      <w:r w:rsidRPr="00F74720">
        <w:rPr>
          <w:color w:val="000000"/>
          <w:sz w:val="20"/>
          <w:szCs w:val="20"/>
          <w:u w:val="single"/>
        </w:rPr>
        <w:t>Налог, взимаемый в связи с применением патентной системы налогообложения</w:t>
      </w:r>
    </w:p>
    <w:p w:rsidR="00B9440C" w:rsidRPr="00F74720" w:rsidRDefault="00B9440C" w:rsidP="00900A67">
      <w:pPr>
        <w:ind w:firstLine="709"/>
        <w:jc w:val="both"/>
        <w:rPr>
          <w:sz w:val="20"/>
          <w:szCs w:val="20"/>
        </w:rPr>
      </w:pPr>
      <w:r w:rsidRPr="00F74720">
        <w:rPr>
          <w:color w:val="000000"/>
          <w:sz w:val="20"/>
          <w:szCs w:val="20"/>
        </w:rPr>
        <w:t>План поступлений налога, взимаемого в связи с применением патентной системы налогообложения (далее - патент) на 2021 год составляет 758133,08 рубля (первоначально утверждены доходы от патента в сумме 671000 рублей), фактически поступило 1201499,67 рублей, исполнение составляет 158,48% (план перевыполнен на 443366,59 рублей). Доходы от патентов планировались исходя из  прогноза главного администратора доходов (МИФНС №1 по Брянской области). Рост относительно плановых показателей связан с переходом на данную систему налогообложения большего количества налогоплательщиков, чем ожидалось.</w:t>
      </w:r>
    </w:p>
    <w:p w:rsidR="00B9440C" w:rsidRPr="00F74720" w:rsidRDefault="00B9440C" w:rsidP="00900A67">
      <w:pPr>
        <w:ind w:firstLine="709"/>
        <w:jc w:val="both"/>
        <w:rPr>
          <w:sz w:val="20"/>
          <w:szCs w:val="20"/>
        </w:rPr>
      </w:pPr>
      <w:r w:rsidRPr="00F74720">
        <w:rPr>
          <w:color w:val="000000"/>
          <w:sz w:val="20"/>
          <w:szCs w:val="20"/>
        </w:rPr>
        <w:t>По сравнению с 2020 годом поступления патента увеличились на 1162142,87 рублей, в связи с переходом налогоплательщиков на данную систему налогообложения с 01.01.2021 года после отмены единого налога на вмененный доход.</w:t>
      </w:r>
    </w:p>
    <w:p w:rsidR="00B9440C" w:rsidRPr="00F74720" w:rsidRDefault="00B9440C" w:rsidP="00B9440C">
      <w:pPr>
        <w:ind w:firstLine="700"/>
        <w:jc w:val="center"/>
        <w:rPr>
          <w:sz w:val="20"/>
          <w:szCs w:val="20"/>
        </w:rPr>
      </w:pPr>
    </w:p>
    <w:p w:rsidR="00B9440C" w:rsidRPr="00F74720" w:rsidRDefault="00B9440C" w:rsidP="00B9440C">
      <w:pPr>
        <w:ind w:firstLine="700"/>
        <w:jc w:val="center"/>
        <w:rPr>
          <w:sz w:val="20"/>
          <w:szCs w:val="20"/>
          <w:u w:val="single"/>
        </w:rPr>
      </w:pPr>
      <w:r w:rsidRPr="00F74720">
        <w:rPr>
          <w:color w:val="000000"/>
          <w:sz w:val="20"/>
          <w:szCs w:val="20"/>
          <w:u w:val="single"/>
        </w:rPr>
        <w:t>Государственная пошлина</w:t>
      </w:r>
    </w:p>
    <w:p w:rsidR="00B9440C" w:rsidRPr="00F74720" w:rsidRDefault="00B9440C" w:rsidP="00900A67">
      <w:pPr>
        <w:ind w:firstLine="709"/>
        <w:jc w:val="both"/>
        <w:rPr>
          <w:sz w:val="20"/>
          <w:szCs w:val="20"/>
        </w:rPr>
      </w:pPr>
      <w:r w:rsidRPr="00F74720">
        <w:rPr>
          <w:color w:val="000000"/>
          <w:sz w:val="20"/>
          <w:szCs w:val="20"/>
        </w:rPr>
        <w:t>За 2021 год в бюджет муниципального района поступило государственной пошлины 622253,28 рубля при плане 581918,00 рублей, план перевыполнен на 40335,28 рублей (исполнение составило 106,93%). Первоначальный план, составлявший 790000 рублей, в ходе исполнения бюджета скорректирован (уменьшен) на 208082 рубля.</w:t>
      </w:r>
    </w:p>
    <w:p w:rsidR="00B9440C" w:rsidRPr="00F74720" w:rsidRDefault="00B9440C" w:rsidP="00900A67">
      <w:pPr>
        <w:ind w:firstLine="709"/>
        <w:jc w:val="both"/>
        <w:rPr>
          <w:sz w:val="20"/>
          <w:szCs w:val="20"/>
        </w:rPr>
      </w:pPr>
      <w:r w:rsidRPr="00F74720">
        <w:rPr>
          <w:color w:val="000000"/>
          <w:sz w:val="20"/>
          <w:szCs w:val="20"/>
        </w:rPr>
        <w:t>Относительно 2020 года поступило на 70770,11 рублей или на 10,21% меньше, в связи с уменьшением количества рассмотренных дел в суде.</w:t>
      </w:r>
    </w:p>
    <w:p w:rsidR="00B9440C" w:rsidRDefault="00B9440C" w:rsidP="00D644AB">
      <w:pPr>
        <w:spacing w:line="275" w:lineRule="auto"/>
        <w:jc w:val="both"/>
        <w:rPr>
          <w:color w:val="000000"/>
          <w:sz w:val="20"/>
          <w:szCs w:val="20"/>
        </w:rPr>
      </w:pPr>
    </w:p>
    <w:p w:rsidR="00C560BE" w:rsidRDefault="00C560BE" w:rsidP="00D644AB">
      <w:pPr>
        <w:spacing w:line="275" w:lineRule="auto"/>
        <w:jc w:val="both"/>
        <w:rPr>
          <w:color w:val="000000"/>
          <w:sz w:val="20"/>
          <w:szCs w:val="20"/>
        </w:rPr>
      </w:pPr>
    </w:p>
    <w:p w:rsidR="00C560BE" w:rsidRDefault="00C560BE" w:rsidP="00D644AB">
      <w:pPr>
        <w:spacing w:line="275" w:lineRule="auto"/>
        <w:jc w:val="both"/>
        <w:rPr>
          <w:color w:val="000000"/>
          <w:sz w:val="20"/>
          <w:szCs w:val="20"/>
        </w:rPr>
      </w:pPr>
    </w:p>
    <w:p w:rsidR="00930B0C" w:rsidRPr="003A2B7C" w:rsidRDefault="00930B0C" w:rsidP="00930B0C">
      <w:pPr>
        <w:ind w:firstLine="708"/>
        <w:jc w:val="both"/>
        <w:rPr>
          <w:sz w:val="20"/>
          <w:szCs w:val="20"/>
        </w:rPr>
      </w:pPr>
      <w:r w:rsidRPr="003A2B7C">
        <w:rPr>
          <w:sz w:val="20"/>
          <w:szCs w:val="20"/>
        </w:rPr>
        <w:t>Структурный анализ и динамика поступления неналоговых доходов в бюджет района в 20</w:t>
      </w:r>
      <w:r w:rsidR="00CA5AC6" w:rsidRPr="003A2B7C">
        <w:rPr>
          <w:sz w:val="20"/>
          <w:szCs w:val="20"/>
        </w:rPr>
        <w:t>20</w:t>
      </w:r>
      <w:r w:rsidRPr="003A2B7C">
        <w:rPr>
          <w:sz w:val="20"/>
          <w:szCs w:val="20"/>
        </w:rPr>
        <w:t xml:space="preserve"> – 202</w:t>
      </w:r>
      <w:r w:rsidR="00CA5AC6" w:rsidRPr="003A2B7C">
        <w:rPr>
          <w:sz w:val="20"/>
          <w:szCs w:val="20"/>
        </w:rPr>
        <w:t>1</w:t>
      </w:r>
      <w:r w:rsidRPr="003A2B7C">
        <w:rPr>
          <w:sz w:val="20"/>
          <w:szCs w:val="20"/>
        </w:rPr>
        <w:t xml:space="preserve"> годах.</w:t>
      </w:r>
    </w:p>
    <w:p w:rsidR="00930B0C" w:rsidRPr="00CA5AC6" w:rsidRDefault="00930B0C" w:rsidP="00930B0C">
      <w:pPr>
        <w:shd w:val="clear" w:color="auto" w:fill="FFFFFF"/>
        <w:jc w:val="both"/>
        <w:rPr>
          <w:sz w:val="20"/>
          <w:szCs w:val="20"/>
        </w:rPr>
      </w:pPr>
      <w:r w:rsidRPr="00CA5AC6">
        <w:rPr>
          <w:sz w:val="20"/>
          <w:szCs w:val="20"/>
        </w:rPr>
        <w:t>Таблица № 6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274"/>
        <w:gridCol w:w="1252"/>
        <w:gridCol w:w="1392"/>
        <w:gridCol w:w="1383"/>
        <w:gridCol w:w="1340"/>
        <w:gridCol w:w="1085"/>
      </w:tblGrid>
      <w:tr w:rsidR="00900A67" w:rsidRPr="00CA5AC6" w:rsidTr="00144694">
        <w:tc>
          <w:tcPr>
            <w:tcW w:w="2305" w:type="dxa"/>
            <w:vMerge w:val="restart"/>
          </w:tcPr>
          <w:p w:rsidR="00900A67" w:rsidRPr="00CA5AC6" w:rsidRDefault="00900A67" w:rsidP="00144694">
            <w:pPr>
              <w:jc w:val="both"/>
              <w:rPr>
                <w:sz w:val="20"/>
                <w:szCs w:val="20"/>
              </w:rPr>
            </w:pPr>
            <w:r w:rsidRPr="00CA5AC6">
              <w:rPr>
                <w:sz w:val="20"/>
                <w:szCs w:val="20"/>
              </w:rPr>
              <w:t> </w:t>
            </w:r>
          </w:p>
          <w:p w:rsidR="00900A67" w:rsidRPr="00CA5AC6" w:rsidRDefault="00900A67" w:rsidP="00144694">
            <w:pPr>
              <w:jc w:val="both"/>
              <w:rPr>
                <w:sz w:val="20"/>
                <w:szCs w:val="20"/>
              </w:rPr>
            </w:pPr>
            <w:r w:rsidRPr="00CA5AC6">
              <w:rPr>
                <w:sz w:val="20"/>
                <w:szCs w:val="20"/>
              </w:rPr>
              <w:t> </w:t>
            </w:r>
          </w:p>
          <w:p w:rsidR="00900A67" w:rsidRPr="00CA5AC6" w:rsidRDefault="00900A67" w:rsidP="00144694">
            <w:pPr>
              <w:jc w:val="both"/>
              <w:rPr>
                <w:sz w:val="20"/>
                <w:szCs w:val="20"/>
              </w:rPr>
            </w:pPr>
            <w:r w:rsidRPr="00CA5AC6">
              <w:rPr>
                <w:b/>
                <w:bCs/>
                <w:sz w:val="20"/>
                <w:szCs w:val="20"/>
              </w:rPr>
              <w:t>Показатели</w:t>
            </w:r>
          </w:p>
        </w:tc>
        <w:tc>
          <w:tcPr>
            <w:tcW w:w="2526" w:type="dxa"/>
            <w:gridSpan w:val="2"/>
          </w:tcPr>
          <w:p w:rsidR="00900A67" w:rsidRPr="00CA5AC6" w:rsidRDefault="00900A67" w:rsidP="00CA5AC6">
            <w:pPr>
              <w:jc w:val="center"/>
              <w:rPr>
                <w:sz w:val="20"/>
                <w:szCs w:val="20"/>
              </w:rPr>
            </w:pPr>
            <w:r w:rsidRPr="00CA5AC6">
              <w:rPr>
                <w:b/>
                <w:bCs/>
                <w:sz w:val="20"/>
                <w:szCs w:val="20"/>
              </w:rPr>
              <w:t>20</w:t>
            </w:r>
            <w:r>
              <w:rPr>
                <w:b/>
                <w:bCs/>
                <w:sz w:val="20"/>
                <w:szCs w:val="20"/>
              </w:rPr>
              <w:t>20</w:t>
            </w:r>
            <w:r w:rsidRPr="00CA5AC6">
              <w:rPr>
                <w:b/>
                <w:bCs/>
                <w:sz w:val="20"/>
                <w:szCs w:val="20"/>
              </w:rPr>
              <w:t xml:space="preserve"> год</w:t>
            </w:r>
          </w:p>
        </w:tc>
        <w:tc>
          <w:tcPr>
            <w:tcW w:w="2775" w:type="dxa"/>
            <w:gridSpan w:val="2"/>
          </w:tcPr>
          <w:p w:rsidR="00900A67" w:rsidRPr="00CA5AC6" w:rsidRDefault="00900A67" w:rsidP="00144694">
            <w:pPr>
              <w:jc w:val="center"/>
              <w:rPr>
                <w:sz w:val="20"/>
                <w:szCs w:val="20"/>
              </w:rPr>
            </w:pPr>
            <w:r>
              <w:rPr>
                <w:b/>
                <w:bCs/>
                <w:sz w:val="20"/>
                <w:szCs w:val="20"/>
              </w:rPr>
              <w:t>2021</w:t>
            </w:r>
            <w:r w:rsidRPr="00CA5AC6">
              <w:rPr>
                <w:b/>
                <w:bCs/>
                <w:sz w:val="20"/>
                <w:szCs w:val="20"/>
              </w:rPr>
              <w:t xml:space="preserve"> год</w:t>
            </w:r>
          </w:p>
        </w:tc>
        <w:tc>
          <w:tcPr>
            <w:tcW w:w="2425" w:type="dxa"/>
            <w:gridSpan w:val="2"/>
          </w:tcPr>
          <w:p w:rsidR="00900A67" w:rsidRPr="00CA5AC6" w:rsidRDefault="00900A67" w:rsidP="00144694">
            <w:pPr>
              <w:jc w:val="center"/>
              <w:rPr>
                <w:sz w:val="20"/>
                <w:szCs w:val="20"/>
              </w:rPr>
            </w:pPr>
            <w:r w:rsidRPr="00CA5AC6">
              <w:rPr>
                <w:b/>
                <w:bCs/>
                <w:sz w:val="20"/>
                <w:szCs w:val="20"/>
              </w:rPr>
              <w:t>Отклонения</w:t>
            </w:r>
          </w:p>
        </w:tc>
      </w:tr>
      <w:tr w:rsidR="00900A67" w:rsidRPr="00CA5AC6" w:rsidTr="00144694">
        <w:tc>
          <w:tcPr>
            <w:tcW w:w="2305" w:type="dxa"/>
            <w:vMerge/>
            <w:vAlign w:val="center"/>
          </w:tcPr>
          <w:p w:rsidR="00900A67" w:rsidRPr="00CA5AC6" w:rsidRDefault="00900A67" w:rsidP="00144694">
            <w:pPr>
              <w:jc w:val="both"/>
              <w:rPr>
                <w:sz w:val="20"/>
                <w:szCs w:val="20"/>
              </w:rPr>
            </w:pPr>
          </w:p>
        </w:tc>
        <w:tc>
          <w:tcPr>
            <w:tcW w:w="1274" w:type="dxa"/>
          </w:tcPr>
          <w:p w:rsidR="00900A67" w:rsidRPr="00CA5AC6" w:rsidRDefault="00900A67" w:rsidP="00144694">
            <w:pPr>
              <w:jc w:val="both"/>
              <w:rPr>
                <w:sz w:val="20"/>
                <w:szCs w:val="20"/>
              </w:rPr>
            </w:pPr>
            <w:r w:rsidRPr="00CA5AC6">
              <w:rPr>
                <w:bCs/>
                <w:sz w:val="20"/>
                <w:szCs w:val="20"/>
              </w:rPr>
              <w:t>Фактически поступило</w:t>
            </w:r>
          </w:p>
        </w:tc>
        <w:tc>
          <w:tcPr>
            <w:tcW w:w="1252" w:type="dxa"/>
          </w:tcPr>
          <w:p w:rsidR="00900A67" w:rsidRPr="00CA5AC6" w:rsidRDefault="00900A67" w:rsidP="00144694">
            <w:pPr>
              <w:jc w:val="both"/>
              <w:rPr>
                <w:sz w:val="20"/>
                <w:szCs w:val="20"/>
              </w:rPr>
            </w:pPr>
            <w:r w:rsidRPr="00CA5AC6">
              <w:rPr>
                <w:bCs/>
                <w:sz w:val="20"/>
                <w:szCs w:val="20"/>
              </w:rPr>
              <w:t>Уд. вес в объеме доходов</w:t>
            </w:r>
          </w:p>
          <w:p w:rsidR="00900A67" w:rsidRPr="00CA5AC6" w:rsidRDefault="00900A67" w:rsidP="00144694">
            <w:pPr>
              <w:jc w:val="both"/>
              <w:rPr>
                <w:sz w:val="20"/>
                <w:szCs w:val="20"/>
              </w:rPr>
            </w:pPr>
            <w:r w:rsidRPr="00CA5AC6">
              <w:rPr>
                <w:bCs/>
                <w:sz w:val="20"/>
                <w:szCs w:val="20"/>
              </w:rPr>
              <w:t>в %</w:t>
            </w:r>
          </w:p>
        </w:tc>
        <w:tc>
          <w:tcPr>
            <w:tcW w:w="1392" w:type="dxa"/>
          </w:tcPr>
          <w:p w:rsidR="00900A67" w:rsidRPr="00CA5AC6" w:rsidRDefault="00900A67" w:rsidP="00144694">
            <w:pPr>
              <w:jc w:val="both"/>
              <w:rPr>
                <w:sz w:val="20"/>
                <w:szCs w:val="20"/>
              </w:rPr>
            </w:pPr>
            <w:r w:rsidRPr="00CA5AC6">
              <w:rPr>
                <w:bCs/>
                <w:sz w:val="20"/>
                <w:szCs w:val="20"/>
              </w:rPr>
              <w:t>Фактически поступило</w:t>
            </w:r>
          </w:p>
        </w:tc>
        <w:tc>
          <w:tcPr>
            <w:tcW w:w="1383" w:type="dxa"/>
          </w:tcPr>
          <w:p w:rsidR="00900A67" w:rsidRPr="00CA5AC6" w:rsidRDefault="00900A67" w:rsidP="00144694">
            <w:pPr>
              <w:jc w:val="both"/>
              <w:rPr>
                <w:sz w:val="20"/>
                <w:szCs w:val="20"/>
              </w:rPr>
            </w:pPr>
            <w:r w:rsidRPr="00CA5AC6">
              <w:rPr>
                <w:bCs/>
                <w:sz w:val="20"/>
                <w:szCs w:val="20"/>
              </w:rPr>
              <w:t>Уд. вес в объеме доходов</w:t>
            </w:r>
          </w:p>
          <w:p w:rsidR="00900A67" w:rsidRPr="00CA5AC6" w:rsidRDefault="00900A67" w:rsidP="00144694">
            <w:pPr>
              <w:jc w:val="both"/>
              <w:rPr>
                <w:sz w:val="20"/>
                <w:szCs w:val="20"/>
              </w:rPr>
            </w:pPr>
            <w:r w:rsidRPr="00CA5AC6">
              <w:rPr>
                <w:bCs/>
                <w:sz w:val="20"/>
                <w:szCs w:val="20"/>
              </w:rPr>
              <w:t>в %</w:t>
            </w:r>
          </w:p>
        </w:tc>
        <w:tc>
          <w:tcPr>
            <w:tcW w:w="1340" w:type="dxa"/>
          </w:tcPr>
          <w:p w:rsidR="00900A67" w:rsidRPr="00CA5AC6" w:rsidRDefault="00900A67" w:rsidP="00144694">
            <w:pPr>
              <w:jc w:val="both"/>
              <w:rPr>
                <w:sz w:val="20"/>
                <w:szCs w:val="20"/>
              </w:rPr>
            </w:pPr>
            <w:r w:rsidRPr="00CA5AC6">
              <w:rPr>
                <w:sz w:val="20"/>
                <w:szCs w:val="20"/>
              </w:rPr>
              <w:t>В абсолютных цифрах</w:t>
            </w:r>
            <w:r w:rsidRPr="00CA5AC6">
              <w:rPr>
                <w:bCs/>
                <w:sz w:val="20"/>
                <w:szCs w:val="20"/>
              </w:rPr>
              <w:t>(+, -)</w:t>
            </w:r>
          </w:p>
        </w:tc>
        <w:tc>
          <w:tcPr>
            <w:tcW w:w="1085" w:type="dxa"/>
          </w:tcPr>
          <w:p w:rsidR="00900A67" w:rsidRPr="00CA5AC6" w:rsidRDefault="00900A67" w:rsidP="00144694">
            <w:pPr>
              <w:jc w:val="both"/>
              <w:rPr>
                <w:sz w:val="20"/>
                <w:szCs w:val="20"/>
              </w:rPr>
            </w:pPr>
            <w:r w:rsidRPr="00CA5AC6">
              <w:rPr>
                <w:sz w:val="20"/>
                <w:szCs w:val="20"/>
              </w:rPr>
              <w:t>В %</w:t>
            </w:r>
          </w:p>
        </w:tc>
      </w:tr>
      <w:tr w:rsidR="00CA5AC6" w:rsidRPr="00CA5AC6" w:rsidTr="00144694">
        <w:tc>
          <w:tcPr>
            <w:tcW w:w="2305" w:type="dxa"/>
            <w:vAlign w:val="center"/>
          </w:tcPr>
          <w:p w:rsidR="00CA5AC6" w:rsidRPr="00CA5AC6" w:rsidRDefault="00CA5AC6" w:rsidP="00144694">
            <w:pPr>
              <w:rPr>
                <w:sz w:val="20"/>
                <w:szCs w:val="20"/>
              </w:rPr>
            </w:pPr>
            <w:r w:rsidRPr="00CA5AC6">
              <w:rPr>
                <w:sz w:val="20"/>
                <w:szCs w:val="20"/>
              </w:rPr>
              <w:t>1.Доходы от использования имущества, находящегося в государственной и муниципальной собственности</w:t>
            </w:r>
          </w:p>
        </w:tc>
        <w:tc>
          <w:tcPr>
            <w:tcW w:w="1274" w:type="dxa"/>
          </w:tcPr>
          <w:p w:rsidR="00CA5AC6" w:rsidRPr="00CA5AC6" w:rsidRDefault="00CA5AC6" w:rsidP="00B758DA">
            <w:pPr>
              <w:rPr>
                <w:sz w:val="20"/>
                <w:szCs w:val="20"/>
              </w:rPr>
            </w:pPr>
            <w:r w:rsidRPr="00CA5AC6">
              <w:rPr>
                <w:sz w:val="20"/>
                <w:szCs w:val="20"/>
              </w:rPr>
              <w:t>610191,78</w:t>
            </w:r>
          </w:p>
        </w:tc>
        <w:tc>
          <w:tcPr>
            <w:tcW w:w="1252" w:type="dxa"/>
          </w:tcPr>
          <w:p w:rsidR="00CA5AC6" w:rsidRPr="00CA5AC6" w:rsidRDefault="00CA5AC6" w:rsidP="00B758DA">
            <w:pPr>
              <w:rPr>
                <w:sz w:val="20"/>
                <w:szCs w:val="20"/>
              </w:rPr>
            </w:pPr>
            <w:r w:rsidRPr="00CA5AC6">
              <w:rPr>
                <w:sz w:val="20"/>
                <w:szCs w:val="20"/>
              </w:rPr>
              <w:t>6,37</w:t>
            </w:r>
          </w:p>
        </w:tc>
        <w:tc>
          <w:tcPr>
            <w:tcW w:w="1392" w:type="dxa"/>
          </w:tcPr>
          <w:p w:rsidR="00CA5AC6" w:rsidRPr="00CA5AC6" w:rsidRDefault="00CA5AC6" w:rsidP="00144694">
            <w:pPr>
              <w:rPr>
                <w:sz w:val="20"/>
                <w:szCs w:val="20"/>
              </w:rPr>
            </w:pPr>
            <w:r>
              <w:rPr>
                <w:sz w:val="20"/>
                <w:szCs w:val="20"/>
              </w:rPr>
              <w:t>565715,98</w:t>
            </w:r>
          </w:p>
        </w:tc>
        <w:tc>
          <w:tcPr>
            <w:tcW w:w="1383" w:type="dxa"/>
          </w:tcPr>
          <w:p w:rsidR="00CA5AC6" w:rsidRPr="00CA5AC6" w:rsidRDefault="001B416B" w:rsidP="00144694">
            <w:pPr>
              <w:rPr>
                <w:sz w:val="20"/>
                <w:szCs w:val="20"/>
              </w:rPr>
            </w:pPr>
            <w:r>
              <w:rPr>
                <w:sz w:val="20"/>
                <w:szCs w:val="20"/>
              </w:rPr>
              <w:t>3,08</w:t>
            </w:r>
          </w:p>
        </w:tc>
        <w:tc>
          <w:tcPr>
            <w:tcW w:w="1340" w:type="dxa"/>
          </w:tcPr>
          <w:p w:rsidR="00CA5AC6" w:rsidRPr="001B416B" w:rsidRDefault="001B416B" w:rsidP="001B416B">
            <w:pPr>
              <w:rPr>
                <w:sz w:val="20"/>
                <w:szCs w:val="20"/>
                <w:lang w:val="en-US"/>
              </w:rPr>
            </w:pPr>
            <w:r>
              <w:rPr>
                <w:sz w:val="20"/>
                <w:szCs w:val="20"/>
                <w:lang w:val="en-US"/>
              </w:rPr>
              <w:t>-44475</w:t>
            </w:r>
            <w:r>
              <w:rPr>
                <w:sz w:val="20"/>
                <w:szCs w:val="20"/>
              </w:rPr>
              <w:t>,</w:t>
            </w:r>
            <w:r>
              <w:rPr>
                <w:sz w:val="20"/>
                <w:szCs w:val="20"/>
                <w:lang w:val="en-US"/>
              </w:rPr>
              <w:t>80</w:t>
            </w:r>
          </w:p>
        </w:tc>
        <w:tc>
          <w:tcPr>
            <w:tcW w:w="1085" w:type="dxa"/>
          </w:tcPr>
          <w:p w:rsidR="00CA5AC6" w:rsidRPr="00CA5AC6" w:rsidRDefault="00097C0A" w:rsidP="00FD0624">
            <w:pPr>
              <w:rPr>
                <w:sz w:val="20"/>
                <w:szCs w:val="20"/>
              </w:rPr>
            </w:pPr>
            <w:r>
              <w:rPr>
                <w:sz w:val="20"/>
                <w:szCs w:val="20"/>
              </w:rPr>
              <w:t>-</w:t>
            </w:r>
            <w:r w:rsidR="00FD0624">
              <w:rPr>
                <w:sz w:val="20"/>
                <w:szCs w:val="20"/>
              </w:rPr>
              <w:t>7,29</w:t>
            </w:r>
          </w:p>
        </w:tc>
      </w:tr>
      <w:tr w:rsidR="00CA5AC6" w:rsidRPr="00CA5AC6" w:rsidTr="00144694">
        <w:tc>
          <w:tcPr>
            <w:tcW w:w="2305" w:type="dxa"/>
            <w:vAlign w:val="center"/>
          </w:tcPr>
          <w:p w:rsidR="00CA5AC6" w:rsidRPr="00CA5AC6" w:rsidRDefault="00CA5AC6" w:rsidP="00CA5AC6">
            <w:pPr>
              <w:rPr>
                <w:sz w:val="20"/>
                <w:szCs w:val="20"/>
              </w:rPr>
            </w:pPr>
            <w:r w:rsidRPr="00CA5AC6">
              <w:rPr>
                <w:sz w:val="20"/>
                <w:szCs w:val="20"/>
              </w:rPr>
              <w:t xml:space="preserve">2.Платежи </w:t>
            </w:r>
            <w:r>
              <w:rPr>
                <w:sz w:val="20"/>
                <w:szCs w:val="20"/>
              </w:rPr>
              <w:t xml:space="preserve">при </w:t>
            </w:r>
            <w:r>
              <w:rPr>
                <w:sz w:val="20"/>
                <w:szCs w:val="20"/>
              </w:rPr>
              <w:lastRenderedPageBreak/>
              <w:t>пользовании природными ресурсами</w:t>
            </w:r>
          </w:p>
        </w:tc>
        <w:tc>
          <w:tcPr>
            <w:tcW w:w="1274" w:type="dxa"/>
          </w:tcPr>
          <w:p w:rsidR="00CA5AC6" w:rsidRPr="00CA5AC6" w:rsidRDefault="00CA5AC6" w:rsidP="00B758DA">
            <w:pPr>
              <w:rPr>
                <w:sz w:val="20"/>
                <w:szCs w:val="20"/>
              </w:rPr>
            </w:pPr>
            <w:r w:rsidRPr="00CA5AC6">
              <w:rPr>
                <w:sz w:val="20"/>
                <w:szCs w:val="20"/>
              </w:rPr>
              <w:lastRenderedPageBreak/>
              <w:t>55470,85</w:t>
            </w:r>
          </w:p>
        </w:tc>
        <w:tc>
          <w:tcPr>
            <w:tcW w:w="1252" w:type="dxa"/>
          </w:tcPr>
          <w:p w:rsidR="00CA5AC6" w:rsidRPr="00CA5AC6" w:rsidRDefault="00CA5AC6" w:rsidP="00B758DA">
            <w:pPr>
              <w:rPr>
                <w:sz w:val="20"/>
                <w:szCs w:val="20"/>
              </w:rPr>
            </w:pPr>
            <w:r w:rsidRPr="00CA5AC6">
              <w:rPr>
                <w:sz w:val="20"/>
                <w:szCs w:val="20"/>
              </w:rPr>
              <w:t>0,58</w:t>
            </w:r>
          </w:p>
        </w:tc>
        <w:tc>
          <w:tcPr>
            <w:tcW w:w="1392" w:type="dxa"/>
          </w:tcPr>
          <w:p w:rsidR="00CA5AC6" w:rsidRPr="00CA5AC6" w:rsidRDefault="00CA5AC6" w:rsidP="00144694">
            <w:pPr>
              <w:rPr>
                <w:sz w:val="20"/>
                <w:szCs w:val="20"/>
              </w:rPr>
            </w:pPr>
            <w:r>
              <w:rPr>
                <w:sz w:val="20"/>
                <w:szCs w:val="20"/>
              </w:rPr>
              <w:t>22122,94</w:t>
            </w:r>
          </w:p>
        </w:tc>
        <w:tc>
          <w:tcPr>
            <w:tcW w:w="1383" w:type="dxa"/>
          </w:tcPr>
          <w:p w:rsidR="00CA5AC6" w:rsidRPr="00CA5AC6" w:rsidRDefault="001B416B" w:rsidP="00144694">
            <w:pPr>
              <w:rPr>
                <w:sz w:val="20"/>
                <w:szCs w:val="20"/>
              </w:rPr>
            </w:pPr>
            <w:r>
              <w:rPr>
                <w:sz w:val="20"/>
                <w:szCs w:val="20"/>
              </w:rPr>
              <w:t>0,12</w:t>
            </w:r>
          </w:p>
        </w:tc>
        <w:tc>
          <w:tcPr>
            <w:tcW w:w="1340" w:type="dxa"/>
          </w:tcPr>
          <w:p w:rsidR="00CA5AC6" w:rsidRPr="00CA5AC6" w:rsidRDefault="00097C0A" w:rsidP="00144694">
            <w:pPr>
              <w:rPr>
                <w:sz w:val="20"/>
                <w:szCs w:val="20"/>
              </w:rPr>
            </w:pPr>
            <w:r>
              <w:rPr>
                <w:sz w:val="20"/>
                <w:szCs w:val="20"/>
              </w:rPr>
              <w:t>-33347,91</w:t>
            </w:r>
          </w:p>
        </w:tc>
        <w:tc>
          <w:tcPr>
            <w:tcW w:w="1085" w:type="dxa"/>
          </w:tcPr>
          <w:p w:rsidR="00CA5AC6" w:rsidRPr="00CA5AC6" w:rsidRDefault="00097C0A" w:rsidP="00FD0624">
            <w:pPr>
              <w:rPr>
                <w:sz w:val="20"/>
                <w:szCs w:val="20"/>
              </w:rPr>
            </w:pPr>
            <w:r>
              <w:rPr>
                <w:sz w:val="20"/>
                <w:szCs w:val="20"/>
              </w:rPr>
              <w:t>-</w:t>
            </w:r>
            <w:r w:rsidR="00FD0624">
              <w:rPr>
                <w:sz w:val="20"/>
                <w:szCs w:val="20"/>
              </w:rPr>
              <w:t>60,12</w:t>
            </w:r>
          </w:p>
        </w:tc>
      </w:tr>
      <w:tr w:rsidR="00CA5AC6" w:rsidRPr="00CA5AC6" w:rsidTr="00144694">
        <w:tc>
          <w:tcPr>
            <w:tcW w:w="2305" w:type="dxa"/>
            <w:vAlign w:val="center"/>
          </w:tcPr>
          <w:p w:rsidR="00CA5AC6" w:rsidRPr="00CA5AC6" w:rsidRDefault="00CA5AC6" w:rsidP="00144694">
            <w:pPr>
              <w:rPr>
                <w:bCs/>
                <w:sz w:val="20"/>
                <w:szCs w:val="20"/>
              </w:rPr>
            </w:pPr>
            <w:r w:rsidRPr="00CA5AC6">
              <w:rPr>
                <w:bCs/>
                <w:sz w:val="20"/>
                <w:szCs w:val="20"/>
              </w:rPr>
              <w:lastRenderedPageBreak/>
              <w:t>3.Доходы от оказания платных услуг (работ) и компенсации затрат государства.</w:t>
            </w:r>
          </w:p>
        </w:tc>
        <w:tc>
          <w:tcPr>
            <w:tcW w:w="1274" w:type="dxa"/>
          </w:tcPr>
          <w:p w:rsidR="00CA5AC6" w:rsidRPr="00CA5AC6" w:rsidRDefault="00CA5AC6" w:rsidP="00B758DA">
            <w:pPr>
              <w:rPr>
                <w:sz w:val="20"/>
                <w:szCs w:val="20"/>
              </w:rPr>
            </w:pPr>
            <w:r w:rsidRPr="00CA5AC6">
              <w:rPr>
                <w:sz w:val="20"/>
                <w:szCs w:val="20"/>
              </w:rPr>
              <w:t>186237,92</w:t>
            </w:r>
          </w:p>
        </w:tc>
        <w:tc>
          <w:tcPr>
            <w:tcW w:w="1252" w:type="dxa"/>
          </w:tcPr>
          <w:p w:rsidR="00CA5AC6" w:rsidRPr="00CA5AC6" w:rsidRDefault="00CA5AC6" w:rsidP="00B758DA">
            <w:pPr>
              <w:rPr>
                <w:sz w:val="20"/>
                <w:szCs w:val="20"/>
              </w:rPr>
            </w:pPr>
            <w:r w:rsidRPr="00CA5AC6">
              <w:rPr>
                <w:sz w:val="20"/>
                <w:szCs w:val="20"/>
              </w:rPr>
              <w:t>1,94</w:t>
            </w:r>
          </w:p>
        </w:tc>
        <w:tc>
          <w:tcPr>
            <w:tcW w:w="1392" w:type="dxa"/>
          </w:tcPr>
          <w:p w:rsidR="00CA5AC6" w:rsidRPr="00CA5AC6" w:rsidRDefault="00CA5AC6" w:rsidP="00144694">
            <w:pPr>
              <w:rPr>
                <w:sz w:val="20"/>
                <w:szCs w:val="20"/>
              </w:rPr>
            </w:pPr>
            <w:r>
              <w:rPr>
                <w:sz w:val="20"/>
                <w:szCs w:val="20"/>
              </w:rPr>
              <w:t>221793,05</w:t>
            </w:r>
          </w:p>
        </w:tc>
        <w:tc>
          <w:tcPr>
            <w:tcW w:w="1383" w:type="dxa"/>
          </w:tcPr>
          <w:p w:rsidR="00CA5AC6" w:rsidRPr="00CA5AC6" w:rsidRDefault="001B416B" w:rsidP="00144694">
            <w:pPr>
              <w:rPr>
                <w:sz w:val="20"/>
                <w:szCs w:val="20"/>
              </w:rPr>
            </w:pPr>
            <w:r>
              <w:rPr>
                <w:sz w:val="20"/>
                <w:szCs w:val="20"/>
              </w:rPr>
              <w:t>1,21</w:t>
            </w:r>
          </w:p>
        </w:tc>
        <w:tc>
          <w:tcPr>
            <w:tcW w:w="1340" w:type="dxa"/>
          </w:tcPr>
          <w:p w:rsidR="00CA5AC6" w:rsidRPr="00CA5AC6" w:rsidRDefault="00097C0A" w:rsidP="00144694">
            <w:pPr>
              <w:rPr>
                <w:sz w:val="20"/>
                <w:szCs w:val="20"/>
              </w:rPr>
            </w:pPr>
            <w:r>
              <w:rPr>
                <w:sz w:val="20"/>
                <w:szCs w:val="20"/>
              </w:rPr>
              <w:t>+35555,13</w:t>
            </w:r>
          </w:p>
        </w:tc>
        <w:tc>
          <w:tcPr>
            <w:tcW w:w="1085" w:type="dxa"/>
          </w:tcPr>
          <w:p w:rsidR="00CA5AC6" w:rsidRPr="00CA5AC6" w:rsidRDefault="00FD0624" w:rsidP="00144694">
            <w:pPr>
              <w:rPr>
                <w:sz w:val="20"/>
                <w:szCs w:val="20"/>
              </w:rPr>
            </w:pPr>
            <w:r>
              <w:rPr>
                <w:sz w:val="20"/>
                <w:szCs w:val="20"/>
              </w:rPr>
              <w:t>+19,09</w:t>
            </w:r>
          </w:p>
        </w:tc>
      </w:tr>
      <w:tr w:rsidR="00CA5AC6" w:rsidRPr="00CA5AC6" w:rsidTr="00144694">
        <w:tc>
          <w:tcPr>
            <w:tcW w:w="2305" w:type="dxa"/>
            <w:vAlign w:val="center"/>
          </w:tcPr>
          <w:p w:rsidR="00CA5AC6" w:rsidRPr="00CA5AC6" w:rsidRDefault="00CA5AC6" w:rsidP="002A2C5E">
            <w:pPr>
              <w:rPr>
                <w:bCs/>
                <w:sz w:val="20"/>
                <w:szCs w:val="20"/>
              </w:rPr>
            </w:pPr>
            <w:r w:rsidRPr="00CA5AC6">
              <w:rPr>
                <w:bCs/>
                <w:sz w:val="20"/>
                <w:szCs w:val="20"/>
              </w:rPr>
              <w:t xml:space="preserve">4.Доходы от </w:t>
            </w:r>
            <w:r w:rsidR="002A2C5E">
              <w:rPr>
                <w:bCs/>
                <w:sz w:val="20"/>
                <w:szCs w:val="20"/>
              </w:rPr>
              <w:t>продажи материальных и нематериальных активов</w:t>
            </w:r>
            <w:r w:rsidRPr="00CA5AC6">
              <w:rPr>
                <w:bCs/>
                <w:sz w:val="20"/>
                <w:szCs w:val="20"/>
              </w:rPr>
              <w:t xml:space="preserve"> </w:t>
            </w:r>
          </w:p>
        </w:tc>
        <w:tc>
          <w:tcPr>
            <w:tcW w:w="1274" w:type="dxa"/>
          </w:tcPr>
          <w:p w:rsidR="00CA5AC6" w:rsidRPr="00CA5AC6" w:rsidRDefault="00CA5AC6" w:rsidP="00B758DA">
            <w:pPr>
              <w:rPr>
                <w:sz w:val="20"/>
                <w:szCs w:val="20"/>
              </w:rPr>
            </w:pPr>
            <w:r w:rsidRPr="00CA5AC6">
              <w:rPr>
                <w:sz w:val="20"/>
                <w:szCs w:val="20"/>
              </w:rPr>
              <w:t>8299958,58</w:t>
            </w:r>
          </w:p>
        </w:tc>
        <w:tc>
          <w:tcPr>
            <w:tcW w:w="1252" w:type="dxa"/>
          </w:tcPr>
          <w:p w:rsidR="00CA5AC6" w:rsidRPr="00CA5AC6" w:rsidRDefault="00CA5AC6" w:rsidP="00B758DA">
            <w:pPr>
              <w:rPr>
                <w:sz w:val="20"/>
                <w:szCs w:val="20"/>
              </w:rPr>
            </w:pPr>
            <w:r w:rsidRPr="00CA5AC6">
              <w:rPr>
                <w:sz w:val="20"/>
                <w:szCs w:val="20"/>
              </w:rPr>
              <w:t>86,61</w:t>
            </w:r>
          </w:p>
        </w:tc>
        <w:tc>
          <w:tcPr>
            <w:tcW w:w="1392" w:type="dxa"/>
          </w:tcPr>
          <w:p w:rsidR="00CA5AC6" w:rsidRPr="00CA5AC6" w:rsidRDefault="002A2C5E" w:rsidP="00144694">
            <w:pPr>
              <w:rPr>
                <w:sz w:val="20"/>
                <w:szCs w:val="20"/>
              </w:rPr>
            </w:pPr>
            <w:r>
              <w:rPr>
                <w:sz w:val="20"/>
                <w:szCs w:val="20"/>
              </w:rPr>
              <w:t>17000439,38</w:t>
            </w:r>
          </w:p>
        </w:tc>
        <w:tc>
          <w:tcPr>
            <w:tcW w:w="1383" w:type="dxa"/>
          </w:tcPr>
          <w:p w:rsidR="00CA5AC6" w:rsidRPr="00CA5AC6" w:rsidRDefault="001B416B" w:rsidP="00144694">
            <w:pPr>
              <w:rPr>
                <w:sz w:val="20"/>
                <w:szCs w:val="20"/>
              </w:rPr>
            </w:pPr>
            <w:r>
              <w:rPr>
                <w:sz w:val="20"/>
                <w:szCs w:val="20"/>
              </w:rPr>
              <w:t>92,53</w:t>
            </w:r>
          </w:p>
        </w:tc>
        <w:tc>
          <w:tcPr>
            <w:tcW w:w="1340" w:type="dxa"/>
          </w:tcPr>
          <w:p w:rsidR="00CA5AC6" w:rsidRPr="00CA5AC6" w:rsidRDefault="00097C0A" w:rsidP="00144694">
            <w:pPr>
              <w:rPr>
                <w:sz w:val="20"/>
                <w:szCs w:val="20"/>
              </w:rPr>
            </w:pPr>
            <w:r>
              <w:rPr>
                <w:sz w:val="20"/>
                <w:szCs w:val="20"/>
              </w:rPr>
              <w:t>+8700480,80</w:t>
            </w:r>
          </w:p>
        </w:tc>
        <w:tc>
          <w:tcPr>
            <w:tcW w:w="1085" w:type="dxa"/>
          </w:tcPr>
          <w:p w:rsidR="00CA5AC6" w:rsidRPr="00CA5AC6" w:rsidRDefault="00097C0A" w:rsidP="00FD0624">
            <w:pPr>
              <w:rPr>
                <w:sz w:val="20"/>
                <w:szCs w:val="20"/>
              </w:rPr>
            </w:pPr>
            <w:r>
              <w:rPr>
                <w:sz w:val="20"/>
                <w:szCs w:val="20"/>
              </w:rPr>
              <w:t>+</w:t>
            </w:r>
            <w:r w:rsidR="00FD0624">
              <w:rPr>
                <w:sz w:val="20"/>
                <w:szCs w:val="20"/>
              </w:rPr>
              <w:t>104,83</w:t>
            </w:r>
          </w:p>
        </w:tc>
      </w:tr>
      <w:tr w:rsidR="00CA5AC6" w:rsidRPr="00CA5AC6" w:rsidTr="00144694">
        <w:tc>
          <w:tcPr>
            <w:tcW w:w="2305" w:type="dxa"/>
            <w:vAlign w:val="center"/>
          </w:tcPr>
          <w:p w:rsidR="00CA5AC6" w:rsidRPr="00CA5AC6" w:rsidRDefault="00CA5AC6" w:rsidP="00144694">
            <w:pPr>
              <w:rPr>
                <w:bCs/>
                <w:sz w:val="20"/>
                <w:szCs w:val="20"/>
              </w:rPr>
            </w:pPr>
            <w:r w:rsidRPr="00CA5AC6">
              <w:rPr>
                <w:bCs/>
                <w:sz w:val="20"/>
                <w:szCs w:val="20"/>
              </w:rPr>
              <w:t>5.Штрафы, санкции, возмещение ущерба</w:t>
            </w:r>
          </w:p>
        </w:tc>
        <w:tc>
          <w:tcPr>
            <w:tcW w:w="1274" w:type="dxa"/>
          </w:tcPr>
          <w:p w:rsidR="00CA5AC6" w:rsidRPr="00CA5AC6" w:rsidRDefault="00CA5AC6" w:rsidP="00B758DA">
            <w:pPr>
              <w:rPr>
                <w:sz w:val="20"/>
                <w:szCs w:val="20"/>
              </w:rPr>
            </w:pPr>
            <w:r w:rsidRPr="00CA5AC6">
              <w:rPr>
                <w:sz w:val="20"/>
                <w:szCs w:val="20"/>
              </w:rPr>
              <w:t>431828,83</w:t>
            </w:r>
          </w:p>
        </w:tc>
        <w:tc>
          <w:tcPr>
            <w:tcW w:w="1252" w:type="dxa"/>
          </w:tcPr>
          <w:p w:rsidR="00CA5AC6" w:rsidRPr="00CA5AC6" w:rsidRDefault="00CA5AC6" w:rsidP="00B758DA">
            <w:pPr>
              <w:rPr>
                <w:sz w:val="20"/>
                <w:szCs w:val="20"/>
              </w:rPr>
            </w:pPr>
            <w:r w:rsidRPr="00CA5AC6">
              <w:rPr>
                <w:sz w:val="20"/>
                <w:szCs w:val="20"/>
              </w:rPr>
              <w:t>4,51</w:t>
            </w:r>
          </w:p>
        </w:tc>
        <w:tc>
          <w:tcPr>
            <w:tcW w:w="1392" w:type="dxa"/>
          </w:tcPr>
          <w:p w:rsidR="00CA5AC6" w:rsidRPr="00CA5AC6" w:rsidRDefault="002A2C5E" w:rsidP="00144694">
            <w:pPr>
              <w:rPr>
                <w:sz w:val="20"/>
                <w:szCs w:val="20"/>
              </w:rPr>
            </w:pPr>
            <w:r>
              <w:rPr>
                <w:sz w:val="20"/>
                <w:szCs w:val="20"/>
              </w:rPr>
              <w:t>562671,75</w:t>
            </w:r>
          </w:p>
        </w:tc>
        <w:tc>
          <w:tcPr>
            <w:tcW w:w="1383" w:type="dxa"/>
          </w:tcPr>
          <w:p w:rsidR="00CA5AC6" w:rsidRPr="00CA5AC6" w:rsidRDefault="001B416B" w:rsidP="00144694">
            <w:pPr>
              <w:rPr>
                <w:sz w:val="20"/>
                <w:szCs w:val="20"/>
              </w:rPr>
            </w:pPr>
            <w:r>
              <w:rPr>
                <w:sz w:val="20"/>
                <w:szCs w:val="20"/>
              </w:rPr>
              <w:t>3,06</w:t>
            </w:r>
          </w:p>
        </w:tc>
        <w:tc>
          <w:tcPr>
            <w:tcW w:w="1340" w:type="dxa"/>
          </w:tcPr>
          <w:p w:rsidR="00CA5AC6" w:rsidRPr="00CA5AC6" w:rsidRDefault="00097C0A" w:rsidP="00144694">
            <w:pPr>
              <w:rPr>
                <w:sz w:val="20"/>
                <w:szCs w:val="20"/>
              </w:rPr>
            </w:pPr>
            <w:r>
              <w:rPr>
                <w:sz w:val="20"/>
                <w:szCs w:val="20"/>
              </w:rPr>
              <w:t>+130842,92</w:t>
            </w:r>
          </w:p>
        </w:tc>
        <w:tc>
          <w:tcPr>
            <w:tcW w:w="1085" w:type="dxa"/>
          </w:tcPr>
          <w:p w:rsidR="00CA5AC6" w:rsidRPr="00CA5AC6" w:rsidRDefault="00FD0624" w:rsidP="00144694">
            <w:pPr>
              <w:rPr>
                <w:sz w:val="20"/>
                <w:szCs w:val="20"/>
              </w:rPr>
            </w:pPr>
            <w:r>
              <w:rPr>
                <w:sz w:val="20"/>
                <w:szCs w:val="20"/>
              </w:rPr>
              <w:t>+30,30</w:t>
            </w:r>
          </w:p>
        </w:tc>
      </w:tr>
      <w:tr w:rsidR="00CA5AC6" w:rsidRPr="00144694" w:rsidTr="00144694">
        <w:tc>
          <w:tcPr>
            <w:tcW w:w="2305" w:type="dxa"/>
            <w:vAlign w:val="center"/>
          </w:tcPr>
          <w:p w:rsidR="00CA5AC6" w:rsidRPr="00CA5AC6" w:rsidRDefault="00CA5AC6" w:rsidP="00144694">
            <w:pPr>
              <w:jc w:val="both"/>
              <w:rPr>
                <w:sz w:val="20"/>
                <w:szCs w:val="20"/>
              </w:rPr>
            </w:pPr>
            <w:r w:rsidRPr="00CA5AC6">
              <w:rPr>
                <w:b/>
                <w:bCs/>
                <w:sz w:val="20"/>
                <w:szCs w:val="20"/>
              </w:rPr>
              <w:t xml:space="preserve">Всего </w:t>
            </w:r>
            <w:r w:rsidRPr="00CA5AC6">
              <w:rPr>
                <w:b/>
                <w:bCs/>
                <w:sz w:val="20"/>
                <w:szCs w:val="20"/>
                <w:u w:val="single"/>
              </w:rPr>
              <w:t>неналоговых</w:t>
            </w:r>
            <w:r w:rsidRPr="00CA5AC6">
              <w:rPr>
                <w:b/>
                <w:bCs/>
                <w:sz w:val="20"/>
                <w:szCs w:val="20"/>
              </w:rPr>
              <w:t xml:space="preserve"> доходов</w:t>
            </w:r>
          </w:p>
        </w:tc>
        <w:tc>
          <w:tcPr>
            <w:tcW w:w="1274" w:type="dxa"/>
          </w:tcPr>
          <w:p w:rsidR="00CA5AC6" w:rsidRPr="00CA5AC6" w:rsidRDefault="00CA5AC6" w:rsidP="00B758DA">
            <w:pPr>
              <w:rPr>
                <w:b/>
                <w:sz w:val="20"/>
                <w:szCs w:val="20"/>
              </w:rPr>
            </w:pPr>
            <w:r w:rsidRPr="00CA5AC6">
              <w:rPr>
                <w:b/>
                <w:sz w:val="20"/>
                <w:szCs w:val="20"/>
              </w:rPr>
              <w:t>9583687,96</w:t>
            </w:r>
          </w:p>
        </w:tc>
        <w:tc>
          <w:tcPr>
            <w:tcW w:w="1252" w:type="dxa"/>
          </w:tcPr>
          <w:p w:rsidR="00CA5AC6" w:rsidRPr="00CA5AC6" w:rsidRDefault="00CA5AC6" w:rsidP="00B758DA">
            <w:pPr>
              <w:rPr>
                <w:b/>
                <w:sz w:val="20"/>
                <w:szCs w:val="20"/>
              </w:rPr>
            </w:pPr>
            <w:r w:rsidRPr="00CA5AC6">
              <w:rPr>
                <w:b/>
                <w:sz w:val="20"/>
                <w:szCs w:val="20"/>
              </w:rPr>
              <w:t>100,00</w:t>
            </w:r>
          </w:p>
        </w:tc>
        <w:tc>
          <w:tcPr>
            <w:tcW w:w="1392" w:type="dxa"/>
          </w:tcPr>
          <w:p w:rsidR="00CA5AC6" w:rsidRPr="001B416B" w:rsidRDefault="001B416B" w:rsidP="00144694">
            <w:pPr>
              <w:rPr>
                <w:b/>
                <w:sz w:val="20"/>
                <w:szCs w:val="20"/>
              </w:rPr>
            </w:pPr>
            <w:r w:rsidRPr="001B416B">
              <w:rPr>
                <w:b/>
                <w:bCs/>
                <w:sz w:val="20"/>
                <w:szCs w:val="20"/>
              </w:rPr>
              <w:t>18372743,10</w:t>
            </w:r>
          </w:p>
        </w:tc>
        <w:tc>
          <w:tcPr>
            <w:tcW w:w="1383" w:type="dxa"/>
          </w:tcPr>
          <w:p w:rsidR="00CA5AC6" w:rsidRPr="00CA5AC6" w:rsidRDefault="001B416B" w:rsidP="00144694">
            <w:pPr>
              <w:rPr>
                <w:b/>
                <w:sz w:val="20"/>
                <w:szCs w:val="20"/>
              </w:rPr>
            </w:pPr>
            <w:r>
              <w:rPr>
                <w:b/>
                <w:sz w:val="20"/>
                <w:szCs w:val="20"/>
              </w:rPr>
              <w:t>100,00</w:t>
            </w:r>
          </w:p>
        </w:tc>
        <w:tc>
          <w:tcPr>
            <w:tcW w:w="1340" w:type="dxa"/>
          </w:tcPr>
          <w:p w:rsidR="00CA5AC6" w:rsidRPr="00CA5AC6" w:rsidRDefault="00FD0624" w:rsidP="00144694">
            <w:pPr>
              <w:rPr>
                <w:sz w:val="20"/>
                <w:szCs w:val="20"/>
              </w:rPr>
            </w:pPr>
            <w:r>
              <w:rPr>
                <w:sz w:val="20"/>
                <w:szCs w:val="20"/>
              </w:rPr>
              <w:t>+8789055,14</w:t>
            </w:r>
          </w:p>
        </w:tc>
        <w:tc>
          <w:tcPr>
            <w:tcW w:w="1085" w:type="dxa"/>
          </w:tcPr>
          <w:p w:rsidR="00CA5AC6" w:rsidRPr="00144694" w:rsidRDefault="00FD0624" w:rsidP="00144694">
            <w:pPr>
              <w:rPr>
                <w:sz w:val="20"/>
                <w:szCs w:val="20"/>
              </w:rPr>
            </w:pPr>
            <w:r>
              <w:rPr>
                <w:sz w:val="20"/>
                <w:szCs w:val="20"/>
              </w:rPr>
              <w:t>+91,71</w:t>
            </w:r>
          </w:p>
        </w:tc>
      </w:tr>
    </w:tbl>
    <w:p w:rsidR="00F03B40" w:rsidRDefault="00F03B40" w:rsidP="00D644AB">
      <w:pPr>
        <w:spacing w:line="275" w:lineRule="auto"/>
        <w:ind w:firstLine="700"/>
        <w:jc w:val="center"/>
        <w:rPr>
          <w:color w:val="000000"/>
          <w:sz w:val="20"/>
          <w:szCs w:val="20"/>
        </w:rPr>
      </w:pPr>
    </w:p>
    <w:p w:rsidR="00241B11" w:rsidRDefault="00241B11" w:rsidP="00D644AB">
      <w:pPr>
        <w:spacing w:line="275" w:lineRule="auto"/>
        <w:ind w:firstLine="700"/>
        <w:jc w:val="both"/>
        <w:rPr>
          <w:color w:val="000000"/>
          <w:sz w:val="20"/>
          <w:szCs w:val="20"/>
        </w:rPr>
      </w:pPr>
    </w:p>
    <w:p w:rsidR="00241B11" w:rsidRPr="00241B11" w:rsidRDefault="00241B11" w:rsidP="00900A67">
      <w:pPr>
        <w:ind w:firstLine="709"/>
        <w:jc w:val="center"/>
        <w:rPr>
          <w:sz w:val="20"/>
          <w:szCs w:val="20"/>
          <w:u w:val="single"/>
        </w:rPr>
      </w:pPr>
      <w:r w:rsidRPr="00241B11">
        <w:rPr>
          <w:color w:val="000000"/>
          <w:sz w:val="20"/>
          <w:szCs w:val="20"/>
          <w:u w:val="single"/>
        </w:rPr>
        <w:t>Арендная плата за земельные участки, государственная собственность на которые не разграничена</w:t>
      </w:r>
    </w:p>
    <w:p w:rsidR="00241B11" w:rsidRPr="00241B11" w:rsidRDefault="00241B11" w:rsidP="00900A67">
      <w:pPr>
        <w:ind w:firstLine="709"/>
        <w:jc w:val="both"/>
        <w:rPr>
          <w:sz w:val="20"/>
          <w:szCs w:val="20"/>
        </w:rPr>
      </w:pPr>
      <w:r w:rsidRPr="00241B11">
        <w:rPr>
          <w:color w:val="000000"/>
          <w:sz w:val="20"/>
          <w:szCs w:val="20"/>
        </w:rPr>
        <w:t>За 2021 год в бюджет Красногорского муниципального района поступило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участков в сумме 323501,28 рубль или 111,05% от запланированных 291321,29 рубля (+32179,99 рублей). Первоначальный план, составлявший 186000 рублей, исполнен на 173,93%, перевыполнен на 137501,28 рублей.</w:t>
      </w:r>
    </w:p>
    <w:p w:rsidR="00241B11" w:rsidRPr="00241B11" w:rsidRDefault="00241B11" w:rsidP="00900A67">
      <w:pPr>
        <w:ind w:firstLine="709"/>
        <w:jc w:val="both"/>
        <w:rPr>
          <w:sz w:val="20"/>
          <w:szCs w:val="20"/>
        </w:rPr>
      </w:pPr>
      <w:r w:rsidRPr="00241B11">
        <w:rPr>
          <w:color w:val="000000"/>
          <w:sz w:val="20"/>
          <w:szCs w:val="20"/>
        </w:rPr>
        <w:t>По сравнению с 2020 годом поступления увеличились на 133530,44 рублей (170,29% от 2020 года).</w:t>
      </w:r>
    </w:p>
    <w:p w:rsidR="00241B11" w:rsidRPr="00241B11" w:rsidRDefault="00241B11" w:rsidP="00900A67">
      <w:pPr>
        <w:ind w:firstLine="709"/>
        <w:jc w:val="both"/>
        <w:rPr>
          <w:sz w:val="20"/>
          <w:szCs w:val="20"/>
        </w:rPr>
      </w:pPr>
      <w:r w:rsidRPr="00241B11">
        <w:rPr>
          <w:color w:val="000000"/>
          <w:sz w:val="20"/>
          <w:szCs w:val="20"/>
        </w:rPr>
        <w:t>Рост поступлений к запланированным суммам, а также к уровню 2020 года связан с поступлением дебиторской задолженности прошлых лет.</w:t>
      </w:r>
    </w:p>
    <w:p w:rsidR="00241B11" w:rsidRPr="00241B11" w:rsidRDefault="00241B11" w:rsidP="00241B11">
      <w:pPr>
        <w:ind w:firstLine="700"/>
        <w:jc w:val="center"/>
        <w:rPr>
          <w:sz w:val="20"/>
          <w:szCs w:val="20"/>
        </w:rPr>
      </w:pPr>
    </w:p>
    <w:p w:rsidR="00241B11" w:rsidRPr="00241B11" w:rsidRDefault="00241B11" w:rsidP="00900A67">
      <w:pPr>
        <w:ind w:firstLine="709"/>
        <w:jc w:val="center"/>
        <w:rPr>
          <w:sz w:val="20"/>
          <w:szCs w:val="20"/>
          <w:u w:val="single"/>
        </w:rPr>
      </w:pPr>
      <w:r w:rsidRPr="00241B11">
        <w:rPr>
          <w:color w:val="000000"/>
          <w:sz w:val="20"/>
          <w:szCs w:val="20"/>
          <w:u w:val="single"/>
        </w:rPr>
        <w:t>Арендная плата за земельные участки после разграничения государственной собственности</w:t>
      </w:r>
    </w:p>
    <w:p w:rsidR="00241B11" w:rsidRPr="00241B11" w:rsidRDefault="00241B11" w:rsidP="00900A67">
      <w:pPr>
        <w:ind w:firstLine="709"/>
        <w:jc w:val="both"/>
        <w:rPr>
          <w:sz w:val="20"/>
          <w:szCs w:val="20"/>
        </w:rPr>
      </w:pPr>
      <w:r w:rsidRPr="00241B11">
        <w:rPr>
          <w:color w:val="000000"/>
          <w:sz w:val="20"/>
          <w:szCs w:val="20"/>
        </w:rPr>
        <w:t>За 2021 год фактическое поступление в бюджет Красногорского муниципального района доходов, получаемых в виде арендной платы за земельные участки, после разграничения государственной собственности на землю составляет 167629,50 рублей, запланировано 157000,00 рублей, исполнение плана составляет 106,77%.</w:t>
      </w:r>
    </w:p>
    <w:p w:rsidR="00241B11" w:rsidRPr="00241B11" w:rsidRDefault="00241B11" w:rsidP="00900A67">
      <w:pPr>
        <w:ind w:firstLine="709"/>
        <w:jc w:val="both"/>
        <w:rPr>
          <w:sz w:val="20"/>
          <w:szCs w:val="20"/>
        </w:rPr>
      </w:pPr>
      <w:r w:rsidRPr="00241B11">
        <w:rPr>
          <w:color w:val="000000"/>
          <w:sz w:val="20"/>
          <w:szCs w:val="20"/>
        </w:rPr>
        <w:t>Относительно 2020 года поступления уменьшились на 14950,57 рублей (на 8,19%).</w:t>
      </w:r>
    </w:p>
    <w:p w:rsidR="00241B11" w:rsidRPr="00241B11" w:rsidRDefault="00241B11" w:rsidP="00241B11">
      <w:pPr>
        <w:ind w:firstLine="720"/>
        <w:jc w:val="center"/>
        <w:rPr>
          <w:sz w:val="20"/>
          <w:szCs w:val="20"/>
        </w:rPr>
      </w:pPr>
    </w:p>
    <w:p w:rsidR="00241B11" w:rsidRPr="00241B11" w:rsidRDefault="00241B11" w:rsidP="00241B11">
      <w:pPr>
        <w:ind w:firstLine="720"/>
        <w:jc w:val="center"/>
        <w:rPr>
          <w:sz w:val="20"/>
          <w:szCs w:val="20"/>
          <w:u w:val="single"/>
        </w:rPr>
      </w:pPr>
      <w:r w:rsidRPr="00241B11">
        <w:rPr>
          <w:color w:val="000000"/>
          <w:sz w:val="20"/>
          <w:szCs w:val="20"/>
          <w:u w:val="single"/>
        </w:rPr>
        <w:t>Доходы от сдачи в аренду имущества</w:t>
      </w:r>
    </w:p>
    <w:p w:rsidR="00241B11" w:rsidRPr="00241B11" w:rsidRDefault="00241B11" w:rsidP="00900A67">
      <w:pPr>
        <w:ind w:firstLine="709"/>
        <w:jc w:val="both"/>
        <w:rPr>
          <w:sz w:val="20"/>
          <w:szCs w:val="20"/>
        </w:rPr>
      </w:pPr>
      <w:r w:rsidRPr="00241B11">
        <w:rPr>
          <w:color w:val="000000"/>
          <w:sz w:val="20"/>
          <w:szCs w:val="20"/>
        </w:rPr>
        <w:t>Всего за 2021 год доходы от сдачи в аренду имущества составили 74585,20 рублей, плановые назначения составляют 57410,70 рублей и исполнены на 129,92% (перевыполнены на 17174,50 рубля), первоначальный план составлял 230000 рублей, который в течение года уменьшен на 172589,30 рублей, в связи с расторжением договора аренды.</w:t>
      </w:r>
    </w:p>
    <w:p w:rsidR="00241B11" w:rsidRPr="00241B11" w:rsidRDefault="00241B11" w:rsidP="00900A67">
      <w:pPr>
        <w:ind w:firstLine="709"/>
        <w:jc w:val="both"/>
        <w:rPr>
          <w:sz w:val="20"/>
          <w:szCs w:val="20"/>
        </w:rPr>
      </w:pPr>
      <w:r w:rsidRPr="00241B11">
        <w:rPr>
          <w:color w:val="000000"/>
          <w:sz w:val="20"/>
          <w:szCs w:val="20"/>
        </w:rPr>
        <w:t>Относительно 2020 года доходы по данному источнику уменьшились на 163055,67 рублей (31,39%) по вышеуказанной причине.</w:t>
      </w:r>
    </w:p>
    <w:p w:rsidR="00241B11" w:rsidRPr="00241B11" w:rsidRDefault="00241B11" w:rsidP="00241B11">
      <w:pPr>
        <w:ind w:firstLine="700"/>
        <w:jc w:val="both"/>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Плата за негативное воздействие на окружающую среду</w:t>
      </w:r>
    </w:p>
    <w:p w:rsidR="00241B11" w:rsidRPr="00241B11" w:rsidRDefault="00241B11" w:rsidP="00900A67">
      <w:pPr>
        <w:ind w:firstLine="709"/>
        <w:jc w:val="both"/>
        <w:rPr>
          <w:sz w:val="20"/>
          <w:szCs w:val="20"/>
        </w:rPr>
      </w:pPr>
      <w:r w:rsidRPr="00241B11">
        <w:rPr>
          <w:color w:val="000000"/>
          <w:sz w:val="20"/>
          <w:szCs w:val="20"/>
        </w:rPr>
        <w:t>Поступило платы за негативное воздействие на окружающую среду за 2021 год в сумме 22122,94 рубля, при плане 15278,84 рублей (исполнение составляет 144,79%). Относительно уровня прошлого года поступления уменьшились на 33347,91 рублей (39,88% к 2020 году), что связано с переплатой в 2020 году, которая зачлась в счет уплаты текущих платежей 2021 года. Первоначальный план составлял 60000 рублей, который по результатам исполнения бюджета был уменьшен.</w:t>
      </w:r>
    </w:p>
    <w:p w:rsidR="00241B11" w:rsidRPr="00241B11" w:rsidRDefault="00241B11" w:rsidP="00241B11">
      <w:pPr>
        <w:ind w:firstLine="700"/>
        <w:jc w:val="center"/>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Доходы от оказания платных услуг (работ) и компенсации затрат государства</w:t>
      </w:r>
    </w:p>
    <w:p w:rsidR="00241B11" w:rsidRPr="00241B11" w:rsidRDefault="00241B11" w:rsidP="00241B11">
      <w:pPr>
        <w:ind w:firstLine="700"/>
        <w:jc w:val="both"/>
        <w:rPr>
          <w:sz w:val="20"/>
          <w:szCs w:val="20"/>
        </w:rPr>
      </w:pPr>
      <w:r w:rsidRPr="00241B11">
        <w:rPr>
          <w:color w:val="000000"/>
          <w:sz w:val="20"/>
          <w:szCs w:val="20"/>
        </w:rPr>
        <w:t xml:space="preserve">Доходы бюджета муниципального района от компенсации затрат составили 221793,05 рубля, при плане 174990,91 рублей (план выполнен на 126,75%). </w:t>
      </w:r>
    </w:p>
    <w:p w:rsidR="00241B11" w:rsidRPr="00241B11" w:rsidRDefault="00241B11" w:rsidP="00241B11">
      <w:pPr>
        <w:ind w:firstLine="700"/>
        <w:jc w:val="both"/>
        <w:rPr>
          <w:sz w:val="20"/>
          <w:szCs w:val="20"/>
        </w:rPr>
      </w:pPr>
      <w:r w:rsidRPr="00241B11">
        <w:rPr>
          <w:color w:val="000000"/>
          <w:sz w:val="20"/>
          <w:szCs w:val="20"/>
        </w:rPr>
        <w:t>Относительно уровня 2020 года доходов от данного источника поступило больше на 35555,13 рублей (119,09% от 2020 года).</w:t>
      </w:r>
    </w:p>
    <w:p w:rsidR="00241B11" w:rsidRPr="00241B11" w:rsidRDefault="00241B11" w:rsidP="00241B11">
      <w:pPr>
        <w:ind w:firstLine="700"/>
        <w:jc w:val="both"/>
        <w:rPr>
          <w:sz w:val="20"/>
          <w:szCs w:val="20"/>
        </w:rPr>
      </w:pPr>
      <w:r w:rsidRPr="00241B11">
        <w:rPr>
          <w:color w:val="000000"/>
          <w:sz w:val="20"/>
          <w:szCs w:val="20"/>
        </w:rPr>
        <w:t>Первоначальный план составлял 170000 рублей, который увеличен в связи с поступлением незапланированной дебиторской задолженности прошлых лет,  кроме того компенсация расходов бюджета по коммунальным платежам сложилась выше планируемой (в связи с ростом тарифов, потребления и т.д.).</w:t>
      </w:r>
    </w:p>
    <w:p w:rsidR="00241B11" w:rsidRPr="00241B11" w:rsidRDefault="00241B11" w:rsidP="00241B11">
      <w:pPr>
        <w:ind w:firstLine="700"/>
        <w:jc w:val="both"/>
        <w:rPr>
          <w:sz w:val="20"/>
          <w:szCs w:val="20"/>
        </w:rPr>
      </w:pPr>
      <w:r w:rsidRPr="00241B11">
        <w:rPr>
          <w:b/>
          <w:color w:val="000000"/>
          <w:sz w:val="20"/>
          <w:szCs w:val="20"/>
        </w:rPr>
        <w:t> </w:t>
      </w:r>
    </w:p>
    <w:p w:rsidR="00241B11" w:rsidRPr="00241B11" w:rsidRDefault="00241B11" w:rsidP="00241B11">
      <w:pPr>
        <w:ind w:firstLine="700"/>
        <w:jc w:val="center"/>
        <w:rPr>
          <w:sz w:val="20"/>
          <w:szCs w:val="20"/>
          <w:u w:val="single"/>
        </w:rPr>
      </w:pPr>
      <w:r w:rsidRPr="00241B11">
        <w:rPr>
          <w:color w:val="000000"/>
          <w:sz w:val="20"/>
          <w:szCs w:val="20"/>
          <w:u w:val="single"/>
        </w:rPr>
        <w:t>Доходы от продажи имущества, находящегося в муниципальной собственности</w:t>
      </w:r>
    </w:p>
    <w:p w:rsidR="00241B11" w:rsidRPr="00241B11" w:rsidRDefault="00241B11" w:rsidP="00241B11">
      <w:pPr>
        <w:ind w:firstLine="700"/>
        <w:jc w:val="both"/>
        <w:rPr>
          <w:sz w:val="20"/>
          <w:szCs w:val="20"/>
        </w:rPr>
      </w:pPr>
      <w:r w:rsidRPr="00241B11">
        <w:rPr>
          <w:color w:val="000000"/>
          <w:sz w:val="20"/>
          <w:szCs w:val="20"/>
        </w:rPr>
        <w:t>За 2021 год в бюджет района поступило доходов от продажи имущества на сумму 221666,67 рублей, исполнение плановых назначений - 100%, первоначально утвержденный план в сумме 300000 рублей исполнен на 73,88%.</w:t>
      </w:r>
    </w:p>
    <w:p w:rsidR="00241B11" w:rsidRPr="00241B11" w:rsidRDefault="00241B11" w:rsidP="00241B11">
      <w:pPr>
        <w:ind w:firstLine="700"/>
        <w:jc w:val="both"/>
        <w:rPr>
          <w:sz w:val="20"/>
          <w:szCs w:val="20"/>
        </w:rPr>
      </w:pPr>
      <w:r w:rsidRPr="00241B11">
        <w:rPr>
          <w:color w:val="000000"/>
          <w:sz w:val="20"/>
          <w:szCs w:val="20"/>
        </w:rPr>
        <w:lastRenderedPageBreak/>
        <w:t xml:space="preserve">Относительно уровня 2020 года поступления в бюджет муниципального района уменьшились на 245833,33 рубля или 47,42% от уровня прошлого года. </w:t>
      </w:r>
    </w:p>
    <w:p w:rsidR="00241B11" w:rsidRPr="00241B11" w:rsidRDefault="00241B11" w:rsidP="00241B11">
      <w:pPr>
        <w:ind w:firstLine="700"/>
        <w:jc w:val="center"/>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Доходы от продажи земельных участков</w:t>
      </w:r>
    </w:p>
    <w:p w:rsidR="00241B11" w:rsidRPr="00241B11" w:rsidRDefault="00241B11" w:rsidP="00900A67">
      <w:pPr>
        <w:ind w:firstLine="709"/>
        <w:jc w:val="both"/>
        <w:rPr>
          <w:sz w:val="20"/>
          <w:szCs w:val="20"/>
        </w:rPr>
      </w:pPr>
      <w:r w:rsidRPr="00241B11">
        <w:rPr>
          <w:color w:val="000000"/>
          <w:sz w:val="20"/>
          <w:szCs w:val="20"/>
        </w:rPr>
        <w:t xml:space="preserve">Доходы от продажи земельных участков за 2021 год исполнены в сумме 16778772,71 рубля, плановый показатель составляет 16779772,72 рубля (первоначально утверждено 4700000 рублей), исполнение бюджета муниципального района по данному источнику составляет 99,99% от уточненного плана (первоначально утвержденный план исполнен на 357%). </w:t>
      </w:r>
    </w:p>
    <w:p w:rsidR="00241B11" w:rsidRPr="00241B11" w:rsidRDefault="00241B11" w:rsidP="00241B11">
      <w:pPr>
        <w:ind w:firstLine="700"/>
        <w:jc w:val="both"/>
        <w:rPr>
          <w:sz w:val="20"/>
          <w:szCs w:val="20"/>
        </w:rPr>
      </w:pPr>
      <w:r w:rsidRPr="00241B11">
        <w:rPr>
          <w:color w:val="000000"/>
          <w:sz w:val="20"/>
          <w:szCs w:val="20"/>
        </w:rPr>
        <w:t>Поступления по данному виду доходов относительно 2020 года выросли на 8946314,13 рублей или на 214,22%.</w:t>
      </w:r>
    </w:p>
    <w:p w:rsidR="00241B11" w:rsidRPr="00241B11" w:rsidRDefault="00241B11" w:rsidP="00241B11">
      <w:pPr>
        <w:ind w:firstLine="700"/>
        <w:jc w:val="center"/>
        <w:rPr>
          <w:sz w:val="20"/>
          <w:szCs w:val="20"/>
        </w:rPr>
      </w:pPr>
    </w:p>
    <w:p w:rsidR="00241B11" w:rsidRPr="00241B11" w:rsidRDefault="00241B11" w:rsidP="00241B11">
      <w:pPr>
        <w:ind w:firstLine="700"/>
        <w:jc w:val="center"/>
        <w:rPr>
          <w:sz w:val="20"/>
          <w:szCs w:val="20"/>
          <w:u w:val="single"/>
        </w:rPr>
      </w:pPr>
      <w:r w:rsidRPr="00241B11">
        <w:rPr>
          <w:color w:val="000000"/>
          <w:sz w:val="20"/>
          <w:szCs w:val="20"/>
          <w:u w:val="single"/>
        </w:rPr>
        <w:t>Штрафы, санкции, возмещение ущерба</w:t>
      </w:r>
    </w:p>
    <w:p w:rsidR="00241B11" w:rsidRPr="00241B11" w:rsidRDefault="00241B11" w:rsidP="00900A67">
      <w:pPr>
        <w:ind w:firstLine="709"/>
        <w:jc w:val="both"/>
        <w:rPr>
          <w:sz w:val="20"/>
          <w:szCs w:val="20"/>
        </w:rPr>
      </w:pPr>
      <w:r w:rsidRPr="00241B11">
        <w:rPr>
          <w:color w:val="000000"/>
          <w:sz w:val="20"/>
          <w:szCs w:val="20"/>
        </w:rPr>
        <w:t>За 2021 год поступило в бюджет муниципального района 562671,75 рубль, уточненный план составляет 453278,45 рублей (исполнение плана 124,13%), первоначальный план составлял 213000 рублей.</w:t>
      </w:r>
    </w:p>
    <w:p w:rsidR="00241B11" w:rsidRPr="00241B11" w:rsidRDefault="00241B11" w:rsidP="00900A67">
      <w:pPr>
        <w:ind w:firstLine="709"/>
        <w:jc w:val="both"/>
        <w:rPr>
          <w:sz w:val="20"/>
          <w:szCs w:val="20"/>
        </w:rPr>
      </w:pPr>
      <w:r w:rsidRPr="00241B11">
        <w:rPr>
          <w:color w:val="000000"/>
          <w:sz w:val="20"/>
          <w:szCs w:val="20"/>
        </w:rPr>
        <w:t>Относительно 2020 года поступления увеличились на 130842,92 рубля (темп роста составляет 130,30%). Рост поступлений штрафов, санкций, возмещений ущерба в бюджет муниципального района связан с увеличением количества лиц привлеченных к административной ответственности, а также увеличением пеней и санкций за нарушение условий контрактов и договоров.</w:t>
      </w:r>
    </w:p>
    <w:p w:rsidR="00241B11" w:rsidRPr="00D644AB" w:rsidRDefault="00241B11" w:rsidP="00D644AB">
      <w:pPr>
        <w:spacing w:line="275" w:lineRule="auto"/>
        <w:ind w:firstLine="700"/>
        <w:jc w:val="both"/>
        <w:rPr>
          <w:sz w:val="20"/>
          <w:szCs w:val="20"/>
        </w:rPr>
      </w:pPr>
    </w:p>
    <w:p w:rsidR="00C560BE" w:rsidRDefault="00C560BE" w:rsidP="00FA1F85">
      <w:pPr>
        <w:ind w:firstLine="708"/>
        <w:jc w:val="both"/>
        <w:rPr>
          <w:b/>
          <w:color w:val="333333"/>
          <w:sz w:val="20"/>
          <w:szCs w:val="20"/>
        </w:rPr>
      </w:pPr>
    </w:p>
    <w:p w:rsidR="00C560BE" w:rsidRDefault="00C560BE" w:rsidP="00FA1F85">
      <w:pPr>
        <w:ind w:firstLine="708"/>
        <w:jc w:val="both"/>
        <w:rPr>
          <w:b/>
          <w:color w:val="333333"/>
          <w:sz w:val="20"/>
          <w:szCs w:val="20"/>
        </w:rPr>
      </w:pPr>
    </w:p>
    <w:p w:rsidR="00536697" w:rsidRPr="008C6E53" w:rsidRDefault="0091463C" w:rsidP="000F472E">
      <w:pPr>
        <w:shd w:val="clear" w:color="auto" w:fill="FFFFFF"/>
        <w:ind w:firstLine="709"/>
        <w:jc w:val="center"/>
        <w:rPr>
          <w:b/>
          <w:bCs/>
          <w:sz w:val="20"/>
          <w:szCs w:val="20"/>
        </w:rPr>
      </w:pPr>
      <w:r w:rsidRPr="008C6E53">
        <w:rPr>
          <w:b/>
          <w:bCs/>
          <w:sz w:val="20"/>
          <w:szCs w:val="20"/>
        </w:rPr>
        <w:t>4.</w:t>
      </w:r>
      <w:r w:rsidR="00536697" w:rsidRPr="008C6E53">
        <w:rPr>
          <w:bCs/>
          <w:sz w:val="20"/>
          <w:szCs w:val="20"/>
        </w:rPr>
        <w:t xml:space="preserve"> </w:t>
      </w:r>
      <w:r w:rsidR="00AB5CB7" w:rsidRPr="008C6E53">
        <w:rPr>
          <w:b/>
          <w:bCs/>
          <w:sz w:val="20"/>
          <w:szCs w:val="20"/>
        </w:rPr>
        <w:t>Исполнение бюджета по расходам</w:t>
      </w:r>
    </w:p>
    <w:p w:rsidR="00536697" w:rsidRDefault="00536697" w:rsidP="00423E22">
      <w:pPr>
        <w:shd w:val="clear" w:color="auto" w:fill="FFFFFF"/>
        <w:ind w:firstLine="709"/>
        <w:jc w:val="both"/>
        <w:rPr>
          <w:sz w:val="20"/>
          <w:szCs w:val="20"/>
        </w:rPr>
      </w:pPr>
      <w:r w:rsidRPr="008C6E53">
        <w:rPr>
          <w:sz w:val="20"/>
          <w:szCs w:val="20"/>
        </w:rPr>
        <w:t>Решением</w:t>
      </w:r>
      <w:r w:rsidR="00AB5CB7" w:rsidRPr="008C6E53">
        <w:rPr>
          <w:sz w:val="20"/>
          <w:szCs w:val="20"/>
        </w:rPr>
        <w:t xml:space="preserve"> </w:t>
      </w:r>
      <w:r w:rsidR="00D30D14" w:rsidRPr="008C6E53">
        <w:rPr>
          <w:sz w:val="20"/>
          <w:szCs w:val="20"/>
        </w:rPr>
        <w:t xml:space="preserve">Красногорского </w:t>
      </w:r>
      <w:r w:rsidRPr="008C6E53">
        <w:rPr>
          <w:sz w:val="20"/>
          <w:szCs w:val="20"/>
        </w:rPr>
        <w:t xml:space="preserve">районного Совета народных депутатов от </w:t>
      </w:r>
      <w:r w:rsidR="004E2F46" w:rsidRPr="008C6E53">
        <w:rPr>
          <w:sz w:val="20"/>
          <w:szCs w:val="20"/>
        </w:rPr>
        <w:t xml:space="preserve">№ </w:t>
      </w:r>
      <w:r w:rsidR="00AB5CB7" w:rsidRPr="008C6E53">
        <w:rPr>
          <w:sz w:val="20"/>
          <w:szCs w:val="20"/>
        </w:rPr>
        <w:t>6</w:t>
      </w:r>
      <w:r w:rsidR="009635C7" w:rsidRPr="008C6E53">
        <w:rPr>
          <w:sz w:val="20"/>
          <w:szCs w:val="20"/>
        </w:rPr>
        <w:t>-</w:t>
      </w:r>
      <w:r w:rsidR="00B758DA" w:rsidRPr="008C6E53">
        <w:rPr>
          <w:sz w:val="20"/>
          <w:szCs w:val="20"/>
        </w:rPr>
        <w:t>90</w:t>
      </w:r>
      <w:r w:rsidR="004E2F46" w:rsidRPr="008C6E53">
        <w:rPr>
          <w:sz w:val="20"/>
          <w:szCs w:val="20"/>
        </w:rPr>
        <w:t xml:space="preserve"> от </w:t>
      </w:r>
      <w:r w:rsidR="00123FEE" w:rsidRPr="008C6E53">
        <w:rPr>
          <w:sz w:val="20"/>
          <w:szCs w:val="20"/>
        </w:rPr>
        <w:t>1</w:t>
      </w:r>
      <w:r w:rsidR="00B758DA" w:rsidRPr="008C6E53">
        <w:rPr>
          <w:sz w:val="20"/>
          <w:szCs w:val="20"/>
        </w:rPr>
        <w:t>0</w:t>
      </w:r>
      <w:r w:rsidR="00F556A3" w:rsidRPr="008C6E53">
        <w:rPr>
          <w:sz w:val="20"/>
          <w:szCs w:val="20"/>
        </w:rPr>
        <w:t xml:space="preserve"> декабря 20</w:t>
      </w:r>
      <w:r w:rsidR="00B758DA" w:rsidRPr="008C6E53">
        <w:rPr>
          <w:sz w:val="20"/>
          <w:szCs w:val="20"/>
        </w:rPr>
        <w:t>20</w:t>
      </w:r>
      <w:r w:rsidR="004E2F46" w:rsidRPr="008C6E53">
        <w:rPr>
          <w:sz w:val="20"/>
          <w:szCs w:val="20"/>
        </w:rPr>
        <w:t xml:space="preserve"> г. (</w:t>
      </w:r>
      <w:r w:rsidR="00F556A3" w:rsidRPr="008C6E53">
        <w:rPr>
          <w:sz w:val="20"/>
          <w:szCs w:val="20"/>
        </w:rPr>
        <w:t>с учетом внесенных изменений и дополнений</w:t>
      </w:r>
      <w:r w:rsidR="004E2F46" w:rsidRPr="008C6E53">
        <w:rPr>
          <w:sz w:val="20"/>
          <w:szCs w:val="20"/>
        </w:rPr>
        <w:t xml:space="preserve">) «О бюджете </w:t>
      </w:r>
      <w:r w:rsidR="00AB5CB7" w:rsidRPr="008C6E53">
        <w:rPr>
          <w:sz w:val="20"/>
          <w:szCs w:val="20"/>
        </w:rPr>
        <w:t>Красногорского муниципального района Брянской области на 202</w:t>
      </w:r>
      <w:r w:rsidR="00B758DA" w:rsidRPr="008C6E53">
        <w:rPr>
          <w:sz w:val="20"/>
          <w:szCs w:val="20"/>
        </w:rPr>
        <w:t>1</w:t>
      </w:r>
      <w:r w:rsidR="004E2F46" w:rsidRPr="008C6E53">
        <w:rPr>
          <w:sz w:val="20"/>
          <w:szCs w:val="20"/>
        </w:rPr>
        <w:t xml:space="preserve"> год</w:t>
      </w:r>
      <w:r w:rsidR="00EF1066" w:rsidRPr="008C6E53">
        <w:rPr>
          <w:sz w:val="20"/>
          <w:szCs w:val="20"/>
        </w:rPr>
        <w:t xml:space="preserve"> и плановый период 20</w:t>
      </w:r>
      <w:r w:rsidR="009A608D" w:rsidRPr="008C6E53">
        <w:rPr>
          <w:sz w:val="20"/>
          <w:szCs w:val="20"/>
        </w:rPr>
        <w:t>2</w:t>
      </w:r>
      <w:r w:rsidR="00B758DA" w:rsidRPr="008C6E53">
        <w:rPr>
          <w:sz w:val="20"/>
          <w:szCs w:val="20"/>
        </w:rPr>
        <w:t>2</w:t>
      </w:r>
      <w:r w:rsidR="00EF1066" w:rsidRPr="008C6E53">
        <w:rPr>
          <w:sz w:val="20"/>
          <w:szCs w:val="20"/>
        </w:rPr>
        <w:t xml:space="preserve"> и 20</w:t>
      </w:r>
      <w:r w:rsidR="00A613EC" w:rsidRPr="008C6E53">
        <w:rPr>
          <w:sz w:val="20"/>
          <w:szCs w:val="20"/>
        </w:rPr>
        <w:t>2</w:t>
      </w:r>
      <w:r w:rsidR="00B758DA" w:rsidRPr="008C6E53">
        <w:rPr>
          <w:sz w:val="20"/>
          <w:szCs w:val="20"/>
        </w:rPr>
        <w:t>3</w:t>
      </w:r>
      <w:r w:rsidR="00EF1066" w:rsidRPr="008C6E53">
        <w:rPr>
          <w:sz w:val="20"/>
          <w:szCs w:val="20"/>
        </w:rPr>
        <w:t xml:space="preserve"> год</w:t>
      </w:r>
      <w:r w:rsidR="00AB5CB7" w:rsidRPr="008C6E53">
        <w:rPr>
          <w:sz w:val="20"/>
          <w:szCs w:val="20"/>
        </w:rPr>
        <w:t>ов»</w:t>
      </w:r>
      <w:r w:rsidR="008941F0" w:rsidRPr="008C6E53">
        <w:rPr>
          <w:sz w:val="20"/>
          <w:szCs w:val="20"/>
        </w:rPr>
        <w:t xml:space="preserve"> </w:t>
      </w:r>
      <w:r w:rsidR="00A613EC" w:rsidRPr="008C6E53">
        <w:rPr>
          <w:sz w:val="20"/>
          <w:szCs w:val="20"/>
        </w:rPr>
        <w:t>расходы</w:t>
      </w:r>
      <w:r w:rsidR="00C71967" w:rsidRPr="008C6E53">
        <w:rPr>
          <w:sz w:val="20"/>
          <w:szCs w:val="20"/>
        </w:rPr>
        <w:t xml:space="preserve"> МО «</w:t>
      </w:r>
      <w:r w:rsidR="00A613EC" w:rsidRPr="008C6E53">
        <w:rPr>
          <w:sz w:val="20"/>
          <w:szCs w:val="20"/>
        </w:rPr>
        <w:t>Красногорский</w:t>
      </w:r>
      <w:r w:rsidR="00C71967" w:rsidRPr="008C6E53">
        <w:rPr>
          <w:sz w:val="20"/>
          <w:szCs w:val="20"/>
        </w:rPr>
        <w:t xml:space="preserve"> район» в 20</w:t>
      </w:r>
      <w:r w:rsidR="00AB5CB7" w:rsidRPr="008C6E53">
        <w:rPr>
          <w:sz w:val="20"/>
          <w:szCs w:val="20"/>
        </w:rPr>
        <w:t>2</w:t>
      </w:r>
      <w:r w:rsidR="00B758DA" w:rsidRPr="008C6E53">
        <w:rPr>
          <w:sz w:val="20"/>
          <w:szCs w:val="20"/>
        </w:rPr>
        <w:t>1</w:t>
      </w:r>
      <w:r w:rsidR="00C71967" w:rsidRPr="008C6E53">
        <w:rPr>
          <w:sz w:val="20"/>
          <w:szCs w:val="20"/>
        </w:rPr>
        <w:t xml:space="preserve"> году</w:t>
      </w:r>
      <w:r w:rsidRPr="008C6E53">
        <w:rPr>
          <w:sz w:val="20"/>
          <w:szCs w:val="20"/>
        </w:rPr>
        <w:t xml:space="preserve"> </w:t>
      </w:r>
      <w:r w:rsidR="00C71967" w:rsidRPr="008C6E53">
        <w:rPr>
          <w:sz w:val="20"/>
          <w:szCs w:val="20"/>
        </w:rPr>
        <w:t xml:space="preserve">были </w:t>
      </w:r>
      <w:r w:rsidRPr="008C6E53">
        <w:rPr>
          <w:sz w:val="20"/>
          <w:szCs w:val="20"/>
        </w:rPr>
        <w:t xml:space="preserve">установлены в размере </w:t>
      </w:r>
      <w:r w:rsidR="00B758DA" w:rsidRPr="008C6E53">
        <w:rPr>
          <w:sz w:val="20"/>
          <w:szCs w:val="20"/>
        </w:rPr>
        <w:t>312089264,08</w:t>
      </w:r>
      <w:r w:rsidR="00C71967" w:rsidRPr="008C6E53">
        <w:rPr>
          <w:sz w:val="20"/>
          <w:szCs w:val="20"/>
        </w:rPr>
        <w:t xml:space="preserve"> рублей. Исполнение расходной части бюджета</w:t>
      </w:r>
      <w:r w:rsidR="00A613EC" w:rsidRPr="008C6E53">
        <w:rPr>
          <w:sz w:val="20"/>
          <w:szCs w:val="20"/>
        </w:rPr>
        <w:t xml:space="preserve"> по итогам 20</w:t>
      </w:r>
      <w:r w:rsidR="00AB5CB7" w:rsidRPr="008C6E53">
        <w:rPr>
          <w:sz w:val="20"/>
          <w:szCs w:val="20"/>
        </w:rPr>
        <w:t>2</w:t>
      </w:r>
      <w:r w:rsidR="00B758DA" w:rsidRPr="008C6E53">
        <w:rPr>
          <w:sz w:val="20"/>
          <w:szCs w:val="20"/>
        </w:rPr>
        <w:t>1</w:t>
      </w:r>
      <w:r w:rsidR="003C443A" w:rsidRPr="008C6E53">
        <w:rPr>
          <w:sz w:val="20"/>
          <w:szCs w:val="20"/>
        </w:rPr>
        <w:t xml:space="preserve"> года </w:t>
      </w:r>
      <w:r w:rsidR="00C71967" w:rsidRPr="008C6E53">
        <w:rPr>
          <w:sz w:val="20"/>
          <w:szCs w:val="20"/>
        </w:rPr>
        <w:t xml:space="preserve">составило </w:t>
      </w:r>
      <w:r w:rsidR="00B758DA" w:rsidRPr="008C6E53">
        <w:rPr>
          <w:sz w:val="20"/>
          <w:szCs w:val="20"/>
        </w:rPr>
        <w:t>297872325,54</w:t>
      </w:r>
      <w:r w:rsidR="00EF1066" w:rsidRPr="008C6E53">
        <w:rPr>
          <w:sz w:val="20"/>
          <w:szCs w:val="20"/>
        </w:rPr>
        <w:t xml:space="preserve"> рублей или </w:t>
      </w:r>
      <w:r w:rsidR="00B758DA" w:rsidRPr="008C6E53">
        <w:rPr>
          <w:sz w:val="20"/>
          <w:szCs w:val="20"/>
        </w:rPr>
        <w:t>95,44</w:t>
      </w:r>
      <w:r w:rsidR="009E4C5D" w:rsidRPr="008C6E53">
        <w:rPr>
          <w:sz w:val="20"/>
          <w:szCs w:val="20"/>
        </w:rPr>
        <w:t>%</w:t>
      </w:r>
      <w:r w:rsidR="00C71967" w:rsidRPr="008C6E53">
        <w:rPr>
          <w:sz w:val="20"/>
          <w:szCs w:val="20"/>
        </w:rPr>
        <w:t xml:space="preserve"> (</w:t>
      </w:r>
      <w:r w:rsidR="004E2F46" w:rsidRPr="008C6E53">
        <w:rPr>
          <w:sz w:val="20"/>
          <w:szCs w:val="20"/>
        </w:rPr>
        <w:t xml:space="preserve">меньше </w:t>
      </w:r>
      <w:r w:rsidR="00C71967" w:rsidRPr="008C6E53">
        <w:rPr>
          <w:sz w:val="20"/>
          <w:szCs w:val="20"/>
        </w:rPr>
        <w:t xml:space="preserve">на </w:t>
      </w:r>
      <w:r w:rsidR="00B758DA" w:rsidRPr="008C6E53">
        <w:rPr>
          <w:sz w:val="20"/>
          <w:szCs w:val="20"/>
        </w:rPr>
        <w:t>14216938,54</w:t>
      </w:r>
      <w:r w:rsidRPr="008C6E53">
        <w:rPr>
          <w:sz w:val="20"/>
          <w:szCs w:val="20"/>
        </w:rPr>
        <w:t xml:space="preserve"> рублей</w:t>
      </w:r>
      <w:r w:rsidR="00C71967" w:rsidRPr="008C6E53">
        <w:rPr>
          <w:sz w:val="20"/>
          <w:szCs w:val="20"/>
        </w:rPr>
        <w:t xml:space="preserve">) </w:t>
      </w:r>
      <w:r w:rsidRPr="008C6E53">
        <w:rPr>
          <w:sz w:val="20"/>
          <w:szCs w:val="20"/>
        </w:rPr>
        <w:t>от показателей, установленных уточненным бюджетом.</w:t>
      </w:r>
    </w:p>
    <w:p w:rsidR="009C49D5" w:rsidRPr="00A8573B" w:rsidRDefault="009E4C5D" w:rsidP="00423E22">
      <w:pPr>
        <w:shd w:val="clear" w:color="auto" w:fill="FFFFFF"/>
        <w:ind w:firstLine="709"/>
        <w:jc w:val="both"/>
        <w:rPr>
          <w:sz w:val="20"/>
          <w:szCs w:val="20"/>
        </w:rPr>
      </w:pPr>
      <w:r w:rsidRPr="00A8573B">
        <w:rPr>
          <w:sz w:val="20"/>
          <w:szCs w:val="20"/>
        </w:rPr>
        <w:t>В 20</w:t>
      </w:r>
      <w:r w:rsidR="00AB5CB7">
        <w:rPr>
          <w:sz w:val="20"/>
          <w:szCs w:val="20"/>
        </w:rPr>
        <w:t>2</w:t>
      </w:r>
      <w:r w:rsidR="00B758DA">
        <w:rPr>
          <w:sz w:val="20"/>
          <w:szCs w:val="20"/>
        </w:rPr>
        <w:t>1</w:t>
      </w:r>
      <w:r w:rsidRPr="00A8573B">
        <w:rPr>
          <w:sz w:val="20"/>
          <w:szCs w:val="20"/>
        </w:rPr>
        <w:t xml:space="preserve"> году расходы бюджета Красногорского района </w:t>
      </w:r>
      <w:r w:rsidR="00337CE0" w:rsidRPr="00A8573B">
        <w:rPr>
          <w:sz w:val="20"/>
          <w:szCs w:val="20"/>
        </w:rPr>
        <w:t>у</w:t>
      </w:r>
      <w:r w:rsidR="00273CF3" w:rsidRPr="00A8573B">
        <w:rPr>
          <w:sz w:val="20"/>
          <w:szCs w:val="20"/>
        </w:rPr>
        <w:t>в</w:t>
      </w:r>
      <w:r w:rsidR="006503EA" w:rsidRPr="00A8573B">
        <w:rPr>
          <w:sz w:val="20"/>
          <w:szCs w:val="20"/>
        </w:rPr>
        <w:t>е</w:t>
      </w:r>
      <w:r w:rsidR="00273CF3" w:rsidRPr="00A8573B">
        <w:rPr>
          <w:sz w:val="20"/>
          <w:szCs w:val="20"/>
        </w:rPr>
        <w:t>лич</w:t>
      </w:r>
      <w:r w:rsidR="00B54C3F" w:rsidRPr="00A8573B">
        <w:rPr>
          <w:sz w:val="20"/>
          <w:szCs w:val="20"/>
        </w:rPr>
        <w:t>ились</w:t>
      </w:r>
      <w:r w:rsidR="00337CE0" w:rsidRPr="00A8573B">
        <w:rPr>
          <w:sz w:val="20"/>
          <w:szCs w:val="20"/>
        </w:rPr>
        <w:t xml:space="preserve"> </w:t>
      </w:r>
      <w:r w:rsidRPr="00A8573B">
        <w:rPr>
          <w:sz w:val="20"/>
          <w:szCs w:val="20"/>
        </w:rPr>
        <w:t xml:space="preserve">на </w:t>
      </w:r>
      <w:r w:rsidR="00205E13">
        <w:rPr>
          <w:sz w:val="20"/>
          <w:szCs w:val="20"/>
        </w:rPr>
        <w:t>12,03</w:t>
      </w:r>
      <w:r w:rsidR="00AB5CB7">
        <w:rPr>
          <w:sz w:val="20"/>
          <w:szCs w:val="20"/>
        </w:rPr>
        <w:t>%</w:t>
      </w:r>
      <w:r w:rsidRPr="00A8573B">
        <w:rPr>
          <w:sz w:val="20"/>
          <w:szCs w:val="20"/>
        </w:rPr>
        <w:t xml:space="preserve"> в сравнении с преды</w:t>
      </w:r>
      <w:r w:rsidR="00D732E7" w:rsidRPr="00A8573B">
        <w:rPr>
          <w:sz w:val="20"/>
          <w:szCs w:val="20"/>
        </w:rPr>
        <w:t>д</w:t>
      </w:r>
      <w:r w:rsidRPr="00A8573B">
        <w:rPr>
          <w:sz w:val="20"/>
          <w:szCs w:val="20"/>
        </w:rPr>
        <w:t>ущим 20</w:t>
      </w:r>
      <w:r w:rsidR="00205E13">
        <w:rPr>
          <w:sz w:val="20"/>
          <w:szCs w:val="20"/>
        </w:rPr>
        <w:t>20</w:t>
      </w:r>
      <w:r w:rsidR="00D732E7" w:rsidRPr="00A8573B">
        <w:rPr>
          <w:sz w:val="20"/>
          <w:szCs w:val="20"/>
        </w:rPr>
        <w:t xml:space="preserve"> г</w:t>
      </w:r>
      <w:r w:rsidRPr="00A8573B">
        <w:rPr>
          <w:sz w:val="20"/>
          <w:szCs w:val="20"/>
        </w:rPr>
        <w:t>о</w:t>
      </w:r>
      <w:r w:rsidR="00D732E7" w:rsidRPr="00A8573B">
        <w:rPr>
          <w:sz w:val="20"/>
          <w:szCs w:val="20"/>
        </w:rPr>
        <w:t>д</w:t>
      </w:r>
      <w:r w:rsidRPr="00A8573B">
        <w:rPr>
          <w:sz w:val="20"/>
          <w:szCs w:val="20"/>
        </w:rPr>
        <w:t>ом</w:t>
      </w:r>
      <w:r w:rsidR="00273CF3" w:rsidRPr="00A8573B">
        <w:rPr>
          <w:sz w:val="20"/>
          <w:szCs w:val="20"/>
        </w:rPr>
        <w:t>.</w:t>
      </w:r>
    </w:p>
    <w:p w:rsidR="00C71967" w:rsidRPr="00A8573B" w:rsidRDefault="00C71967" w:rsidP="00423E22">
      <w:pPr>
        <w:shd w:val="clear" w:color="auto" w:fill="FFFFFF"/>
        <w:ind w:firstLine="709"/>
        <w:jc w:val="both"/>
        <w:rPr>
          <w:sz w:val="20"/>
          <w:szCs w:val="20"/>
        </w:rPr>
      </w:pPr>
      <w:r w:rsidRPr="00A8573B">
        <w:rPr>
          <w:sz w:val="20"/>
          <w:szCs w:val="20"/>
        </w:rPr>
        <w:t>Расходы бюджета в 20</w:t>
      </w:r>
      <w:r w:rsidR="00AB5CB7">
        <w:rPr>
          <w:sz w:val="20"/>
          <w:szCs w:val="20"/>
        </w:rPr>
        <w:t>2</w:t>
      </w:r>
      <w:r w:rsidR="00205E13">
        <w:rPr>
          <w:sz w:val="20"/>
          <w:szCs w:val="20"/>
        </w:rPr>
        <w:t>1</w:t>
      </w:r>
      <w:r w:rsidRPr="00A8573B">
        <w:rPr>
          <w:sz w:val="20"/>
          <w:szCs w:val="20"/>
        </w:rPr>
        <w:t xml:space="preserve"> году были отражены по следующим разделам:</w:t>
      </w:r>
    </w:p>
    <w:p w:rsidR="009C49D5" w:rsidRPr="00A8573B" w:rsidRDefault="00C71967" w:rsidP="0004355F">
      <w:pPr>
        <w:shd w:val="clear" w:color="auto" w:fill="FFFFFF"/>
        <w:ind w:firstLine="709"/>
        <w:jc w:val="both"/>
        <w:rPr>
          <w:sz w:val="20"/>
          <w:szCs w:val="20"/>
        </w:rPr>
      </w:pPr>
      <w:r w:rsidRPr="00A8573B">
        <w:rPr>
          <w:sz w:val="20"/>
          <w:szCs w:val="20"/>
        </w:rPr>
        <w:t>010</w:t>
      </w:r>
      <w:r w:rsidR="003C49A0" w:rsidRPr="00A8573B">
        <w:rPr>
          <w:sz w:val="20"/>
          <w:szCs w:val="20"/>
        </w:rPr>
        <w:t xml:space="preserve">0 «Общегосударственные вопросы». Расходы составили </w:t>
      </w:r>
      <w:r w:rsidR="0073647E">
        <w:rPr>
          <w:sz w:val="20"/>
          <w:szCs w:val="20"/>
        </w:rPr>
        <w:t>35514664,05</w:t>
      </w:r>
      <w:r w:rsidR="00873D6C">
        <w:rPr>
          <w:sz w:val="20"/>
          <w:szCs w:val="20"/>
        </w:rPr>
        <w:t xml:space="preserve"> </w:t>
      </w:r>
      <w:r w:rsidR="00037225" w:rsidRPr="00A8573B">
        <w:rPr>
          <w:sz w:val="20"/>
          <w:szCs w:val="20"/>
        </w:rPr>
        <w:t>рублей;</w:t>
      </w:r>
    </w:p>
    <w:p w:rsidR="009C49D5" w:rsidRPr="00A8573B" w:rsidRDefault="00C71967" w:rsidP="0004355F">
      <w:pPr>
        <w:shd w:val="clear" w:color="auto" w:fill="FFFFFF"/>
        <w:ind w:firstLine="709"/>
        <w:jc w:val="both"/>
        <w:rPr>
          <w:sz w:val="20"/>
          <w:szCs w:val="20"/>
        </w:rPr>
      </w:pPr>
      <w:r w:rsidRPr="00A8573B">
        <w:rPr>
          <w:sz w:val="20"/>
          <w:szCs w:val="20"/>
        </w:rPr>
        <w:t>0200 «Национальная оборона»</w:t>
      </w:r>
      <w:r w:rsidR="009C49D5" w:rsidRPr="00A8573B">
        <w:rPr>
          <w:sz w:val="20"/>
          <w:szCs w:val="20"/>
        </w:rPr>
        <w:t xml:space="preserve">. </w:t>
      </w:r>
      <w:r w:rsidR="00037225" w:rsidRPr="00A8573B">
        <w:rPr>
          <w:sz w:val="20"/>
          <w:szCs w:val="20"/>
        </w:rPr>
        <w:t xml:space="preserve">Расходы составили </w:t>
      </w:r>
      <w:r w:rsidR="00205E13">
        <w:rPr>
          <w:sz w:val="20"/>
          <w:szCs w:val="20"/>
        </w:rPr>
        <w:t>1000290,00</w:t>
      </w:r>
      <w:r w:rsidR="00037225" w:rsidRPr="00A8573B">
        <w:rPr>
          <w:sz w:val="20"/>
          <w:szCs w:val="20"/>
        </w:rPr>
        <w:t xml:space="preserve"> рублей;</w:t>
      </w:r>
    </w:p>
    <w:p w:rsidR="00C71967" w:rsidRPr="00A8573B" w:rsidRDefault="00C71967" w:rsidP="00423E22">
      <w:pPr>
        <w:shd w:val="clear" w:color="auto" w:fill="FFFFFF"/>
        <w:ind w:firstLine="709"/>
        <w:jc w:val="both"/>
        <w:rPr>
          <w:sz w:val="20"/>
          <w:szCs w:val="20"/>
        </w:rPr>
      </w:pPr>
      <w:r w:rsidRPr="00A8573B">
        <w:rPr>
          <w:sz w:val="20"/>
          <w:szCs w:val="20"/>
        </w:rPr>
        <w:t>0300 «Национальная безопасность и правоохранительная деятельность»</w:t>
      </w:r>
      <w:r w:rsidR="00037225" w:rsidRPr="00A8573B">
        <w:rPr>
          <w:sz w:val="20"/>
          <w:szCs w:val="20"/>
        </w:rPr>
        <w:t xml:space="preserve">. Расходы составили </w:t>
      </w:r>
      <w:r w:rsidR="00205E13">
        <w:rPr>
          <w:sz w:val="20"/>
          <w:szCs w:val="20"/>
        </w:rPr>
        <w:t>3265276,31</w:t>
      </w:r>
      <w:r w:rsidR="00037225" w:rsidRPr="00A8573B">
        <w:rPr>
          <w:sz w:val="20"/>
          <w:szCs w:val="20"/>
        </w:rPr>
        <w:t xml:space="preserve"> рублей;</w:t>
      </w:r>
    </w:p>
    <w:p w:rsidR="00C71967" w:rsidRPr="00A8573B" w:rsidRDefault="00037225" w:rsidP="0004355F">
      <w:pPr>
        <w:shd w:val="clear" w:color="auto" w:fill="FFFFFF"/>
        <w:ind w:firstLine="709"/>
        <w:jc w:val="both"/>
        <w:rPr>
          <w:sz w:val="20"/>
          <w:szCs w:val="20"/>
        </w:rPr>
      </w:pPr>
      <w:r w:rsidRPr="00A8573B">
        <w:rPr>
          <w:sz w:val="20"/>
          <w:szCs w:val="20"/>
        </w:rPr>
        <w:t xml:space="preserve">0400 «Национальная экономика». Расходы составили </w:t>
      </w:r>
      <w:r w:rsidR="0073647E">
        <w:rPr>
          <w:sz w:val="20"/>
          <w:szCs w:val="20"/>
        </w:rPr>
        <w:t>13234133,17</w:t>
      </w:r>
      <w:r w:rsidR="00337CE0" w:rsidRPr="00A8573B">
        <w:rPr>
          <w:sz w:val="20"/>
          <w:szCs w:val="20"/>
        </w:rPr>
        <w:t xml:space="preserve"> </w:t>
      </w:r>
      <w:r w:rsidRPr="00A8573B">
        <w:rPr>
          <w:sz w:val="20"/>
          <w:szCs w:val="20"/>
        </w:rPr>
        <w:t>рублей;</w:t>
      </w:r>
    </w:p>
    <w:p w:rsidR="00C71967" w:rsidRPr="00A8573B" w:rsidRDefault="00037225" w:rsidP="0004355F">
      <w:pPr>
        <w:shd w:val="clear" w:color="auto" w:fill="FFFFFF"/>
        <w:ind w:firstLine="709"/>
        <w:jc w:val="both"/>
        <w:rPr>
          <w:sz w:val="20"/>
          <w:szCs w:val="20"/>
        </w:rPr>
      </w:pPr>
      <w:r w:rsidRPr="00A8573B">
        <w:rPr>
          <w:sz w:val="20"/>
          <w:szCs w:val="20"/>
        </w:rPr>
        <w:t xml:space="preserve">0500 «ЖКХ». Расходы составили </w:t>
      </w:r>
      <w:r w:rsidR="0073647E">
        <w:rPr>
          <w:sz w:val="20"/>
          <w:szCs w:val="20"/>
        </w:rPr>
        <w:t>1795397,84</w:t>
      </w:r>
      <w:r w:rsidRPr="00A8573B">
        <w:rPr>
          <w:sz w:val="20"/>
          <w:szCs w:val="20"/>
        </w:rPr>
        <w:t xml:space="preserve"> рублей;</w:t>
      </w:r>
    </w:p>
    <w:p w:rsidR="00337CE0" w:rsidRPr="00A8573B" w:rsidRDefault="00B54C3F" w:rsidP="0004355F">
      <w:pPr>
        <w:shd w:val="clear" w:color="auto" w:fill="FFFFFF"/>
        <w:ind w:firstLine="709"/>
        <w:jc w:val="both"/>
        <w:rPr>
          <w:sz w:val="20"/>
          <w:szCs w:val="20"/>
        </w:rPr>
      </w:pPr>
      <w:r w:rsidRPr="00A8573B">
        <w:rPr>
          <w:sz w:val="20"/>
          <w:szCs w:val="20"/>
        </w:rPr>
        <w:t xml:space="preserve">0600 «Охрана окружающей среды» </w:t>
      </w:r>
      <w:r w:rsidR="00873D6C">
        <w:rPr>
          <w:sz w:val="20"/>
          <w:szCs w:val="20"/>
        </w:rPr>
        <w:t>194000,00</w:t>
      </w:r>
      <w:r w:rsidR="00337CE0" w:rsidRPr="00A8573B">
        <w:rPr>
          <w:sz w:val="20"/>
          <w:szCs w:val="20"/>
        </w:rPr>
        <w:t xml:space="preserve"> рублей;</w:t>
      </w:r>
    </w:p>
    <w:p w:rsidR="00C71967" w:rsidRPr="00A8573B" w:rsidRDefault="00037225" w:rsidP="0004355F">
      <w:pPr>
        <w:shd w:val="clear" w:color="auto" w:fill="FFFFFF"/>
        <w:ind w:firstLine="709"/>
        <w:jc w:val="both"/>
        <w:rPr>
          <w:sz w:val="20"/>
          <w:szCs w:val="20"/>
        </w:rPr>
      </w:pPr>
      <w:r w:rsidRPr="00A8573B">
        <w:rPr>
          <w:sz w:val="20"/>
          <w:szCs w:val="20"/>
        </w:rPr>
        <w:t xml:space="preserve">0700 «Образование». Расходы составили </w:t>
      </w:r>
      <w:r w:rsidR="0073647E">
        <w:rPr>
          <w:sz w:val="20"/>
          <w:szCs w:val="20"/>
        </w:rPr>
        <w:t>205371371,04</w:t>
      </w:r>
      <w:r w:rsidRPr="00A8573B">
        <w:rPr>
          <w:sz w:val="20"/>
          <w:szCs w:val="20"/>
        </w:rPr>
        <w:t xml:space="preserve"> рублей;</w:t>
      </w:r>
    </w:p>
    <w:p w:rsidR="009C49D5" w:rsidRPr="00A8573B" w:rsidRDefault="00C71967" w:rsidP="0004355F">
      <w:pPr>
        <w:shd w:val="clear" w:color="auto" w:fill="FFFFFF"/>
        <w:ind w:firstLine="709"/>
        <w:jc w:val="both"/>
        <w:rPr>
          <w:sz w:val="20"/>
          <w:szCs w:val="20"/>
        </w:rPr>
      </w:pPr>
      <w:r w:rsidRPr="00A8573B">
        <w:rPr>
          <w:sz w:val="20"/>
          <w:szCs w:val="20"/>
        </w:rPr>
        <w:t>0</w:t>
      </w:r>
      <w:r w:rsidR="00037225" w:rsidRPr="00A8573B">
        <w:rPr>
          <w:sz w:val="20"/>
          <w:szCs w:val="20"/>
        </w:rPr>
        <w:t>800 «Культура</w:t>
      </w:r>
      <w:r w:rsidR="007F4094">
        <w:rPr>
          <w:sz w:val="20"/>
          <w:szCs w:val="20"/>
        </w:rPr>
        <w:t>,</w:t>
      </w:r>
      <w:r w:rsidR="00037225" w:rsidRPr="00A8573B">
        <w:rPr>
          <w:sz w:val="20"/>
          <w:szCs w:val="20"/>
        </w:rPr>
        <w:t xml:space="preserve"> кинематография». Расходы составили </w:t>
      </w:r>
      <w:r w:rsidR="00A67E8E">
        <w:rPr>
          <w:sz w:val="20"/>
          <w:szCs w:val="20"/>
        </w:rPr>
        <w:t>18343285,46</w:t>
      </w:r>
      <w:r w:rsidR="00037225" w:rsidRPr="00A8573B">
        <w:rPr>
          <w:sz w:val="20"/>
          <w:szCs w:val="20"/>
        </w:rPr>
        <w:t xml:space="preserve"> рублей;</w:t>
      </w:r>
    </w:p>
    <w:p w:rsidR="009C49D5" w:rsidRPr="00A8573B" w:rsidRDefault="00C71967" w:rsidP="0004355F">
      <w:pPr>
        <w:shd w:val="clear" w:color="auto" w:fill="FFFFFF"/>
        <w:ind w:firstLine="709"/>
        <w:jc w:val="both"/>
        <w:rPr>
          <w:sz w:val="20"/>
          <w:szCs w:val="20"/>
        </w:rPr>
      </w:pPr>
      <w:r w:rsidRPr="00A8573B">
        <w:rPr>
          <w:sz w:val="20"/>
          <w:szCs w:val="20"/>
        </w:rPr>
        <w:t>1000 «Социальная политика»</w:t>
      </w:r>
      <w:r w:rsidR="000F43E5" w:rsidRPr="00A8573B">
        <w:rPr>
          <w:sz w:val="20"/>
          <w:szCs w:val="20"/>
        </w:rPr>
        <w:t xml:space="preserve">. Расходы составили </w:t>
      </w:r>
      <w:r w:rsidR="00A67E8E">
        <w:rPr>
          <w:sz w:val="20"/>
          <w:szCs w:val="20"/>
        </w:rPr>
        <w:t>11261585,39</w:t>
      </w:r>
      <w:r w:rsidR="00A67E8E" w:rsidRPr="00A8573B">
        <w:rPr>
          <w:sz w:val="20"/>
          <w:szCs w:val="20"/>
        </w:rPr>
        <w:t xml:space="preserve"> </w:t>
      </w:r>
      <w:r w:rsidR="000F43E5" w:rsidRPr="00A8573B">
        <w:rPr>
          <w:sz w:val="20"/>
          <w:szCs w:val="20"/>
        </w:rPr>
        <w:t xml:space="preserve"> рублей;</w:t>
      </w:r>
    </w:p>
    <w:p w:rsidR="009C49D5" w:rsidRPr="00A8573B" w:rsidRDefault="00C71967" w:rsidP="0004355F">
      <w:pPr>
        <w:shd w:val="clear" w:color="auto" w:fill="FFFFFF"/>
        <w:ind w:firstLine="709"/>
        <w:jc w:val="both"/>
        <w:rPr>
          <w:sz w:val="20"/>
          <w:szCs w:val="20"/>
        </w:rPr>
      </w:pPr>
      <w:r w:rsidRPr="00A8573B">
        <w:rPr>
          <w:sz w:val="20"/>
          <w:szCs w:val="20"/>
        </w:rPr>
        <w:t>1100 «Физическая культура и спорт»</w:t>
      </w:r>
      <w:r w:rsidR="000F43E5" w:rsidRPr="00A8573B">
        <w:rPr>
          <w:sz w:val="20"/>
          <w:szCs w:val="20"/>
        </w:rPr>
        <w:t xml:space="preserve">. Расходы составили </w:t>
      </w:r>
      <w:r w:rsidR="003C0415">
        <w:rPr>
          <w:sz w:val="20"/>
          <w:szCs w:val="20"/>
        </w:rPr>
        <w:t>3555340,28</w:t>
      </w:r>
      <w:r w:rsidR="000F43E5" w:rsidRPr="00A8573B">
        <w:rPr>
          <w:sz w:val="20"/>
          <w:szCs w:val="20"/>
        </w:rPr>
        <w:t xml:space="preserve"> рублей;</w:t>
      </w:r>
    </w:p>
    <w:p w:rsidR="00C71967" w:rsidRPr="00A8573B" w:rsidRDefault="00C71967" w:rsidP="00423E22">
      <w:pPr>
        <w:shd w:val="clear" w:color="auto" w:fill="FFFFFF"/>
        <w:ind w:firstLine="709"/>
        <w:jc w:val="both"/>
        <w:rPr>
          <w:sz w:val="20"/>
          <w:szCs w:val="20"/>
        </w:rPr>
      </w:pPr>
      <w:r w:rsidRPr="00A8573B">
        <w:rPr>
          <w:sz w:val="20"/>
          <w:szCs w:val="20"/>
        </w:rPr>
        <w:t>1400 «Межбюджетные трансферты».</w:t>
      </w:r>
      <w:r w:rsidR="000F43E5" w:rsidRPr="00A8573B">
        <w:rPr>
          <w:sz w:val="20"/>
          <w:szCs w:val="20"/>
        </w:rPr>
        <w:t xml:space="preserve"> Расходы составили </w:t>
      </w:r>
      <w:r w:rsidR="003C0415">
        <w:rPr>
          <w:sz w:val="20"/>
          <w:szCs w:val="20"/>
        </w:rPr>
        <w:t>4337000,00</w:t>
      </w:r>
      <w:r w:rsidR="004322BE">
        <w:rPr>
          <w:sz w:val="20"/>
          <w:szCs w:val="20"/>
        </w:rPr>
        <w:t xml:space="preserve"> рублей.</w:t>
      </w:r>
    </w:p>
    <w:p w:rsidR="00606E6E" w:rsidRPr="00A8573B" w:rsidRDefault="00B265D8" w:rsidP="00423E22">
      <w:pPr>
        <w:shd w:val="clear" w:color="auto" w:fill="FFFFFF"/>
        <w:ind w:firstLine="709"/>
        <w:jc w:val="both"/>
        <w:rPr>
          <w:sz w:val="20"/>
          <w:szCs w:val="20"/>
        </w:rPr>
      </w:pPr>
      <w:r w:rsidRPr="00A8573B">
        <w:rPr>
          <w:sz w:val="20"/>
          <w:szCs w:val="20"/>
        </w:rPr>
        <w:t>Таким</w:t>
      </w:r>
      <w:r w:rsidR="00606E6E" w:rsidRPr="00A8573B">
        <w:rPr>
          <w:sz w:val="20"/>
          <w:szCs w:val="20"/>
        </w:rPr>
        <w:t xml:space="preserve"> образом, наибольший удельный вес в структуре расходов бюджета муниципального образования в 20</w:t>
      </w:r>
      <w:r w:rsidR="00B53180">
        <w:rPr>
          <w:sz w:val="20"/>
          <w:szCs w:val="20"/>
        </w:rPr>
        <w:t>2</w:t>
      </w:r>
      <w:r w:rsidR="003C0415">
        <w:rPr>
          <w:sz w:val="20"/>
          <w:szCs w:val="20"/>
        </w:rPr>
        <w:t>1</w:t>
      </w:r>
      <w:r w:rsidR="00B53180">
        <w:rPr>
          <w:sz w:val="20"/>
          <w:szCs w:val="20"/>
        </w:rPr>
        <w:t xml:space="preserve"> году </w:t>
      </w:r>
      <w:r w:rsidR="00606E6E" w:rsidRPr="00A8573B">
        <w:rPr>
          <w:sz w:val="20"/>
          <w:szCs w:val="20"/>
        </w:rPr>
        <w:t>занимают расходы</w:t>
      </w:r>
      <w:r w:rsidR="00AA0340" w:rsidRPr="00A8573B">
        <w:rPr>
          <w:sz w:val="20"/>
          <w:szCs w:val="20"/>
        </w:rPr>
        <w:t>,</w:t>
      </w:r>
      <w:r w:rsidR="00606E6E" w:rsidRPr="00A8573B">
        <w:rPr>
          <w:sz w:val="20"/>
          <w:szCs w:val="20"/>
        </w:rPr>
        <w:t xml:space="preserve"> отраженные по разделам 0700 «Образование»</w:t>
      </w:r>
      <w:r w:rsidR="00B91305" w:rsidRPr="00A8573B">
        <w:rPr>
          <w:sz w:val="20"/>
          <w:szCs w:val="20"/>
        </w:rPr>
        <w:t xml:space="preserve"> - </w:t>
      </w:r>
      <w:r w:rsidR="00761634">
        <w:rPr>
          <w:sz w:val="20"/>
          <w:szCs w:val="20"/>
        </w:rPr>
        <w:t>68,95</w:t>
      </w:r>
      <w:r w:rsidR="00B91305" w:rsidRPr="00A8573B">
        <w:rPr>
          <w:sz w:val="20"/>
          <w:szCs w:val="20"/>
        </w:rPr>
        <w:t>%</w:t>
      </w:r>
      <w:r w:rsidR="00606E6E" w:rsidRPr="00A8573B">
        <w:rPr>
          <w:sz w:val="20"/>
          <w:szCs w:val="20"/>
        </w:rPr>
        <w:t xml:space="preserve">, </w:t>
      </w:r>
      <w:r w:rsidR="00B91305" w:rsidRPr="00A8573B">
        <w:rPr>
          <w:sz w:val="20"/>
          <w:szCs w:val="20"/>
        </w:rPr>
        <w:t>0100</w:t>
      </w:r>
      <w:r w:rsidR="00B53180">
        <w:rPr>
          <w:sz w:val="20"/>
          <w:szCs w:val="20"/>
        </w:rPr>
        <w:t xml:space="preserve"> </w:t>
      </w:r>
      <w:r w:rsidR="00B91305" w:rsidRPr="00A8573B">
        <w:rPr>
          <w:sz w:val="20"/>
          <w:szCs w:val="20"/>
        </w:rPr>
        <w:t xml:space="preserve">«Общегосударственные вопросы» - </w:t>
      </w:r>
      <w:r w:rsidR="0073647E">
        <w:rPr>
          <w:sz w:val="20"/>
          <w:szCs w:val="20"/>
        </w:rPr>
        <w:t>11,92</w:t>
      </w:r>
      <w:r w:rsidR="00B91305" w:rsidRPr="00A8573B">
        <w:rPr>
          <w:sz w:val="20"/>
          <w:szCs w:val="20"/>
        </w:rPr>
        <w:t xml:space="preserve">%, </w:t>
      </w:r>
      <w:r w:rsidR="007F4094" w:rsidRPr="00A8573B">
        <w:rPr>
          <w:sz w:val="20"/>
          <w:szCs w:val="20"/>
        </w:rPr>
        <w:t>0800 «Культура</w:t>
      </w:r>
      <w:r w:rsidR="007F4094">
        <w:rPr>
          <w:sz w:val="20"/>
          <w:szCs w:val="20"/>
        </w:rPr>
        <w:t>,</w:t>
      </w:r>
      <w:r w:rsidR="007F4094" w:rsidRPr="00A8573B">
        <w:rPr>
          <w:sz w:val="20"/>
          <w:szCs w:val="20"/>
        </w:rPr>
        <w:t xml:space="preserve"> кинематография» -</w:t>
      </w:r>
      <w:r w:rsidR="003C0415">
        <w:rPr>
          <w:sz w:val="20"/>
          <w:szCs w:val="20"/>
        </w:rPr>
        <w:t xml:space="preserve"> 6,16</w:t>
      </w:r>
      <w:r w:rsidR="007F4094" w:rsidRPr="00A8573B">
        <w:rPr>
          <w:sz w:val="20"/>
          <w:szCs w:val="20"/>
        </w:rPr>
        <w:t>%</w:t>
      </w:r>
      <w:r w:rsidR="002C7CDF">
        <w:rPr>
          <w:sz w:val="20"/>
          <w:szCs w:val="20"/>
        </w:rPr>
        <w:t>.</w:t>
      </w:r>
      <w:r w:rsidR="003C0415">
        <w:rPr>
          <w:sz w:val="20"/>
          <w:szCs w:val="20"/>
        </w:rPr>
        <w:t xml:space="preserve"> </w:t>
      </w:r>
    </w:p>
    <w:p w:rsidR="00040504" w:rsidRPr="00A8573B" w:rsidRDefault="00536697" w:rsidP="00E126CF">
      <w:pPr>
        <w:shd w:val="clear" w:color="auto" w:fill="FFFFFF"/>
        <w:ind w:firstLine="709"/>
        <w:jc w:val="both"/>
        <w:rPr>
          <w:sz w:val="20"/>
          <w:szCs w:val="20"/>
        </w:rPr>
      </w:pPr>
      <w:r w:rsidRPr="00A8573B">
        <w:rPr>
          <w:sz w:val="20"/>
          <w:szCs w:val="20"/>
        </w:rPr>
        <w:t>Структура основных разделов расходной части бюджета в 20</w:t>
      </w:r>
      <w:r w:rsidR="00E126CF">
        <w:rPr>
          <w:sz w:val="20"/>
          <w:szCs w:val="20"/>
        </w:rPr>
        <w:t>2</w:t>
      </w:r>
      <w:r w:rsidR="00E96541">
        <w:rPr>
          <w:sz w:val="20"/>
          <w:szCs w:val="20"/>
        </w:rPr>
        <w:t>1</w:t>
      </w:r>
      <w:r w:rsidRPr="00A8573B">
        <w:rPr>
          <w:sz w:val="20"/>
          <w:szCs w:val="20"/>
        </w:rPr>
        <w:t xml:space="preserve"> году по сравнению с предыдущим годом характеризуется следующими показателями:</w:t>
      </w:r>
    </w:p>
    <w:p w:rsidR="00040504" w:rsidRPr="00A8573B" w:rsidRDefault="00B91305" w:rsidP="00423E22">
      <w:pPr>
        <w:shd w:val="clear" w:color="auto" w:fill="FFFFFF"/>
        <w:jc w:val="both"/>
        <w:rPr>
          <w:sz w:val="20"/>
          <w:szCs w:val="20"/>
        </w:rPr>
      </w:pPr>
      <w:r w:rsidRPr="00A8573B">
        <w:rPr>
          <w:sz w:val="20"/>
          <w:szCs w:val="20"/>
        </w:rPr>
        <w:t>Таблица №</w:t>
      </w:r>
      <w:r w:rsidR="0040394B" w:rsidRPr="00A8573B">
        <w:rPr>
          <w:sz w:val="20"/>
          <w:szCs w:val="20"/>
        </w:rPr>
        <w:t>7</w:t>
      </w:r>
      <w:r w:rsidRPr="00A8573B">
        <w:rPr>
          <w:sz w:val="20"/>
          <w:szCs w:val="20"/>
        </w:rPr>
        <w:t xml:space="preserve">                                                                 </w:t>
      </w:r>
      <w:r w:rsidR="00A8573B">
        <w:rPr>
          <w:sz w:val="20"/>
          <w:szCs w:val="20"/>
        </w:rPr>
        <w:t xml:space="preserve">                                                                </w:t>
      </w:r>
      <w:r w:rsidRPr="00A8573B">
        <w:rPr>
          <w:sz w:val="20"/>
          <w:szCs w:val="20"/>
        </w:rPr>
        <w:t xml:space="preserve">                        рублей</w:t>
      </w:r>
    </w:p>
    <w:tbl>
      <w:tblPr>
        <w:tblW w:w="9938" w:type="dxa"/>
        <w:tblInd w:w="93" w:type="dxa"/>
        <w:tblLayout w:type="fixed"/>
        <w:tblLook w:val="0000" w:firstRow="0" w:lastRow="0" w:firstColumn="0" w:lastColumn="0" w:noHBand="0" w:noVBand="0"/>
      </w:tblPr>
      <w:tblGrid>
        <w:gridCol w:w="724"/>
        <w:gridCol w:w="1701"/>
        <w:gridCol w:w="1418"/>
        <w:gridCol w:w="1417"/>
        <w:gridCol w:w="1418"/>
        <w:gridCol w:w="850"/>
        <w:gridCol w:w="851"/>
        <w:gridCol w:w="850"/>
        <w:gridCol w:w="709"/>
      </w:tblGrid>
      <w:tr w:rsidR="00A8573B" w:rsidRPr="00950544" w:rsidTr="00E545CD">
        <w:trPr>
          <w:trHeight w:val="1196"/>
        </w:trPr>
        <w:tc>
          <w:tcPr>
            <w:tcW w:w="724" w:type="dxa"/>
            <w:vMerge w:val="restart"/>
            <w:tcBorders>
              <w:left w:val="single" w:sz="4" w:space="0" w:color="auto"/>
              <w:right w:val="single" w:sz="4" w:space="0" w:color="auto"/>
            </w:tcBorders>
            <w:vAlign w:val="center"/>
          </w:tcPr>
          <w:p w:rsidR="00A8573B" w:rsidRPr="00950544" w:rsidRDefault="00A8573B" w:rsidP="00B30811">
            <w:pPr>
              <w:jc w:val="both"/>
              <w:rPr>
                <w:sz w:val="20"/>
                <w:szCs w:val="20"/>
              </w:rPr>
            </w:pPr>
            <w:r w:rsidRPr="00950544">
              <w:rPr>
                <w:sz w:val="20"/>
                <w:szCs w:val="20"/>
              </w:rPr>
              <w:t>№ п/п</w:t>
            </w:r>
          </w:p>
        </w:tc>
        <w:tc>
          <w:tcPr>
            <w:tcW w:w="1701" w:type="dxa"/>
            <w:vMerge w:val="restart"/>
            <w:tcBorders>
              <w:left w:val="single" w:sz="4" w:space="0" w:color="auto"/>
              <w:right w:val="single" w:sz="4" w:space="0" w:color="auto"/>
            </w:tcBorders>
            <w:vAlign w:val="center"/>
          </w:tcPr>
          <w:p w:rsidR="00A8573B" w:rsidRPr="00950544" w:rsidRDefault="00A8573B" w:rsidP="00B30811">
            <w:pPr>
              <w:jc w:val="both"/>
              <w:rPr>
                <w:sz w:val="20"/>
                <w:szCs w:val="20"/>
              </w:rPr>
            </w:pPr>
            <w:r w:rsidRPr="00950544">
              <w:rPr>
                <w:sz w:val="20"/>
                <w:szCs w:val="20"/>
              </w:rPr>
              <w:t>Наименование</w:t>
            </w:r>
          </w:p>
        </w:tc>
        <w:tc>
          <w:tcPr>
            <w:tcW w:w="1418" w:type="dxa"/>
            <w:vMerge w:val="restart"/>
            <w:tcBorders>
              <w:left w:val="single" w:sz="4" w:space="0" w:color="auto"/>
              <w:right w:val="single" w:sz="4" w:space="0" w:color="auto"/>
            </w:tcBorders>
            <w:vAlign w:val="center"/>
          </w:tcPr>
          <w:p w:rsidR="00A8573B" w:rsidRPr="00950544" w:rsidRDefault="00A8573B" w:rsidP="00E96541">
            <w:pPr>
              <w:jc w:val="both"/>
              <w:rPr>
                <w:sz w:val="20"/>
                <w:szCs w:val="20"/>
              </w:rPr>
            </w:pPr>
            <w:r w:rsidRPr="00950544">
              <w:rPr>
                <w:sz w:val="20"/>
                <w:szCs w:val="20"/>
              </w:rPr>
              <w:t>Исполнено в 20</w:t>
            </w:r>
            <w:r w:rsidR="00E96541">
              <w:rPr>
                <w:sz w:val="20"/>
                <w:szCs w:val="20"/>
              </w:rPr>
              <w:t>20</w:t>
            </w:r>
            <w:r w:rsidR="00E126CF">
              <w:rPr>
                <w:sz w:val="20"/>
                <w:szCs w:val="20"/>
              </w:rPr>
              <w:t xml:space="preserve"> </w:t>
            </w:r>
            <w:r w:rsidRPr="00950544">
              <w:rPr>
                <w:sz w:val="20"/>
                <w:szCs w:val="20"/>
              </w:rPr>
              <w:t>г</w:t>
            </w:r>
          </w:p>
        </w:tc>
        <w:tc>
          <w:tcPr>
            <w:tcW w:w="1417" w:type="dxa"/>
            <w:vMerge w:val="restart"/>
            <w:tcBorders>
              <w:left w:val="single" w:sz="4" w:space="0" w:color="auto"/>
              <w:right w:val="single" w:sz="4" w:space="0" w:color="auto"/>
            </w:tcBorders>
            <w:vAlign w:val="center"/>
          </w:tcPr>
          <w:p w:rsidR="00A8573B" w:rsidRPr="00950544" w:rsidRDefault="00A8573B" w:rsidP="00E96541">
            <w:pPr>
              <w:jc w:val="both"/>
              <w:rPr>
                <w:sz w:val="20"/>
                <w:szCs w:val="20"/>
              </w:rPr>
            </w:pPr>
            <w:r w:rsidRPr="00950544">
              <w:rPr>
                <w:sz w:val="20"/>
                <w:szCs w:val="20"/>
              </w:rPr>
              <w:t>Утвержденные бюджетные назначения на 20</w:t>
            </w:r>
            <w:r w:rsidR="00E126CF">
              <w:rPr>
                <w:sz w:val="20"/>
                <w:szCs w:val="20"/>
              </w:rPr>
              <w:t>2</w:t>
            </w:r>
            <w:r w:rsidR="00E96541">
              <w:rPr>
                <w:sz w:val="20"/>
                <w:szCs w:val="20"/>
              </w:rPr>
              <w:t>1</w:t>
            </w:r>
            <w:r w:rsidR="00E126CF">
              <w:rPr>
                <w:sz w:val="20"/>
                <w:szCs w:val="20"/>
              </w:rPr>
              <w:t xml:space="preserve"> </w:t>
            </w:r>
            <w:r w:rsidRPr="00950544">
              <w:rPr>
                <w:sz w:val="20"/>
                <w:szCs w:val="20"/>
              </w:rPr>
              <w:t>г</w:t>
            </w:r>
          </w:p>
        </w:tc>
        <w:tc>
          <w:tcPr>
            <w:tcW w:w="1418" w:type="dxa"/>
            <w:vMerge w:val="restart"/>
            <w:tcBorders>
              <w:left w:val="single" w:sz="4" w:space="0" w:color="auto"/>
              <w:right w:val="single" w:sz="4" w:space="0" w:color="auto"/>
            </w:tcBorders>
            <w:vAlign w:val="center"/>
          </w:tcPr>
          <w:p w:rsidR="00A8573B" w:rsidRPr="00950544" w:rsidRDefault="00A8573B" w:rsidP="00E96541">
            <w:pPr>
              <w:jc w:val="both"/>
              <w:rPr>
                <w:sz w:val="20"/>
                <w:szCs w:val="20"/>
              </w:rPr>
            </w:pPr>
            <w:r w:rsidRPr="00950544">
              <w:rPr>
                <w:sz w:val="20"/>
                <w:szCs w:val="20"/>
              </w:rPr>
              <w:t>Исполнено в 20</w:t>
            </w:r>
            <w:r w:rsidR="00E126CF">
              <w:rPr>
                <w:sz w:val="20"/>
                <w:szCs w:val="20"/>
              </w:rPr>
              <w:t>2</w:t>
            </w:r>
            <w:r w:rsidR="00E96541">
              <w:rPr>
                <w:sz w:val="20"/>
                <w:szCs w:val="20"/>
              </w:rPr>
              <w:t>1</w:t>
            </w:r>
            <w:r w:rsidR="00E126CF">
              <w:rPr>
                <w:sz w:val="20"/>
                <w:szCs w:val="20"/>
              </w:rPr>
              <w:t xml:space="preserve"> </w:t>
            </w:r>
            <w:r w:rsidRPr="00950544">
              <w:rPr>
                <w:sz w:val="20"/>
                <w:szCs w:val="20"/>
              </w:rPr>
              <w:t>г</w:t>
            </w:r>
          </w:p>
        </w:tc>
        <w:tc>
          <w:tcPr>
            <w:tcW w:w="1701" w:type="dxa"/>
            <w:gridSpan w:val="2"/>
            <w:tcBorders>
              <w:top w:val="nil"/>
              <w:left w:val="nil"/>
              <w:bottom w:val="single" w:sz="4" w:space="0" w:color="auto"/>
              <w:right w:val="single" w:sz="4" w:space="0" w:color="auto"/>
            </w:tcBorders>
            <w:shd w:val="clear" w:color="auto" w:fill="auto"/>
            <w:vAlign w:val="center"/>
          </w:tcPr>
          <w:p w:rsidR="00A8573B" w:rsidRPr="00950544" w:rsidRDefault="00A8573B" w:rsidP="00B30811">
            <w:pPr>
              <w:jc w:val="both"/>
              <w:rPr>
                <w:sz w:val="20"/>
                <w:szCs w:val="20"/>
              </w:rPr>
            </w:pPr>
            <w:r w:rsidRPr="00950544">
              <w:rPr>
                <w:sz w:val="20"/>
                <w:szCs w:val="20"/>
              </w:rPr>
              <w:t>Исполнено в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A8573B" w:rsidRPr="00950544" w:rsidRDefault="00A8573B" w:rsidP="00B30811">
            <w:pPr>
              <w:jc w:val="both"/>
              <w:rPr>
                <w:sz w:val="20"/>
                <w:szCs w:val="20"/>
              </w:rPr>
            </w:pPr>
            <w:r w:rsidRPr="00950544">
              <w:rPr>
                <w:sz w:val="20"/>
                <w:szCs w:val="20"/>
              </w:rPr>
              <w:t>Структура, %</w:t>
            </w:r>
          </w:p>
        </w:tc>
      </w:tr>
      <w:tr w:rsidR="00CC319D" w:rsidRPr="00950544" w:rsidTr="00E545CD">
        <w:trPr>
          <w:trHeight w:val="1196"/>
        </w:trPr>
        <w:tc>
          <w:tcPr>
            <w:tcW w:w="724"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1418"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1417" w:type="dxa"/>
            <w:vMerge/>
            <w:tcBorders>
              <w:left w:val="single" w:sz="4" w:space="0" w:color="auto"/>
              <w:bottom w:val="single" w:sz="4" w:space="0" w:color="000000"/>
              <w:right w:val="single" w:sz="4" w:space="0" w:color="auto"/>
            </w:tcBorders>
            <w:vAlign w:val="center"/>
          </w:tcPr>
          <w:p w:rsidR="00A8573B" w:rsidRPr="00950544" w:rsidRDefault="00A8573B" w:rsidP="00B30811">
            <w:pPr>
              <w:jc w:val="both"/>
              <w:rPr>
                <w:sz w:val="20"/>
                <w:szCs w:val="20"/>
              </w:rPr>
            </w:pPr>
          </w:p>
        </w:tc>
        <w:tc>
          <w:tcPr>
            <w:tcW w:w="1418" w:type="dxa"/>
            <w:vMerge/>
            <w:tcBorders>
              <w:left w:val="single" w:sz="4" w:space="0" w:color="auto"/>
              <w:bottom w:val="single" w:sz="4" w:space="0" w:color="auto"/>
              <w:right w:val="single" w:sz="4" w:space="0" w:color="auto"/>
            </w:tcBorders>
            <w:vAlign w:val="center"/>
          </w:tcPr>
          <w:p w:rsidR="00A8573B" w:rsidRPr="00950544" w:rsidRDefault="00A8573B" w:rsidP="00B30811">
            <w:pPr>
              <w:jc w:val="both"/>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A8573B" w:rsidRPr="00950544" w:rsidRDefault="00A8573B" w:rsidP="00E96541">
            <w:pPr>
              <w:jc w:val="both"/>
              <w:rPr>
                <w:sz w:val="20"/>
                <w:szCs w:val="20"/>
              </w:rPr>
            </w:pPr>
            <w:r w:rsidRPr="00950544">
              <w:rPr>
                <w:sz w:val="20"/>
                <w:szCs w:val="20"/>
              </w:rPr>
              <w:t>к 20</w:t>
            </w:r>
            <w:r w:rsidR="00E96541">
              <w:rPr>
                <w:sz w:val="20"/>
                <w:szCs w:val="20"/>
              </w:rPr>
              <w:t>20</w:t>
            </w:r>
            <w:r w:rsidR="00E126CF">
              <w:rPr>
                <w:sz w:val="20"/>
                <w:szCs w:val="20"/>
              </w:rPr>
              <w:t xml:space="preserve"> </w:t>
            </w:r>
            <w:r w:rsidRPr="00950544">
              <w:rPr>
                <w:sz w:val="20"/>
                <w:szCs w:val="20"/>
              </w:rPr>
              <w:t>году</w:t>
            </w:r>
          </w:p>
        </w:tc>
        <w:tc>
          <w:tcPr>
            <w:tcW w:w="851" w:type="dxa"/>
            <w:tcBorders>
              <w:top w:val="nil"/>
              <w:left w:val="nil"/>
              <w:bottom w:val="single" w:sz="4" w:space="0" w:color="auto"/>
              <w:right w:val="single" w:sz="4" w:space="0" w:color="auto"/>
            </w:tcBorders>
            <w:shd w:val="clear" w:color="auto" w:fill="auto"/>
            <w:vAlign w:val="center"/>
          </w:tcPr>
          <w:p w:rsidR="00A8573B" w:rsidRPr="00950544" w:rsidRDefault="00A8573B" w:rsidP="00B30811">
            <w:pPr>
              <w:jc w:val="both"/>
              <w:rPr>
                <w:sz w:val="20"/>
                <w:szCs w:val="20"/>
              </w:rPr>
            </w:pPr>
            <w:r w:rsidRPr="00950544">
              <w:rPr>
                <w:sz w:val="20"/>
                <w:szCs w:val="20"/>
              </w:rPr>
              <w:t>к утвержденным назначениям</w:t>
            </w:r>
          </w:p>
        </w:tc>
        <w:tc>
          <w:tcPr>
            <w:tcW w:w="850" w:type="dxa"/>
            <w:tcBorders>
              <w:top w:val="single" w:sz="4" w:space="0" w:color="auto"/>
              <w:left w:val="nil"/>
              <w:bottom w:val="single" w:sz="4" w:space="0" w:color="auto"/>
              <w:right w:val="single" w:sz="4" w:space="0" w:color="auto"/>
            </w:tcBorders>
            <w:shd w:val="clear" w:color="auto" w:fill="auto"/>
            <w:vAlign w:val="center"/>
          </w:tcPr>
          <w:p w:rsidR="00A8573B" w:rsidRPr="00950544" w:rsidRDefault="00A8573B" w:rsidP="00E96541">
            <w:pPr>
              <w:jc w:val="both"/>
              <w:rPr>
                <w:sz w:val="20"/>
                <w:szCs w:val="20"/>
              </w:rPr>
            </w:pPr>
            <w:r w:rsidRPr="00950544">
              <w:rPr>
                <w:sz w:val="20"/>
                <w:szCs w:val="20"/>
              </w:rPr>
              <w:t>20</w:t>
            </w:r>
            <w:r w:rsidR="00E96541">
              <w:rPr>
                <w:sz w:val="20"/>
                <w:szCs w:val="20"/>
              </w:rPr>
              <w:t>20</w:t>
            </w:r>
            <w:r w:rsidR="00E126CF">
              <w:rPr>
                <w:sz w:val="20"/>
                <w:szCs w:val="20"/>
              </w:rPr>
              <w:t xml:space="preserve"> </w:t>
            </w:r>
            <w:r w:rsidRPr="00950544">
              <w:rPr>
                <w:sz w:val="20"/>
                <w:szCs w:val="20"/>
              </w:rPr>
              <w:t>г</w:t>
            </w:r>
          </w:p>
        </w:tc>
        <w:tc>
          <w:tcPr>
            <w:tcW w:w="709" w:type="dxa"/>
            <w:tcBorders>
              <w:top w:val="nil"/>
              <w:left w:val="nil"/>
              <w:bottom w:val="single" w:sz="4" w:space="0" w:color="auto"/>
              <w:right w:val="single" w:sz="4" w:space="0" w:color="auto"/>
            </w:tcBorders>
            <w:shd w:val="clear" w:color="auto" w:fill="auto"/>
            <w:vAlign w:val="center"/>
          </w:tcPr>
          <w:p w:rsidR="00A8573B" w:rsidRPr="00950544" w:rsidRDefault="00A8573B" w:rsidP="00E96541">
            <w:pPr>
              <w:jc w:val="both"/>
              <w:rPr>
                <w:sz w:val="20"/>
                <w:szCs w:val="20"/>
              </w:rPr>
            </w:pPr>
            <w:r w:rsidRPr="00950544">
              <w:rPr>
                <w:sz w:val="20"/>
                <w:szCs w:val="20"/>
              </w:rPr>
              <w:t>20</w:t>
            </w:r>
            <w:r w:rsidR="00E126CF">
              <w:rPr>
                <w:sz w:val="20"/>
                <w:szCs w:val="20"/>
              </w:rPr>
              <w:t>2</w:t>
            </w:r>
            <w:r w:rsidR="00E96541">
              <w:rPr>
                <w:sz w:val="20"/>
                <w:szCs w:val="20"/>
              </w:rPr>
              <w:t>1</w:t>
            </w:r>
            <w:r w:rsidR="00E126CF">
              <w:rPr>
                <w:sz w:val="20"/>
                <w:szCs w:val="20"/>
              </w:rPr>
              <w:t xml:space="preserve"> </w:t>
            </w:r>
            <w:r w:rsidRPr="00950544">
              <w:rPr>
                <w:sz w:val="20"/>
                <w:szCs w:val="20"/>
              </w:rPr>
              <w:t>г</w:t>
            </w:r>
          </w:p>
        </w:tc>
      </w:tr>
      <w:tr w:rsidR="00E96541" w:rsidRPr="00950544" w:rsidTr="00E545CD">
        <w:trPr>
          <w:trHeight w:val="690"/>
        </w:trPr>
        <w:tc>
          <w:tcPr>
            <w:tcW w:w="724" w:type="dxa"/>
            <w:tcBorders>
              <w:top w:val="nil"/>
              <w:left w:val="single" w:sz="4" w:space="0" w:color="auto"/>
              <w:bottom w:val="single" w:sz="4" w:space="0" w:color="auto"/>
              <w:right w:val="single" w:sz="4" w:space="0" w:color="auto"/>
            </w:tcBorders>
            <w:shd w:val="clear" w:color="auto" w:fill="auto"/>
            <w:noWrap/>
          </w:tcPr>
          <w:p w:rsidR="00E96541" w:rsidRPr="00B270EE" w:rsidRDefault="00E96541" w:rsidP="00AB5CB7">
            <w:pPr>
              <w:rPr>
                <w:b/>
                <w:bCs/>
                <w:sz w:val="20"/>
                <w:szCs w:val="20"/>
              </w:rPr>
            </w:pPr>
            <w:r w:rsidRPr="00B270EE">
              <w:rPr>
                <w:b/>
                <w:bCs/>
                <w:sz w:val="20"/>
                <w:szCs w:val="20"/>
              </w:rPr>
              <w:lastRenderedPageBreak/>
              <w:t>0100</w:t>
            </w:r>
          </w:p>
        </w:tc>
        <w:tc>
          <w:tcPr>
            <w:tcW w:w="1701" w:type="dxa"/>
            <w:tcBorders>
              <w:top w:val="nil"/>
              <w:left w:val="nil"/>
              <w:bottom w:val="single" w:sz="4" w:space="0" w:color="auto"/>
              <w:right w:val="single" w:sz="4" w:space="0" w:color="auto"/>
            </w:tcBorders>
            <w:shd w:val="clear" w:color="auto" w:fill="auto"/>
          </w:tcPr>
          <w:p w:rsidR="00E96541" w:rsidRPr="00B270EE" w:rsidRDefault="00E96541" w:rsidP="00AB5CB7">
            <w:pPr>
              <w:rPr>
                <w:b/>
                <w:bCs/>
                <w:sz w:val="20"/>
                <w:szCs w:val="20"/>
              </w:rPr>
            </w:pPr>
            <w:r w:rsidRPr="00B270EE">
              <w:rPr>
                <w:b/>
                <w:bCs/>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E96541" w:rsidRPr="00B270EE" w:rsidRDefault="00E96541" w:rsidP="00446117">
            <w:pPr>
              <w:rPr>
                <w:b/>
                <w:bCs/>
                <w:sz w:val="20"/>
                <w:szCs w:val="20"/>
              </w:rPr>
            </w:pPr>
            <w:r w:rsidRPr="00B270EE">
              <w:rPr>
                <w:b/>
                <w:bCs/>
                <w:sz w:val="20"/>
                <w:szCs w:val="20"/>
              </w:rPr>
              <w:t>30852303,99</w:t>
            </w:r>
          </w:p>
        </w:tc>
        <w:tc>
          <w:tcPr>
            <w:tcW w:w="1417" w:type="dxa"/>
            <w:tcBorders>
              <w:top w:val="nil"/>
              <w:left w:val="nil"/>
              <w:bottom w:val="single" w:sz="4" w:space="0" w:color="auto"/>
              <w:right w:val="single" w:sz="4" w:space="0" w:color="auto"/>
            </w:tcBorders>
            <w:shd w:val="clear" w:color="auto" w:fill="auto"/>
          </w:tcPr>
          <w:p w:rsidR="00E96541" w:rsidRPr="00B270EE" w:rsidRDefault="00B270EE" w:rsidP="00AB5CB7">
            <w:pPr>
              <w:rPr>
                <w:b/>
                <w:bCs/>
                <w:sz w:val="20"/>
                <w:szCs w:val="20"/>
              </w:rPr>
            </w:pPr>
            <w:r w:rsidRPr="00B270EE">
              <w:rPr>
                <w:b/>
                <w:bCs/>
                <w:sz w:val="20"/>
                <w:szCs w:val="20"/>
              </w:rPr>
              <w:t>37934763,42</w:t>
            </w:r>
          </w:p>
        </w:tc>
        <w:tc>
          <w:tcPr>
            <w:tcW w:w="1418" w:type="dxa"/>
            <w:tcBorders>
              <w:top w:val="nil"/>
              <w:left w:val="nil"/>
              <w:bottom w:val="single" w:sz="4" w:space="0" w:color="auto"/>
              <w:right w:val="single" w:sz="4" w:space="0" w:color="auto"/>
            </w:tcBorders>
            <w:shd w:val="clear" w:color="auto" w:fill="auto"/>
          </w:tcPr>
          <w:p w:rsidR="00E96541" w:rsidRPr="00B270EE" w:rsidRDefault="00B270EE" w:rsidP="00B30811">
            <w:pPr>
              <w:rPr>
                <w:b/>
                <w:bCs/>
                <w:sz w:val="20"/>
                <w:szCs w:val="20"/>
              </w:rPr>
            </w:pPr>
            <w:r w:rsidRPr="00B270EE">
              <w:rPr>
                <w:b/>
                <w:bCs/>
                <w:sz w:val="20"/>
                <w:szCs w:val="20"/>
              </w:rPr>
              <w:t>35514664,05</w:t>
            </w:r>
          </w:p>
        </w:tc>
        <w:tc>
          <w:tcPr>
            <w:tcW w:w="850" w:type="dxa"/>
            <w:tcBorders>
              <w:top w:val="nil"/>
              <w:left w:val="nil"/>
              <w:bottom w:val="single" w:sz="4" w:space="0" w:color="auto"/>
              <w:right w:val="single" w:sz="4" w:space="0" w:color="auto"/>
            </w:tcBorders>
            <w:shd w:val="clear" w:color="auto" w:fill="auto"/>
          </w:tcPr>
          <w:p w:rsidR="00E96541" w:rsidRPr="00B270EE" w:rsidRDefault="00B270EE" w:rsidP="00AB5CB7">
            <w:pPr>
              <w:rPr>
                <w:b/>
                <w:bCs/>
                <w:sz w:val="20"/>
                <w:szCs w:val="20"/>
              </w:rPr>
            </w:pPr>
            <w:r w:rsidRPr="00B270EE">
              <w:rPr>
                <w:b/>
                <w:bCs/>
                <w:sz w:val="20"/>
                <w:szCs w:val="20"/>
              </w:rPr>
              <w:t>115,11</w:t>
            </w:r>
          </w:p>
        </w:tc>
        <w:tc>
          <w:tcPr>
            <w:tcW w:w="851" w:type="dxa"/>
            <w:tcBorders>
              <w:top w:val="nil"/>
              <w:left w:val="nil"/>
              <w:bottom w:val="single" w:sz="4" w:space="0" w:color="auto"/>
              <w:right w:val="single" w:sz="4" w:space="0" w:color="auto"/>
            </w:tcBorders>
            <w:shd w:val="clear" w:color="auto" w:fill="auto"/>
          </w:tcPr>
          <w:p w:rsidR="00E96541" w:rsidRPr="00B270EE" w:rsidRDefault="00B270EE" w:rsidP="00AB5CB7">
            <w:pPr>
              <w:rPr>
                <w:b/>
                <w:bCs/>
                <w:sz w:val="20"/>
                <w:szCs w:val="20"/>
              </w:rPr>
            </w:pPr>
            <w:r>
              <w:rPr>
                <w:b/>
                <w:bCs/>
                <w:sz w:val="20"/>
                <w:szCs w:val="20"/>
              </w:rPr>
              <w:t>93,62</w:t>
            </w:r>
          </w:p>
        </w:tc>
        <w:tc>
          <w:tcPr>
            <w:tcW w:w="850" w:type="dxa"/>
            <w:tcBorders>
              <w:top w:val="nil"/>
              <w:left w:val="nil"/>
              <w:bottom w:val="single" w:sz="4" w:space="0" w:color="auto"/>
              <w:right w:val="single" w:sz="4" w:space="0" w:color="auto"/>
            </w:tcBorders>
            <w:shd w:val="clear" w:color="auto" w:fill="auto"/>
          </w:tcPr>
          <w:p w:rsidR="00E96541" w:rsidRPr="00B270EE" w:rsidRDefault="00982666" w:rsidP="00AB5CB7">
            <w:pPr>
              <w:rPr>
                <w:b/>
                <w:bCs/>
                <w:sz w:val="20"/>
                <w:szCs w:val="20"/>
              </w:rPr>
            </w:pPr>
            <w:r>
              <w:rPr>
                <w:b/>
                <w:bCs/>
                <w:sz w:val="20"/>
                <w:szCs w:val="20"/>
              </w:rPr>
              <w:t>11,60</w:t>
            </w:r>
          </w:p>
        </w:tc>
        <w:tc>
          <w:tcPr>
            <w:tcW w:w="709" w:type="dxa"/>
            <w:tcBorders>
              <w:top w:val="nil"/>
              <w:left w:val="nil"/>
              <w:bottom w:val="single" w:sz="4" w:space="0" w:color="auto"/>
              <w:right w:val="single" w:sz="4" w:space="0" w:color="auto"/>
            </w:tcBorders>
            <w:shd w:val="clear" w:color="auto" w:fill="auto"/>
          </w:tcPr>
          <w:p w:rsidR="00E96541" w:rsidRPr="00B270EE" w:rsidRDefault="00982666" w:rsidP="00AB5CB7">
            <w:pPr>
              <w:rPr>
                <w:b/>
                <w:bCs/>
                <w:sz w:val="20"/>
                <w:szCs w:val="20"/>
              </w:rPr>
            </w:pPr>
            <w:r>
              <w:rPr>
                <w:b/>
                <w:bCs/>
                <w:sz w:val="20"/>
                <w:szCs w:val="20"/>
              </w:rPr>
              <w:t>11,92</w:t>
            </w:r>
          </w:p>
        </w:tc>
      </w:tr>
      <w:tr w:rsidR="00E96541" w:rsidRPr="00950544" w:rsidTr="00E545CD">
        <w:trPr>
          <w:trHeight w:val="690"/>
        </w:trPr>
        <w:tc>
          <w:tcPr>
            <w:tcW w:w="724" w:type="dxa"/>
            <w:tcBorders>
              <w:top w:val="nil"/>
              <w:left w:val="single" w:sz="4" w:space="0" w:color="auto"/>
              <w:bottom w:val="single" w:sz="4" w:space="0" w:color="auto"/>
              <w:right w:val="single" w:sz="4" w:space="0" w:color="auto"/>
            </w:tcBorders>
            <w:shd w:val="clear" w:color="auto" w:fill="auto"/>
            <w:noWrap/>
          </w:tcPr>
          <w:p w:rsidR="00E96541" w:rsidRPr="00502822" w:rsidRDefault="00E96541" w:rsidP="00502822">
            <w:pPr>
              <w:rPr>
                <w:bCs/>
                <w:sz w:val="20"/>
                <w:szCs w:val="20"/>
              </w:rPr>
            </w:pPr>
            <w:r w:rsidRPr="00502822">
              <w:rPr>
                <w:bCs/>
                <w:sz w:val="20"/>
                <w:szCs w:val="20"/>
              </w:rPr>
              <w:t>010</w:t>
            </w:r>
            <w:r>
              <w:rPr>
                <w:bCs/>
                <w:sz w:val="20"/>
                <w:szCs w:val="20"/>
              </w:rPr>
              <w:t>2</w:t>
            </w:r>
          </w:p>
        </w:tc>
        <w:tc>
          <w:tcPr>
            <w:tcW w:w="1701" w:type="dxa"/>
            <w:tcBorders>
              <w:top w:val="nil"/>
              <w:left w:val="nil"/>
              <w:bottom w:val="single" w:sz="4" w:space="0" w:color="auto"/>
              <w:right w:val="single" w:sz="4" w:space="0" w:color="auto"/>
            </w:tcBorders>
            <w:shd w:val="clear" w:color="auto" w:fill="auto"/>
          </w:tcPr>
          <w:p w:rsidR="00E96541" w:rsidRPr="009F1FC1" w:rsidRDefault="00E96541" w:rsidP="00AB5CB7">
            <w:pPr>
              <w:rPr>
                <w:bCs/>
                <w:sz w:val="20"/>
                <w:szCs w:val="20"/>
              </w:rPr>
            </w:pPr>
            <w:r w:rsidRPr="009F1FC1">
              <w:rPr>
                <w:bCs/>
                <w:sz w:val="20"/>
                <w:szCs w:val="20"/>
              </w:rPr>
              <w:t>Ф</w:t>
            </w:r>
            <w:r>
              <w:rPr>
                <w:bCs/>
                <w:sz w:val="20"/>
                <w:szCs w:val="20"/>
              </w:rPr>
              <w:t>ункционирование высшего должностного лица субъекта РФ и муниципального образования</w:t>
            </w:r>
          </w:p>
        </w:tc>
        <w:tc>
          <w:tcPr>
            <w:tcW w:w="1418" w:type="dxa"/>
            <w:tcBorders>
              <w:top w:val="nil"/>
              <w:left w:val="nil"/>
              <w:bottom w:val="single" w:sz="4" w:space="0" w:color="auto"/>
              <w:right w:val="single" w:sz="4" w:space="0" w:color="auto"/>
            </w:tcBorders>
            <w:shd w:val="clear" w:color="auto" w:fill="auto"/>
          </w:tcPr>
          <w:p w:rsidR="00E96541" w:rsidRPr="00502822" w:rsidRDefault="00E96541" w:rsidP="00446117">
            <w:pPr>
              <w:rPr>
                <w:bCs/>
                <w:sz w:val="20"/>
                <w:szCs w:val="20"/>
              </w:rPr>
            </w:pPr>
            <w:r w:rsidRPr="00502822">
              <w:rPr>
                <w:bCs/>
                <w:sz w:val="20"/>
                <w:szCs w:val="20"/>
              </w:rPr>
              <w:t>1122614,80</w:t>
            </w:r>
          </w:p>
        </w:tc>
        <w:tc>
          <w:tcPr>
            <w:tcW w:w="1417" w:type="dxa"/>
            <w:tcBorders>
              <w:top w:val="nil"/>
              <w:left w:val="nil"/>
              <w:bottom w:val="single" w:sz="4" w:space="0" w:color="auto"/>
              <w:right w:val="single" w:sz="4" w:space="0" w:color="auto"/>
            </w:tcBorders>
            <w:shd w:val="clear" w:color="auto" w:fill="auto"/>
          </w:tcPr>
          <w:p w:rsidR="00E96541" w:rsidRPr="00502822" w:rsidRDefault="00B270EE" w:rsidP="00AB5CB7">
            <w:pPr>
              <w:rPr>
                <w:bCs/>
                <w:sz w:val="20"/>
                <w:szCs w:val="20"/>
              </w:rPr>
            </w:pPr>
            <w:r>
              <w:rPr>
                <w:bCs/>
                <w:sz w:val="20"/>
                <w:szCs w:val="20"/>
              </w:rPr>
              <w:t>1223820,00</w:t>
            </w:r>
          </w:p>
        </w:tc>
        <w:tc>
          <w:tcPr>
            <w:tcW w:w="1418" w:type="dxa"/>
            <w:tcBorders>
              <w:top w:val="nil"/>
              <w:left w:val="nil"/>
              <w:bottom w:val="single" w:sz="4" w:space="0" w:color="auto"/>
              <w:right w:val="single" w:sz="4" w:space="0" w:color="auto"/>
            </w:tcBorders>
            <w:shd w:val="clear" w:color="auto" w:fill="auto"/>
          </w:tcPr>
          <w:p w:rsidR="00E96541" w:rsidRPr="00502822" w:rsidRDefault="00B270EE" w:rsidP="00B30811">
            <w:pPr>
              <w:rPr>
                <w:bCs/>
                <w:sz w:val="20"/>
                <w:szCs w:val="20"/>
              </w:rPr>
            </w:pPr>
            <w:r>
              <w:rPr>
                <w:bCs/>
                <w:sz w:val="20"/>
                <w:szCs w:val="20"/>
              </w:rPr>
              <w:t>1223820,00</w:t>
            </w:r>
          </w:p>
        </w:tc>
        <w:tc>
          <w:tcPr>
            <w:tcW w:w="850" w:type="dxa"/>
            <w:tcBorders>
              <w:top w:val="nil"/>
              <w:left w:val="nil"/>
              <w:bottom w:val="single" w:sz="4" w:space="0" w:color="auto"/>
              <w:right w:val="single" w:sz="4" w:space="0" w:color="auto"/>
            </w:tcBorders>
            <w:shd w:val="clear" w:color="auto" w:fill="auto"/>
          </w:tcPr>
          <w:p w:rsidR="00E96541" w:rsidRPr="00502822" w:rsidRDefault="00B270EE" w:rsidP="00AB5CB7">
            <w:pPr>
              <w:rPr>
                <w:bCs/>
                <w:sz w:val="20"/>
                <w:szCs w:val="20"/>
              </w:rPr>
            </w:pPr>
            <w:r>
              <w:rPr>
                <w:bCs/>
                <w:sz w:val="20"/>
                <w:szCs w:val="20"/>
              </w:rPr>
              <w:t>109,02</w:t>
            </w:r>
          </w:p>
        </w:tc>
        <w:tc>
          <w:tcPr>
            <w:tcW w:w="851" w:type="dxa"/>
            <w:tcBorders>
              <w:top w:val="nil"/>
              <w:left w:val="nil"/>
              <w:bottom w:val="single" w:sz="4" w:space="0" w:color="auto"/>
              <w:right w:val="single" w:sz="4" w:space="0" w:color="auto"/>
            </w:tcBorders>
            <w:shd w:val="clear" w:color="auto" w:fill="auto"/>
          </w:tcPr>
          <w:p w:rsidR="00E96541" w:rsidRPr="00502822" w:rsidRDefault="00B270EE"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E96541" w:rsidRPr="00502822" w:rsidRDefault="00982666" w:rsidP="00AB5CB7">
            <w:pPr>
              <w:rPr>
                <w:bCs/>
                <w:sz w:val="20"/>
                <w:szCs w:val="20"/>
              </w:rPr>
            </w:pPr>
            <w:r>
              <w:rPr>
                <w:bCs/>
                <w:sz w:val="20"/>
                <w:szCs w:val="20"/>
              </w:rPr>
              <w:t>0,42</w:t>
            </w:r>
          </w:p>
        </w:tc>
        <w:tc>
          <w:tcPr>
            <w:tcW w:w="709" w:type="dxa"/>
            <w:tcBorders>
              <w:top w:val="nil"/>
              <w:left w:val="nil"/>
              <w:bottom w:val="single" w:sz="4" w:space="0" w:color="auto"/>
              <w:right w:val="single" w:sz="4" w:space="0" w:color="auto"/>
            </w:tcBorders>
            <w:shd w:val="clear" w:color="auto" w:fill="auto"/>
          </w:tcPr>
          <w:p w:rsidR="00E96541" w:rsidRPr="00502822" w:rsidRDefault="00982666" w:rsidP="00AB5CB7">
            <w:pPr>
              <w:rPr>
                <w:bCs/>
                <w:sz w:val="20"/>
                <w:szCs w:val="20"/>
              </w:rPr>
            </w:pPr>
            <w:r>
              <w:rPr>
                <w:bCs/>
                <w:sz w:val="20"/>
                <w:szCs w:val="20"/>
              </w:rPr>
              <w:t>0,41</w:t>
            </w:r>
          </w:p>
        </w:tc>
      </w:tr>
      <w:tr w:rsidR="00E96541" w:rsidRPr="00950544" w:rsidTr="00E545CD">
        <w:trPr>
          <w:trHeight w:val="1590"/>
        </w:trPr>
        <w:tc>
          <w:tcPr>
            <w:tcW w:w="724" w:type="dxa"/>
            <w:tcBorders>
              <w:top w:val="nil"/>
              <w:left w:val="single" w:sz="4" w:space="0" w:color="auto"/>
              <w:bottom w:val="single" w:sz="4" w:space="0" w:color="auto"/>
              <w:right w:val="single" w:sz="4" w:space="0" w:color="auto"/>
            </w:tcBorders>
            <w:shd w:val="clear" w:color="auto" w:fill="auto"/>
            <w:noWrap/>
          </w:tcPr>
          <w:p w:rsidR="00E96541" w:rsidRPr="00950544" w:rsidRDefault="00E96541" w:rsidP="00AB5CB7">
            <w:pPr>
              <w:rPr>
                <w:sz w:val="20"/>
                <w:szCs w:val="20"/>
              </w:rPr>
            </w:pPr>
            <w:r w:rsidRPr="00950544">
              <w:rPr>
                <w:sz w:val="20"/>
                <w:szCs w:val="20"/>
              </w:rPr>
              <w:t>0103</w:t>
            </w:r>
          </w:p>
        </w:tc>
        <w:tc>
          <w:tcPr>
            <w:tcW w:w="1701" w:type="dxa"/>
            <w:tcBorders>
              <w:top w:val="nil"/>
              <w:left w:val="nil"/>
              <w:bottom w:val="single" w:sz="4" w:space="0" w:color="auto"/>
              <w:right w:val="single" w:sz="4" w:space="0" w:color="auto"/>
            </w:tcBorders>
            <w:shd w:val="clear" w:color="auto" w:fill="auto"/>
          </w:tcPr>
          <w:p w:rsidR="00E96541" w:rsidRPr="00950544" w:rsidRDefault="00E96541" w:rsidP="00AB5CB7">
            <w:pPr>
              <w:rPr>
                <w:sz w:val="20"/>
                <w:szCs w:val="20"/>
              </w:rPr>
            </w:pPr>
            <w:r w:rsidRPr="00950544">
              <w:rPr>
                <w:sz w:val="20"/>
                <w:szCs w:val="20"/>
              </w:rPr>
              <w:t>Функционирование законодательных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tcPr>
          <w:p w:rsidR="00E96541" w:rsidRPr="00950544" w:rsidRDefault="00E96541" w:rsidP="00446117">
            <w:pPr>
              <w:rPr>
                <w:sz w:val="20"/>
                <w:szCs w:val="20"/>
              </w:rPr>
            </w:pPr>
            <w:r>
              <w:rPr>
                <w:sz w:val="20"/>
                <w:szCs w:val="20"/>
              </w:rPr>
              <w:t>925745,76</w:t>
            </w:r>
          </w:p>
        </w:tc>
        <w:tc>
          <w:tcPr>
            <w:tcW w:w="1417"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509608,98</w:t>
            </w:r>
          </w:p>
        </w:tc>
        <w:tc>
          <w:tcPr>
            <w:tcW w:w="1418"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509608,98</w:t>
            </w:r>
          </w:p>
        </w:tc>
        <w:tc>
          <w:tcPr>
            <w:tcW w:w="850" w:type="dxa"/>
            <w:tcBorders>
              <w:top w:val="nil"/>
              <w:left w:val="nil"/>
              <w:bottom w:val="single" w:sz="4" w:space="0" w:color="auto"/>
              <w:right w:val="single" w:sz="4" w:space="0" w:color="auto"/>
            </w:tcBorders>
            <w:shd w:val="clear" w:color="auto" w:fill="auto"/>
          </w:tcPr>
          <w:p w:rsidR="00E96541" w:rsidRPr="00950544" w:rsidRDefault="00446117" w:rsidP="00AB5CB7">
            <w:pPr>
              <w:rPr>
                <w:bCs/>
                <w:sz w:val="20"/>
                <w:szCs w:val="20"/>
              </w:rPr>
            </w:pPr>
            <w:r>
              <w:rPr>
                <w:bCs/>
                <w:sz w:val="20"/>
                <w:szCs w:val="20"/>
              </w:rPr>
              <w:t>55,05</w:t>
            </w:r>
          </w:p>
        </w:tc>
        <w:tc>
          <w:tcPr>
            <w:tcW w:w="851" w:type="dxa"/>
            <w:tcBorders>
              <w:top w:val="nil"/>
              <w:left w:val="nil"/>
              <w:bottom w:val="single" w:sz="4" w:space="0" w:color="auto"/>
              <w:right w:val="single" w:sz="4" w:space="0" w:color="auto"/>
            </w:tcBorders>
            <w:shd w:val="clear" w:color="auto" w:fill="auto"/>
          </w:tcPr>
          <w:p w:rsidR="00E96541" w:rsidRPr="00950544" w:rsidRDefault="00446117"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0,35</w:t>
            </w:r>
          </w:p>
        </w:tc>
        <w:tc>
          <w:tcPr>
            <w:tcW w:w="709"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0,17</w:t>
            </w:r>
          </w:p>
        </w:tc>
      </w:tr>
      <w:tr w:rsidR="00E96541" w:rsidRPr="00950544" w:rsidTr="00E545CD">
        <w:trPr>
          <w:trHeight w:val="1590"/>
        </w:trPr>
        <w:tc>
          <w:tcPr>
            <w:tcW w:w="724" w:type="dxa"/>
            <w:tcBorders>
              <w:top w:val="nil"/>
              <w:left w:val="single" w:sz="4" w:space="0" w:color="auto"/>
              <w:bottom w:val="single" w:sz="4" w:space="0" w:color="auto"/>
              <w:right w:val="single" w:sz="4" w:space="0" w:color="auto"/>
            </w:tcBorders>
            <w:shd w:val="clear" w:color="auto" w:fill="auto"/>
            <w:noWrap/>
          </w:tcPr>
          <w:p w:rsidR="00E96541" w:rsidRPr="00950544" w:rsidRDefault="00E96541" w:rsidP="00AB5CB7">
            <w:pPr>
              <w:rPr>
                <w:sz w:val="20"/>
                <w:szCs w:val="20"/>
              </w:rPr>
            </w:pPr>
            <w:r w:rsidRPr="00950544">
              <w:rPr>
                <w:sz w:val="20"/>
                <w:szCs w:val="20"/>
              </w:rPr>
              <w:t>0104</w:t>
            </w:r>
          </w:p>
        </w:tc>
        <w:tc>
          <w:tcPr>
            <w:tcW w:w="1701" w:type="dxa"/>
            <w:tcBorders>
              <w:top w:val="nil"/>
              <w:left w:val="nil"/>
              <w:bottom w:val="single" w:sz="4" w:space="0" w:color="auto"/>
              <w:right w:val="single" w:sz="4" w:space="0" w:color="auto"/>
            </w:tcBorders>
            <w:shd w:val="clear" w:color="auto" w:fill="auto"/>
          </w:tcPr>
          <w:p w:rsidR="00E96541" w:rsidRPr="00950544" w:rsidRDefault="00E96541" w:rsidP="00AB5CB7">
            <w:pPr>
              <w:rPr>
                <w:sz w:val="20"/>
                <w:szCs w:val="20"/>
              </w:rPr>
            </w:pPr>
            <w:r w:rsidRPr="00950544">
              <w:rPr>
                <w:sz w:val="20"/>
                <w:szCs w:val="20"/>
              </w:rPr>
              <w:t xml:space="preserve">Функционирование правительства РФ, высших исполнительных органов гос-й власти субъектов РФ, местных администраций </w:t>
            </w:r>
          </w:p>
        </w:tc>
        <w:tc>
          <w:tcPr>
            <w:tcW w:w="1418" w:type="dxa"/>
            <w:tcBorders>
              <w:top w:val="nil"/>
              <w:left w:val="nil"/>
              <w:bottom w:val="single" w:sz="4" w:space="0" w:color="auto"/>
              <w:right w:val="single" w:sz="4" w:space="0" w:color="auto"/>
            </w:tcBorders>
            <w:shd w:val="clear" w:color="auto" w:fill="auto"/>
          </w:tcPr>
          <w:p w:rsidR="00E96541" w:rsidRPr="00950544" w:rsidRDefault="00E96541" w:rsidP="00446117">
            <w:pPr>
              <w:rPr>
                <w:sz w:val="20"/>
                <w:szCs w:val="20"/>
              </w:rPr>
            </w:pPr>
            <w:r>
              <w:rPr>
                <w:sz w:val="20"/>
                <w:szCs w:val="20"/>
              </w:rPr>
              <w:t>16317156,46</w:t>
            </w:r>
          </w:p>
        </w:tc>
        <w:tc>
          <w:tcPr>
            <w:tcW w:w="1417"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20029817,45</w:t>
            </w:r>
          </w:p>
        </w:tc>
        <w:tc>
          <w:tcPr>
            <w:tcW w:w="1418"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17629817,45</w:t>
            </w:r>
          </w:p>
        </w:tc>
        <w:tc>
          <w:tcPr>
            <w:tcW w:w="850" w:type="dxa"/>
            <w:tcBorders>
              <w:top w:val="nil"/>
              <w:left w:val="nil"/>
              <w:bottom w:val="single" w:sz="4" w:space="0" w:color="auto"/>
              <w:right w:val="single" w:sz="4" w:space="0" w:color="auto"/>
            </w:tcBorders>
            <w:shd w:val="clear" w:color="auto" w:fill="auto"/>
          </w:tcPr>
          <w:p w:rsidR="00E96541" w:rsidRPr="00950544" w:rsidRDefault="00446117" w:rsidP="00AB5CB7">
            <w:pPr>
              <w:rPr>
                <w:bCs/>
                <w:sz w:val="20"/>
                <w:szCs w:val="20"/>
              </w:rPr>
            </w:pPr>
            <w:r>
              <w:rPr>
                <w:bCs/>
                <w:sz w:val="20"/>
                <w:szCs w:val="20"/>
              </w:rPr>
              <w:t>108,04</w:t>
            </w:r>
          </w:p>
        </w:tc>
        <w:tc>
          <w:tcPr>
            <w:tcW w:w="851" w:type="dxa"/>
            <w:tcBorders>
              <w:top w:val="nil"/>
              <w:left w:val="nil"/>
              <w:bottom w:val="single" w:sz="4" w:space="0" w:color="auto"/>
              <w:right w:val="single" w:sz="4" w:space="0" w:color="auto"/>
            </w:tcBorders>
            <w:shd w:val="clear" w:color="auto" w:fill="auto"/>
          </w:tcPr>
          <w:p w:rsidR="00E96541" w:rsidRPr="00950544" w:rsidRDefault="00446117" w:rsidP="00AB5CB7">
            <w:pPr>
              <w:rPr>
                <w:bCs/>
                <w:sz w:val="20"/>
                <w:szCs w:val="20"/>
              </w:rPr>
            </w:pPr>
            <w:r>
              <w:rPr>
                <w:bCs/>
                <w:sz w:val="20"/>
                <w:szCs w:val="20"/>
              </w:rPr>
              <w:t>88,02</w:t>
            </w:r>
          </w:p>
        </w:tc>
        <w:tc>
          <w:tcPr>
            <w:tcW w:w="850"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6,14</w:t>
            </w:r>
          </w:p>
        </w:tc>
        <w:tc>
          <w:tcPr>
            <w:tcW w:w="709"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5,92</w:t>
            </w:r>
          </w:p>
        </w:tc>
      </w:tr>
      <w:tr w:rsidR="00446117" w:rsidRPr="00950544" w:rsidTr="00982666">
        <w:trPr>
          <w:trHeight w:val="445"/>
        </w:trPr>
        <w:tc>
          <w:tcPr>
            <w:tcW w:w="724" w:type="dxa"/>
            <w:tcBorders>
              <w:top w:val="nil"/>
              <w:left w:val="single" w:sz="4" w:space="0" w:color="auto"/>
              <w:bottom w:val="single" w:sz="4" w:space="0" w:color="auto"/>
              <w:right w:val="single" w:sz="4" w:space="0" w:color="auto"/>
            </w:tcBorders>
            <w:shd w:val="clear" w:color="auto" w:fill="auto"/>
            <w:noWrap/>
          </w:tcPr>
          <w:p w:rsidR="00446117" w:rsidRPr="00950544" w:rsidRDefault="00446117" w:rsidP="00AB5CB7">
            <w:pPr>
              <w:rPr>
                <w:sz w:val="20"/>
                <w:szCs w:val="20"/>
              </w:rPr>
            </w:pPr>
            <w:r>
              <w:rPr>
                <w:sz w:val="20"/>
                <w:szCs w:val="20"/>
              </w:rPr>
              <w:t>0105</w:t>
            </w:r>
          </w:p>
        </w:tc>
        <w:tc>
          <w:tcPr>
            <w:tcW w:w="1701" w:type="dxa"/>
            <w:tcBorders>
              <w:top w:val="nil"/>
              <w:left w:val="nil"/>
              <w:bottom w:val="single" w:sz="4" w:space="0" w:color="auto"/>
              <w:right w:val="single" w:sz="4" w:space="0" w:color="auto"/>
            </w:tcBorders>
            <w:shd w:val="clear" w:color="auto" w:fill="auto"/>
          </w:tcPr>
          <w:p w:rsidR="00446117" w:rsidRPr="00950544" w:rsidRDefault="00982666" w:rsidP="00AB5CB7">
            <w:pPr>
              <w:rPr>
                <w:sz w:val="20"/>
                <w:szCs w:val="20"/>
              </w:rPr>
            </w:pPr>
            <w:r>
              <w:rPr>
                <w:sz w:val="20"/>
                <w:szCs w:val="20"/>
              </w:rPr>
              <w:t>Судебная система</w:t>
            </w:r>
          </w:p>
        </w:tc>
        <w:tc>
          <w:tcPr>
            <w:tcW w:w="1418" w:type="dxa"/>
            <w:tcBorders>
              <w:top w:val="nil"/>
              <w:left w:val="nil"/>
              <w:bottom w:val="single" w:sz="4" w:space="0" w:color="auto"/>
              <w:right w:val="single" w:sz="4" w:space="0" w:color="auto"/>
            </w:tcBorders>
            <w:shd w:val="clear" w:color="auto" w:fill="auto"/>
          </w:tcPr>
          <w:p w:rsidR="00446117" w:rsidRDefault="00982666" w:rsidP="00446117">
            <w:pPr>
              <w:rPr>
                <w:sz w:val="20"/>
                <w:szCs w:val="20"/>
              </w:rPr>
            </w:pPr>
            <w:r>
              <w:rPr>
                <w:sz w:val="20"/>
                <w:szCs w:val="20"/>
              </w:rPr>
              <w:t>6640,00</w:t>
            </w:r>
          </w:p>
        </w:tc>
        <w:tc>
          <w:tcPr>
            <w:tcW w:w="1417" w:type="dxa"/>
            <w:tcBorders>
              <w:top w:val="nil"/>
              <w:left w:val="nil"/>
              <w:bottom w:val="single" w:sz="4" w:space="0" w:color="auto"/>
              <w:right w:val="single" w:sz="4" w:space="0" w:color="auto"/>
            </w:tcBorders>
            <w:shd w:val="clear" w:color="auto" w:fill="auto"/>
          </w:tcPr>
          <w:p w:rsidR="00446117" w:rsidRDefault="00982666" w:rsidP="00AB5CB7">
            <w:pPr>
              <w:rPr>
                <w:sz w:val="20"/>
                <w:szCs w:val="20"/>
              </w:rPr>
            </w:pPr>
            <w:r>
              <w:rPr>
                <w:sz w:val="20"/>
                <w:szCs w:val="20"/>
              </w:rPr>
              <w:t>10307,00</w:t>
            </w:r>
          </w:p>
        </w:tc>
        <w:tc>
          <w:tcPr>
            <w:tcW w:w="1418" w:type="dxa"/>
            <w:tcBorders>
              <w:top w:val="nil"/>
              <w:left w:val="nil"/>
              <w:bottom w:val="single" w:sz="4" w:space="0" w:color="auto"/>
              <w:right w:val="single" w:sz="4" w:space="0" w:color="auto"/>
            </w:tcBorders>
            <w:shd w:val="clear" w:color="auto" w:fill="auto"/>
          </w:tcPr>
          <w:p w:rsidR="00446117" w:rsidRDefault="00982666" w:rsidP="00AB5CB7">
            <w:pPr>
              <w:rPr>
                <w:sz w:val="20"/>
                <w:szCs w:val="20"/>
              </w:rPr>
            </w:pPr>
            <w:r>
              <w:rPr>
                <w:sz w:val="20"/>
                <w:szCs w:val="20"/>
              </w:rPr>
              <w:t>10307,00</w:t>
            </w:r>
          </w:p>
        </w:tc>
        <w:tc>
          <w:tcPr>
            <w:tcW w:w="850" w:type="dxa"/>
            <w:tcBorders>
              <w:top w:val="nil"/>
              <w:left w:val="nil"/>
              <w:bottom w:val="single" w:sz="4" w:space="0" w:color="auto"/>
              <w:right w:val="single" w:sz="4" w:space="0" w:color="auto"/>
            </w:tcBorders>
            <w:shd w:val="clear" w:color="auto" w:fill="auto"/>
          </w:tcPr>
          <w:p w:rsidR="00446117" w:rsidRDefault="00982666" w:rsidP="00AB5CB7">
            <w:pPr>
              <w:rPr>
                <w:bCs/>
                <w:sz w:val="20"/>
                <w:szCs w:val="20"/>
              </w:rPr>
            </w:pPr>
            <w:r>
              <w:rPr>
                <w:bCs/>
                <w:sz w:val="20"/>
                <w:szCs w:val="20"/>
              </w:rPr>
              <w:t>155,23</w:t>
            </w:r>
          </w:p>
        </w:tc>
        <w:tc>
          <w:tcPr>
            <w:tcW w:w="851" w:type="dxa"/>
            <w:tcBorders>
              <w:top w:val="nil"/>
              <w:left w:val="nil"/>
              <w:bottom w:val="single" w:sz="4" w:space="0" w:color="auto"/>
              <w:right w:val="single" w:sz="4" w:space="0" w:color="auto"/>
            </w:tcBorders>
            <w:shd w:val="clear" w:color="auto" w:fill="auto"/>
          </w:tcPr>
          <w:p w:rsidR="00446117" w:rsidRDefault="00982666"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446117" w:rsidRPr="00950544" w:rsidRDefault="00982666" w:rsidP="00AB5CB7">
            <w:pPr>
              <w:rPr>
                <w:sz w:val="20"/>
                <w:szCs w:val="20"/>
              </w:rPr>
            </w:pPr>
            <w:r>
              <w:rPr>
                <w:sz w:val="20"/>
                <w:szCs w:val="20"/>
              </w:rPr>
              <w:t>0,002</w:t>
            </w:r>
          </w:p>
        </w:tc>
        <w:tc>
          <w:tcPr>
            <w:tcW w:w="709" w:type="dxa"/>
            <w:tcBorders>
              <w:top w:val="nil"/>
              <w:left w:val="nil"/>
              <w:bottom w:val="single" w:sz="4" w:space="0" w:color="auto"/>
              <w:right w:val="single" w:sz="4" w:space="0" w:color="auto"/>
            </w:tcBorders>
            <w:shd w:val="clear" w:color="auto" w:fill="auto"/>
          </w:tcPr>
          <w:p w:rsidR="00446117" w:rsidRPr="00950544" w:rsidRDefault="00982666" w:rsidP="00AB5CB7">
            <w:pPr>
              <w:rPr>
                <w:sz w:val="20"/>
                <w:szCs w:val="20"/>
              </w:rPr>
            </w:pPr>
            <w:r>
              <w:rPr>
                <w:sz w:val="20"/>
                <w:szCs w:val="20"/>
              </w:rPr>
              <w:t>0,003</w:t>
            </w:r>
          </w:p>
        </w:tc>
      </w:tr>
      <w:tr w:rsidR="00E96541" w:rsidRPr="00950544" w:rsidTr="00E545CD">
        <w:trPr>
          <w:trHeight w:val="1470"/>
        </w:trPr>
        <w:tc>
          <w:tcPr>
            <w:tcW w:w="724" w:type="dxa"/>
            <w:tcBorders>
              <w:top w:val="nil"/>
              <w:left w:val="single" w:sz="4" w:space="0" w:color="auto"/>
              <w:bottom w:val="single" w:sz="4" w:space="0" w:color="auto"/>
              <w:right w:val="single" w:sz="4" w:space="0" w:color="auto"/>
            </w:tcBorders>
            <w:shd w:val="clear" w:color="auto" w:fill="auto"/>
            <w:noWrap/>
          </w:tcPr>
          <w:p w:rsidR="00E96541" w:rsidRPr="00950544" w:rsidRDefault="00E96541" w:rsidP="00AB5CB7">
            <w:pPr>
              <w:rPr>
                <w:sz w:val="20"/>
                <w:szCs w:val="20"/>
              </w:rPr>
            </w:pPr>
            <w:r w:rsidRPr="00950544">
              <w:rPr>
                <w:sz w:val="20"/>
                <w:szCs w:val="20"/>
              </w:rPr>
              <w:t>0106</w:t>
            </w:r>
          </w:p>
        </w:tc>
        <w:tc>
          <w:tcPr>
            <w:tcW w:w="1701" w:type="dxa"/>
            <w:tcBorders>
              <w:top w:val="nil"/>
              <w:left w:val="nil"/>
              <w:bottom w:val="single" w:sz="4" w:space="0" w:color="auto"/>
              <w:right w:val="single" w:sz="4" w:space="0" w:color="auto"/>
            </w:tcBorders>
            <w:shd w:val="clear" w:color="auto" w:fill="auto"/>
          </w:tcPr>
          <w:p w:rsidR="00E96541" w:rsidRPr="00950544" w:rsidRDefault="00E96541" w:rsidP="00AB5CB7">
            <w:pPr>
              <w:rPr>
                <w:sz w:val="20"/>
                <w:szCs w:val="20"/>
              </w:rPr>
            </w:pPr>
            <w:r w:rsidRPr="0095054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tcPr>
          <w:p w:rsidR="00E96541" w:rsidRPr="00950544" w:rsidRDefault="00E96541" w:rsidP="00446117">
            <w:pPr>
              <w:rPr>
                <w:sz w:val="20"/>
                <w:szCs w:val="20"/>
              </w:rPr>
            </w:pPr>
            <w:r>
              <w:rPr>
                <w:sz w:val="20"/>
                <w:szCs w:val="20"/>
              </w:rPr>
              <w:t>6329243,43</w:t>
            </w:r>
          </w:p>
        </w:tc>
        <w:tc>
          <w:tcPr>
            <w:tcW w:w="1417"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7479851,43</w:t>
            </w:r>
          </w:p>
        </w:tc>
        <w:tc>
          <w:tcPr>
            <w:tcW w:w="1418" w:type="dxa"/>
            <w:tcBorders>
              <w:top w:val="nil"/>
              <w:left w:val="nil"/>
              <w:bottom w:val="single" w:sz="4" w:space="0" w:color="auto"/>
              <w:right w:val="single" w:sz="4" w:space="0" w:color="auto"/>
            </w:tcBorders>
            <w:shd w:val="clear" w:color="auto" w:fill="auto"/>
          </w:tcPr>
          <w:p w:rsidR="00E96541" w:rsidRPr="00950544" w:rsidRDefault="00446117" w:rsidP="00B30811">
            <w:pPr>
              <w:rPr>
                <w:sz w:val="20"/>
                <w:szCs w:val="20"/>
              </w:rPr>
            </w:pPr>
            <w:r>
              <w:rPr>
                <w:sz w:val="20"/>
                <w:szCs w:val="20"/>
              </w:rPr>
              <w:t>7479851,43</w:t>
            </w:r>
          </w:p>
        </w:tc>
        <w:tc>
          <w:tcPr>
            <w:tcW w:w="850" w:type="dxa"/>
            <w:tcBorders>
              <w:top w:val="nil"/>
              <w:left w:val="nil"/>
              <w:bottom w:val="single" w:sz="4" w:space="0" w:color="auto"/>
              <w:right w:val="single" w:sz="4" w:space="0" w:color="auto"/>
            </w:tcBorders>
            <w:shd w:val="clear" w:color="auto" w:fill="auto"/>
          </w:tcPr>
          <w:p w:rsidR="00E96541" w:rsidRPr="00950544" w:rsidRDefault="00446117" w:rsidP="00AB5CB7">
            <w:pPr>
              <w:rPr>
                <w:bCs/>
                <w:sz w:val="20"/>
                <w:szCs w:val="20"/>
              </w:rPr>
            </w:pPr>
            <w:r>
              <w:rPr>
                <w:bCs/>
                <w:sz w:val="20"/>
                <w:szCs w:val="20"/>
              </w:rPr>
              <w:t>118,18</w:t>
            </w:r>
          </w:p>
        </w:tc>
        <w:tc>
          <w:tcPr>
            <w:tcW w:w="851" w:type="dxa"/>
            <w:tcBorders>
              <w:top w:val="nil"/>
              <w:left w:val="nil"/>
              <w:bottom w:val="single" w:sz="4" w:space="0" w:color="auto"/>
              <w:right w:val="single" w:sz="4" w:space="0" w:color="auto"/>
            </w:tcBorders>
            <w:shd w:val="clear" w:color="auto" w:fill="auto"/>
          </w:tcPr>
          <w:p w:rsidR="00E96541" w:rsidRPr="00950544" w:rsidRDefault="00446117"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2,38</w:t>
            </w:r>
          </w:p>
        </w:tc>
        <w:tc>
          <w:tcPr>
            <w:tcW w:w="709"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2,51</w:t>
            </w:r>
          </w:p>
        </w:tc>
      </w:tr>
      <w:tr w:rsidR="00E96541" w:rsidRPr="00950544" w:rsidTr="00E545CD">
        <w:trPr>
          <w:trHeight w:val="296"/>
        </w:trPr>
        <w:tc>
          <w:tcPr>
            <w:tcW w:w="724" w:type="dxa"/>
            <w:tcBorders>
              <w:top w:val="nil"/>
              <w:left w:val="single" w:sz="4" w:space="0" w:color="auto"/>
              <w:bottom w:val="single" w:sz="4" w:space="0" w:color="auto"/>
              <w:right w:val="single" w:sz="4" w:space="0" w:color="auto"/>
            </w:tcBorders>
            <w:shd w:val="clear" w:color="auto" w:fill="auto"/>
            <w:noWrap/>
          </w:tcPr>
          <w:p w:rsidR="00E96541" w:rsidRPr="00950544" w:rsidRDefault="00E96541" w:rsidP="0085088F">
            <w:pPr>
              <w:rPr>
                <w:sz w:val="20"/>
                <w:szCs w:val="20"/>
              </w:rPr>
            </w:pPr>
            <w:r w:rsidRPr="00950544">
              <w:rPr>
                <w:sz w:val="20"/>
                <w:szCs w:val="20"/>
              </w:rPr>
              <w:t>011</w:t>
            </w:r>
            <w:r>
              <w:rPr>
                <w:sz w:val="20"/>
                <w:szCs w:val="20"/>
              </w:rPr>
              <w:t>1</w:t>
            </w:r>
          </w:p>
        </w:tc>
        <w:tc>
          <w:tcPr>
            <w:tcW w:w="1701" w:type="dxa"/>
            <w:tcBorders>
              <w:top w:val="nil"/>
              <w:left w:val="nil"/>
              <w:bottom w:val="single" w:sz="4" w:space="0" w:color="auto"/>
              <w:right w:val="single" w:sz="4" w:space="0" w:color="auto"/>
            </w:tcBorders>
            <w:shd w:val="clear" w:color="auto" w:fill="auto"/>
          </w:tcPr>
          <w:p w:rsidR="00E96541" w:rsidRPr="00950544" w:rsidRDefault="00E96541" w:rsidP="00B30811">
            <w:pPr>
              <w:rPr>
                <w:sz w:val="20"/>
                <w:szCs w:val="20"/>
              </w:rPr>
            </w:pPr>
            <w:r w:rsidRPr="00950544">
              <w:rPr>
                <w:sz w:val="20"/>
                <w:szCs w:val="20"/>
              </w:rPr>
              <w:t>Резервный фонд</w:t>
            </w:r>
          </w:p>
        </w:tc>
        <w:tc>
          <w:tcPr>
            <w:tcW w:w="1418" w:type="dxa"/>
            <w:tcBorders>
              <w:top w:val="nil"/>
              <w:left w:val="nil"/>
              <w:bottom w:val="single" w:sz="4" w:space="0" w:color="auto"/>
              <w:right w:val="single" w:sz="4" w:space="0" w:color="auto"/>
            </w:tcBorders>
            <w:shd w:val="clear" w:color="auto" w:fill="auto"/>
          </w:tcPr>
          <w:p w:rsidR="00E96541" w:rsidRPr="00950544" w:rsidRDefault="00E96541" w:rsidP="00446117">
            <w:pPr>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tcPr>
          <w:p w:rsidR="00E96541" w:rsidRPr="00950544" w:rsidRDefault="00E96541" w:rsidP="00B30811">
            <w:pPr>
              <w:rPr>
                <w:sz w:val="20"/>
                <w:szCs w:val="20"/>
              </w:rPr>
            </w:pPr>
          </w:p>
        </w:tc>
        <w:tc>
          <w:tcPr>
            <w:tcW w:w="1418" w:type="dxa"/>
            <w:tcBorders>
              <w:top w:val="nil"/>
              <w:left w:val="nil"/>
              <w:bottom w:val="single" w:sz="4" w:space="0" w:color="auto"/>
              <w:right w:val="single" w:sz="4" w:space="0" w:color="auto"/>
            </w:tcBorders>
            <w:shd w:val="clear" w:color="auto" w:fill="auto"/>
          </w:tcPr>
          <w:p w:rsidR="00E96541" w:rsidRPr="00950544" w:rsidRDefault="00E96541" w:rsidP="00B30811">
            <w:pPr>
              <w:rPr>
                <w:sz w:val="20"/>
                <w:szCs w:val="20"/>
              </w:rPr>
            </w:pPr>
          </w:p>
        </w:tc>
        <w:tc>
          <w:tcPr>
            <w:tcW w:w="850" w:type="dxa"/>
            <w:tcBorders>
              <w:top w:val="nil"/>
              <w:left w:val="nil"/>
              <w:bottom w:val="single" w:sz="4" w:space="0" w:color="auto"/>
              <w:right w:val="single" w:sz="4" w:space="0" w:color="auto"/>
            </w:tcBorders>
            <w:shd w:val="clear" w:color="auto" w:fill="auto"/>
          </w:tcPr>
          <w:p w:rsidR="00E96541" w:rsidRPr="00950544" w:rsidRDefault="00E96541" w:rsidP="00B30811">
            <w:pPr>
              <w:rPr>
                <w:bCs/>
                <w:sz w:val="20"/>
                <w:szCs w:val="20"/>
              </w:rPr>
            </w:pPr>
          </w:p>
        </w:tc>
        <w:tc>
          <w:tcPr>
            <w:tcW w:w="851" w:type="dxa"/>
            <w:tcBorders>
              <w:top w:val="nil"/>
              <w:left w:val="nil"/>
              <w:bottom w:val="single" w:sz="4" w:space="0" w:color="auto"/>
              <w:right w:val="single" w:sz="4" w:space="0" w:color="auto"/>
            </w:tcBorders>
            <w:shd w:val="clear" w:color="auto" w:fill="auto"/>
          </w:tcPr>
          <w:p w:rsidR="00E96541" w:rsidRPr="00950544" w:rsidRDefault="00E96541" w:rsidP="00B30811">
            <w:pPr>
              <w:rPr>
                <w:bCs/>
                <w:sz w:val="20"/>
                <w:szCs w:val="20"/>
              </w:rPr>
            </w:pPr>
          </w:p>
        </w:tc>
        <w:tc>
          <w:tcPr>
            <w:tcW w:w="850" w:type="dxa"/>
            <w:tcBorders>
              <w:top w:val="nil"/>
              <w:left w:val="nil"/>
              <w:bottom w:val="single" w:sz="4" w:space="0" w:color="auto"/>
              <w:right w:val="single" w:sz="4" w:space="0" w:color="auto"/>
            </w:tcBorders>
            <w:shd w:val="clear" w:color="auto" w:fill="auto"/>
          </w:tcPr>
          <w:p w:rsidR="00E96541" w:rsidRPr="00950544" w:rsidRDefault="00E96541" w:rsidP="00B30811">
            <w:pPr>
              <w:rPr>
                <w:sz w:val="20"/>
                <w:szCs w:val="20"/>
              </w:rPr>
            </w:pPr>
          </w:p>
        </w:tc>
        <w:tc>
          <w:tcPr>
            <w:tcW w:w="709" w:type="dxa"/>
            <w:tcBorders>
              <w:top w:val="nil"/>
              <w:left w:val="nil"/>
              <w:bottom w:val="single" w:sz="4" w:space="0" w:color="auto"/>
              <w:right w:val="single" w:sz="4" w:space="0" w:color="auto"/>
            </w:tcBorders>
            <w:shd w:val="clear" w:color="auto" w:fill="auto"/>
          </w:tcPr>
          <w:p w:rsidR="00E96541" w:rsidRPr="00950544" w:rsidRDefault="00E96541" w:rsidP="00B30811">
            <w:pPr>
              <w:rPr>
                <w:sz w:val="20"/>
                <w:szCs w:val="20"/>
              </w:rPr>
            </w:pPr>
          </w:p>
        </w:tc>
      </w:tr>
      <w:tr w:rsidR="00E96541" w:rsidRPr="00950544" w:rsidTr="00E545CD">
        <w:trPr>
          <w:trHeight w:val="675"/>
        </w:trPr>
        <w:tc>
          <w:tcPr>
            <w:tcW w:w="724" w:type="dxa"/>
            <w:tcBorders>
              <w:top w:val="nil"/>
              <w:left w:val="single" w:sz="4" w:space="0" w:color="auto"/>
              <w:bottom w:val="single" w:sz="4" w:space="0" w:color="auto"/>
              <w:right w:val="single" w:sz="4" w:space="0" w:color="auto"/>
            </w:tcBorders>
            <w:shd w:val="clear" w:color="auto" w:fill="auto"/>
            <w:noWrap/>
          </w:tcPr>
          <w:p w:rsidR="00E96541" w:rsidRPr="00950544" w:rsidRDefault="00E96541" w:rsidP="00AB5CB7">
            <w:pPr>
              <w:rPr>
                <w:sz w:val="20"/>
                <w:szCs w:val="20"/>
              </w:rPr>
            </w:pPr>
            <w:r w:rsidRPr="00950544">
              <w:rPr>
                <w:sz w:val="20"/>
                <w:szCs w:val="20"/>
              </w:rPr>
              <w:t>0113</w:t>
            </w:r>
          </w:p>
        </w:tc>
        <w:tc>
          <w:tcPr>
            <w:tcW w:w="1701" w:type="dxa"/>
            <w:tcBorders>
              <w:top w:val="nil"/>
              <w:left w:val="nil"/>
              <w:bottom w:val="single" w:sz="4" w:space="0" w:color="auto"/>
              <w:right w:val="single" w:sz="4" w:space="0" w:color="auto"/>
            </w:tcBorders>
            <w:shd w:val="clear" w:color="auto" w:fill="auto"/>
          </w:tcPr>
          <w:p w:rsidR="00E96541" w:rsidRPr="00950544" w:rsidRDefault="00E96541" w:rsidP="00AB5CB7">
            <w:pPr>
              <w:rPr>
                <w:sz w:val="20"/>
                <w:szCs w:val="20"/>
              </w:rPr>
            </w:pPr>
            <w:r w:rsidRPr="00950544">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E96541" w:rsidRPr="00950544" w:rsidRDefault="00E96541" w:rsidP="00446117">
            <w:pPr>
              <w:rPr>
                <w:sz w:val="20"/>
                <w:szCs w:val="20"/>
              </w:rPr>
            </w:pPr>
            <w:r>
              <w:rPr>
                <w:sz w:val="20"/>
                <w:szCs w:val="20"/>
              </w:rPr>
              <w:t>6150903,54</w:t>
            </w:r>
          </w:p>
        </w:tc>
        <w:tc>
          <w:tcPr>
            <w:tcW w:w="1417"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8681358,56</w:t>
            </w:r>
          </w:p>
        </w:tc>
        <w:tc>
          <w:tcPr>
            <w:tcW w:w="1418" w:type="dxa"/>
            <w:tcBorders>
              <w:top w:val="nil"/>
              <w:left w:val="nil"/>
              <w:bottom w:val="single" w:sz="4" w:space="0" w:color="auto"/>
              <w:right w:val="single" w:sz="4" w:space="0" w:color="auto"/>
            </w:tcBorders>
            <w:shd w:val="clear" w:color="auto" w:fill="auto"/>
          </w:tcPr>
          <w:p w:rsidR="00E96541" w:rsidRPr="00950544" w:rsidRDefault="00446117" w:rsidP="00AB5CB7">
            <w:pPr>
              <w:rPr>
                <w:sz w:val="20"/>
                <w:szCs w:val="20"/>
              </w:rPr>
            </w:pPr>
            <w:r>
              <w:rPr>
                <w:sz w:val="20"/>
                <w:szCs w:val="20"/>
              </w:rPr>
              <w:t>8661259,19</w:t>
            </w:r>
          </w:p>
        </w:tc>
        <w:tc>
          <w:tcPr>
            <w:tcW w:w="850" w:type="dxa"/>
            <w:tcBorders>
              <w:top w:val="nil"/>
              <w:left w:val="nil"/>
              <w:bottom w:val="single" w:sz="4" w:space="0" w:color="auto"/>
              <w:right w:val="single" w:sz="4" w:space="0" w:color="auto"/>
            </w:tcBorders>
            <w:shd w:val="clear" w:color="auto" w:fill="auto"/>
          </w:tcPr>
          <w:p w:rsidR="00E96541" w:rsidRPr="00950544" w:rsidRDefault="00FE0430" w:rsidP="00AB5CB7">
            <w:pPr>
              <w:rPr>
                <w:bCs/>
                <w:sz w:val="20"/>
                <w:szCs w:val="20"/>
              </w:rPr>
            </w:pPr>
            <w:r>
              <w:rPr>
                <w:bCs/>
                <w:sz w:val="20"/>
                <w:szCs w:val="20"/>
              </w:rPr>
              <w:t>140,81</w:t>
            </w:r>
          </w:p>
        </w:tc>
        <w:tc>
          <w:tcPr>
            <w:tcW w:w="851" w:type="dxa"/>
            <w:tcBorders>
              <w:top w:val="nil"/>
              <w:left w:val="nil"/>
              <w:bottom w:val="single" w:sz="4" w:space="0" w:color="auto"/>
              <w:right w:val="single" w:sz="4" w:space="0" w:color="auto"/>
            </w:tcBorders>
            <w:shd w:val="clear" w:color="auto" w:fill="auto"/>
          </w:tcPr>
          <w:p w:rsidR="00E96541" w:rsidRPr="00950544" w:rsidRDefault="00FE0430" w:rsidP="00AB5CB7">
            <w:pPr>
              <w:rPr>
                <w:bCs/>
                <w:sz w:val="20"/>
                <w:szCs w:val="20"/>
              </w:rPr>
            </w:pPr>
            <w:r>
              <w:rPr>
                <w:bCs/>
                <w:sz w:val="20"/>
                <w:szCs w:val="20"/>
              </w:rPr>
              <w:t>99,77</w:t>
            </w:r>
          </w:p>
        </w:tc>
        <w:tc>
          <w:tcPr>
            <w:tcW w:w="850"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2,31</w:t>
            </w:r>
          </w:p>
        </w:tc>
        <w:tc>
          <w:tcPr>
            <w:tcW w:w="709" w:type="dxa"/>
            <w:tcBorders>
              <w:top w:val="nil"/>
              <w:left w:val="nil"/>
              <w:bottom w:val="single" w:sz="4" w:space="0" w:color="auto"/>
              <w:right w:val="single" w:sz="4" w:space="0" w:color="auto"/>
            </w:tcBorders>
            <w:shd w:val="clear" w:color="auto" w:fill="auto"/>
          </w:tcPr>
          <w:p w:rsidR="00E96541" w:rsidRPr="00950544" w:rsidRDefault="00982666" w:rsidP="00AB5CB7">
            <w:pPr>
              <w:rPr>
                <w:sz w:val="20"/>
                <w:szCs w:val="20"/>
              </w:rPr>
            </w:pPr>
            <w:r>
              <w:rPr>
                <w:sz w:val="20"/>
                <w:szCs w:val="20"/>
              </w:rPr>
              <w:t>2,91</w:t>
            </w:r>
          </w:p>
        </w:tc>
      </w:tr>
      <w:tr w:rsidR="00FE0430" w:rsidRPr="00950544" w:rsidTr="00E545CD">
        <w:trPr>
          <w:trHeight w:val="390"/>
        </w:trPr>
        <w:tc>
          <w:tcPr>
            <w:tcW w:w="724" w:type="dxa"/>
            <w:tcBorders>
              <w:top w:val="nil"/>
              <w:left w:val="single" w:sz="4" w:space="0" w:color="auto"/>
              <w:bottom w:val="single" w:sz="4" w:space="0" w:color="auto"/>
              <w:right w:val="single" w:sz="4" w:space="0" w:color="auto"/>
            </w:tcBorders>
            <w:shd w:val="clear" w:color="auto" w:fill="auto"/>
            <w:noWrap/>
          </w:tcPr>
          <w:p w:rsidR="00FE0430" w:rsidRPr="00950544" w:rsidRDefault="00FE0430" w:rsidP="00AB5CB7">
            <w:pPr>
              <w:rPr>
                <w:b/>
                <w:bCs/>
                <w:sz w:val="20"/>
                <w:szCs w:val="20"/>
              </w:rPr>
            </w:pPr>
            <w:r w:rsidRPr="00950544">
              <w:rPr>
                <w:b/>
                <w:bCs/>
                <w:sz w:val="20"/>
                <w:szCs w:val="20"/>
              </w:rPr>
              <w:t>0200</w:t>
            </w:r>
          </w:p>
        </w:tc>
        <w:tc>
          <w:tcPr>
            <w:tcW w:w="1701" w:type="dxa"/>
            <w:tcBorders>
              <w:top w:val="nil"/>
              <w:left w:val="nil"/>
              <w:bottom w:val="single" w:sz="4" w:space="0" w:color="auto"/>
              <w:right w:val="single" w:sz="4" w:space="0" w:color="auto"/>
            </w:tcBorders>
            <w:shd w:val="clear" w:color="auto" w:fill="auto"/>
          </w:tcPr>
          <w:p w:rsidR="00FE0430" w:rsidRPr="00950544" w:rsidRDefault="00FE0430" w:rsidP="00AB5CB7">
            <w:pPr>
              <w:rPr>
                <w:b/>
                <w:bCs/>
                <w:sz w:val="20"/>
                <w:szCs w:val="20"/>
              </w:rPr>
            </w:pPr>
            <w:r w:rsidRPr="00950544">
              <w:rPr>
                <w:b/>
                <w:bCs/>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tcPr>
          <w:p w:rsidR="00FE0430" w:rsidRPr="00950544" w:rsidRDefault="00FE0430" w:rsidP="00B77EAC">
            <w:pPr>
              <w:rPr>
                <w:b/>
                <w:bCs/>
                <w:sz w:val="20"/>
                <w:szCs w:val="20"/>
              </w:rPr>
            </w:pPr>
            <w:r>
              <w:rPr>
                <w:b/>
                <w:bCs/>
                <w:sz w:val="20"/>
                <w:szCs w:val="20"/>
              </w:rPr>
              <w:t>977732,00</w:t>
            </w:r>
          </w:p>
        </w:tc>
        <w:tc>
          <w:tcPr>
            <w:tcW w:w="1417" w:type="dxa"/>
            <w:tcBorders>
              <w:top w:val="nil"/>
              <w:left w:val="nil"/>
              <w:bottom w:val="single" w:sz="4" w:space="0" w:color="auto"/>
              <w:right w:val="single" w:sz="4" w:space="0" w:color="auto"/>
            </w:tcBorders>
            <w:shd w:val="clear" w:color="auto" w:fill="auto"/>
          </w:tcPr>
          <w:p w:rsidR="00FE0430" w:rsidRPr="00950544" w:rsidRDefault="00FE0430" w:rsidP="00AB5CB7">
            <w:pPr>
              <w:rPr>
                <w:b/>
                <w:bCs/>
                <w:sz w:val="20"/>
                <w:szCs w:val="20"/>
              </w:rPr>
            </w:pPr>
            <w:r>
              <w:rPr>
                <w:b/>
                <w:bCs/>
                <w:sz w:val="20"/>
                <w:szCs w:val="20"/>
              </w:rPr>
              <w:t>1000290,00</w:t>
            </w:r>
          </w:p>
        </w:tc>
        <w:tc>
          <w:tcPr>
            <w:tcW w:w="1418" w:type="dxa"/>
            <w:tcBorders>
              <w:top w:val="nil"/>
              <w:left w:val="nil"/>
              <w:bottom w:val="single" w:sz="4" w:space="0" w:color="auto"/>
              <w:right w:val="single" w:sz="4" w:space="0" w:color="auto"/>
            </w:tcBorders>
            <w:shd w:val="clear" w:color="auto" w:fill="auto"/>
          </w:tcPr>
          <w:p w:rsidR="00FE0430" w:rsidRPr="00950544" w:rsidRDefault="00FE0430" w:rsidP="00B30811">
            <w:pPr>
              <w:rPr>
                <w:b/>
                <w:bCs/>
                <w:sz w:val="20"/>
                <w:szCs w:val="20"/>
              </w:rPr>
            </w:pPr>
            <w:r>
              <w:rPr>
                <w:b/>
                <w:bCs/>
                <w:sz w:val="20"/>
                <w:szCs w:val="20"/>
              </w:rPr>
              <w:t>1000290,00</w:t>
            </w:r>
          </w:p>
        </w:tc>
        <w:tc>
          <w:tcPr>
            <w:tcW w:w="850" w:type="dxa"/>
            <w:tcBorders>
              <w:top w:val="nil"/>
              <w:left w:val="nil"/>
              <w:bottom w:val="single" w:sz="4" w:space="0" w:color="auto"/>
              <w:right w:val="single" w:sz="4" w:space="0" w:color="auto"/>
            </w:tcBorders>
            <w:shd w:val="clear" w:color="auto" w:fill="auto"/>
          </w:tcPr>
          <w:p w:rsidR="00FE0430" w:rsidRPr="00950544" w:rsidRDefault="00FE0430" w:rsidP="00AB5CB7">
            <w:pPr>
              <w:rPr>
                <w:b/>
                <w:bCs/>
                <w:sz w:val="20"/>
                <w:szCs w:val="20"/>
              </w:rPr>
            </w:pPr>
            <w:r>
              <w:rPr>
                <w:b/>
                <w:bCs/>
                <w:sz w:val="20"/>
                <w:szCs w:val="20"/>
              </w:rPr>
              <w:t>10,23</w:t>
            </w:r>
          </w:p>
        </w:tc>
        <w:tc>
          <w:tcPr>
            <w:tcW w:w="851" w:type="dxa"/>
            <w:tcBorders>
              <w:top w:val="nil"/>
              <w:left w:val="nil"/>
              <w:bottom w:val="single" w:sz="4" w:space="0" w:color="auto"/>
              <w:right w:val="single" w:sz="4" w:space="0" w:color="auto"/>
            </w:tcBorders>
            <w:shd w:val="clear" w:color="auto" w:fill="auto"/>
          </w:tcPr>
          <w:p w:rsidR="00FE0430" w:rsidRPr="00950544" w:rsidRDefault="00FE0430"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FE0430" w:rsidRPr="00950544" w:rsidRDefault="00982666" w:rsidP="00AB5CB7">
            <w:pPr>
              <w:rPr>
                <w:b/>
                <w:bCs/>
                <w:sz w:val="20"/>
                <w:szCs w:val="20"/>
              </w:rPr>
            </w:pPr>
            <w:r>
              <w:rPr>
                <w:b/>
                <w:bCs/>
                <w:sz w:val="20"/>
                <w:szCs w:val="20"/>
              </w:rPr>
              <w:t>0,37</w:t>
            </w:r>
          </w:p>
        </w:tc>
        <w:tc>
          <w:tcPr>
            <w:tcW w:w="709" w:type="dxa"/>
            <w:tcBorders>
              <w:top w:val="nil"/>
              <w:left w:val="nil"/>
              <w:bottom w:val="single" w:sz="4" w:space="0" w:color="auto"/>
              <w:right w:val="single" w:sz="4" w:space="0" w:color="auto"/>
            </w:tcBorders>
            <w:shd w:val="clear" w:color="auto" w:fill="auto"/>
          </w:tcPr>
          <w:p w:rsidR="00FE0430" w:rsidRPr="00950544" w:rsidRDefault="00982666" w:rsidP="00AB5CB7">
            <w:pPr>
              <w:rPr>
                <w:b/>
                <w:bCs/>
                <w:sz w:val="20"/>
                <w:szCs w:val="20"/>
              </w:rPr>
            </w:pPr>
            <w:r>
              <w:rPr>
                <w:b/>
                <w:bCs/>
                <w:sz w:val="20"/>
                <w:szCs w:val="20"/>
              </w:rPr>
              <w:t>0,34</w:t>
            </w:r>
          </w:p>
        </w:tc>
      </w:tr>
      <w:tr w:rsidR="00EA1CEE" w:rsidRPr="00950544" w:rsidTr="00E545CD">
        <w:trPr>
          <w:trHeight w:val="750"/>
        </w:trPr>
        <w:tc>
          <w:tcPr>
            <w:tcW w:w="724" w:type="dxa"/>
            <w:tcBorders>
              <w:top w:val="nil"/>
              <w:left w:val="single" w:sz="4" w:space="0" w:color="auto"/>
              <w:bottom w:val="single" w:sz="4" w:space="0" w:color="auto"/>
              <w:right w:val="single" w:sz="4" w:space="0" w:color="auto"/>
            </w:tcBorders>
            <w:shd w:val="clear" w:color="auto" w:fill="auto"/>
            <w:noWrap/>
          </w:tcPr>
          <w:p w:rsidR="00EA1CEE" w:rsidRPr="00950544" w:rsidRDefault="00EA1CEE" w:rsidP="00AB5CB7">
            <w:pPr>
              <w:rPr>
                <w:sz w:val="20"/>
                <w:szCs w:val="20"/>
              </w:rPr>
            </w:pPr>
            <w:r w:rsidRPr="00950544">
              <w:rPr>
                <w:sz w:val="20"/>
                <w:szCs w:val="20"/>
              </w:rPr>
              <w:t>0203</w:t>
            </w:r>
          </w:p>
        </w:tc>
        <w:tc>
          <w:tcPr>
            <w:tcW w:w="1701" w:type="dxa"/>
            <w:tcBorders>
              <w:top w:val="nil"/>
              <w:left w:val="nil"/>
              <w:bottom w:val="single" w:sz="4" w:space="0" w:color="auto"/>
              <w:right w:val="single" w:sz="4" w:space="0" w:color="auto"/>
            </w:tcBorders>
            <w:shd w:val="clear" w:color="auto" w:fill="auto"/>
          </w:tcPr>
          <w:p w:rsidR="00EA1CEE" w:rsidRPr="00950544" w:rsidRDefault="00EA1CEE" w:rsidP="00AB5CB7">
            <w:pPr>
              <w:rPr>
                <w:sz w:val="20"/>
                <w:szCs w:val="20"/>
              </w:rPr>
            </w:pPr>
            <w:r w:rsidRPr="00950544">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Pr>
          <w:p w:rsidR="00EA1CEE" w:rsidRPr="0085088F" w:rsidRDefault="00EA1CEE" w:rsidP="00B77EAC">
            <w:pPr>
              <w:rPr>
                <w:bCs/>
                <w:sz w:val="20"/>
                <w:szCs w:val="20"/>
              </w:rPr>
            </w:pPr>
            <w:r w:rsidRPr="0085088F">
              <w:rPr>
                <w:bCs/>
                <w:sz w:val="20"/>
                <w:szCs w:val="20"/>
              </w:rPr>
              <w:t>977732,00</w:t>
            </w:r>
          </w:p>
        </w:tc>
        <w:tc>
          <w:tcPr>
            <w:tcW w:w="1417" w:type="dxa"/>
            <w:tcBorders>
              <w:top w:val="nil"/>
              <w:left w:val="nil"/>
              <w:bottom w:val="single" w:sz="4" w:space="0" w:color="auto"/>
              <w:right w:val="single" w:sz="4" w:space="0" w:color="auto"/>
            </w:tcBorders>
            <w:shd w:val="clear" w:color="auto" w:fill="auto"/>
          </w:tcPr>
          <w:p w:rsidR="00EA1CEE" w:rsidRPr="00FE0430" w:rsidRDefault="00EA1CEE" w:rsidP="00B77EAC">
            <w:pPr>
              <w:rPr>
                <w:bCs/>
                <w:sz w:val="20"/>
                <w:szCs w:val="20"/>
              </w:rPr>
            </w:pPr>
            <w:r w:rsidRPr="00FE0430">
              <w:rPr>
                <w:bCs/>
                <w:sz w:val="20"/>
                <w:szCs w:val="20"/>
              </w:rPr>
              <w:t>1000290,00</w:t>
            </w:r>
          </w:p>
        </w:tc>
        <w:tc>
          <w:tcPr>
            <w:tcW w:w="1418" w:type="dxa"/>
            <w:tcBorders>
              <w:top w:val="nil"/>
              <w:left w:val="nil"/>
              <w:bottom w:val="single" w:sz="4" w:space="0" w:color="auto"/>
              <w:right w:val="single" w:sz="4" w:space="0" w:color="auto"/>
            </w:tcBorders>
            <w:shd w:val="clear" w:color="auto" w:fill="auto"/>
          </w:tcPr>
          <w:p w:rsidR="00EA1CEE" w:rsidRPr="00FE0430" w:rsidRDefault="00EA1CEE" w:rsidP="00B77EAC">
            <w:pPr>
              <w:rPr>
                <w:bCs/>
                <w:sz w:val="20"/>
                <w:szCs w:val="20"/>
              </w:rPr>
            </w:pPr>
            <w:r w:rsidRPr="00FE0430">
              <w:rPr>
                <w:bCs/>
                <w:sz w:val="20"/>
                <w:szCs w:val="20"/>
              </w:rPr>
              <w:t>1000290,00</w:t>
            </w:r>
          </w:p>
        </w:tc>
        <w:tc>
          <w:tcPr>
            <w:tcW w:w="850" w:type="dxa"/>
            <w:tcBorders>
              <w:top w:val="nil"/>
              <w:left w:val="nil"/>
              <w:bottom w:val="single" w:sz="4" w:space="0" w:color="auto"/>
              <w:right w:val="single" w:sz="4" w:space="0" w:color="auto"/>
            </w:tcBorders>
            <w:shd w:val="clear" w:color="auto" w:fill="auto"/>
          </w:tcPr>
          <w:p w:rsidR="00EA1CEE" w:rsidRPr="00FE0430" w:rsidRDefault="00EA1CEE" w:rsidP="00B77EAC">
            <w:pPr>
              <w:rPr>
                <w:bCs/>
                <w:sz w:val="20"/>
                <w:szCs w:val="20"/>
              </w:rPr>
            </w:pPr>
            <w:r w:rsidRPr="00FE0430">
              <w:rPr>
                <w:bCs/>
                <w:sz w:val="20"/>
                <w:szCs w:val="20"/>
              </w:rPr>
              <w:t>10,23</w:t>
            </w:r>
          </w:p>
        </w:tc>
        <w:tc>
          <w:tcPr>
            <w:tcW w:w="851" w:type="dxa"/>
            <w:tcBorders>
              <w:top w:val="nil"/>
              <w:left w:val="nil"/>
              <w:bottom w:val="single" w:sz="4" w:space="0" w:color="auto"/>
              <w:right w:val="single" w:sz="4" w:space="0" w:color="auto"/>
            </w:tcBorders>
            <w:shd w:val="clear" w:color="auto" w:fill="auto"/>
          </w:tcPr>
          <w:p w:rsidR="00EA1CEE" w:rsidRPr="00FE0430" w:rsidRDefault="00EA1CEE" w:rsidP="00B77EAC">
            <w:pPr>
              <w:rPr>
                <w:bCs/>
                <w:sz w:val="20"/>
                <w:szCs w:val="20"/>
              </w:rPr>
            </w:pPr>
            <w:r w:rsidRPr="00FE0430">
              <w:rPr>
                <w:bCs/>
                <w:sz w:val="20"/>
                <w:szCs w:val="20"/>
              </w:rPr>
              <w:t>100,00</w:t>
            </w:r>
          </w:p>
        </w:tc>
        <w:tc>
          <w:tcPr>
            <w:tcW w:w="850" w:type="dxa"/>
            <w:tcBorders>
              <w:top w:val="nil"/>
              <w:left w:val="nil"/>
              <w:bottom w:val="single" w:sz="4" w:space="0" w:color="auto"/>
              <w:right w:val="single" w:sz="4" w:space="0" w:color="auto"/>
            </w:tcBorders>
            <w:shd w:val="clear" w:color="auto" w:fill="auto"/>
          </w:tcPr>
          <w:p w:rsidR="00EA1CEE" w:rsidRPr="00EA1CEE" w:rsidRDefault="00EA1CEE" w:rsidP="003666B4">
            <w:pPr>
              <w:rPr>
                <w:bCs/>
                <w:sz w:val="20"/>
                <w:szCs w:val="20"/>
              </w:rPr>
            </w:pPr>
            <w:r w:rsidRPr="00EA1CEE">
              <w:rPr>
                <w:bCs/>
                <w:sz w:val="20"/>
                <w:szCs w:val="20"/>
              </w:rPr>
              <w:t>0,37</w:t>
            </w:r>
          </w:p>
        </w:tc>
        <w:tc>
          <w:tcPr>
            <w:tcW w:w="709" w:type="dxa"/>
            <w:tcBorders>
              <w:top w:val="nil"/>
              <w:left w:val="nil"/>
              <w:bottom w:val="single" w:sz="4" w:space="0" w:color="auto"/>
              <w:right w:val="single" w:sz="4" w:space="0" w:color="auto"/>
            </w:tcBorders>
            <w:shd w:val="clear" w:color="auto" w:fill="auto"/>
          </w:tcPr>
          <w:p w:rsidR="00EA1CEE" w:rsidRPr="00EA1CEE" w:rsidRDefault="00EA1CEE" w:rsidP="003666B4">
            <w:pPr>
              <w:rPr>
                <w:bCs/>
                <w:sz w:val="20"/>
                <w:szCs w:val="20"/>
              </w:rPr>
            </w:pPr>
            <w:r w:rsidRPr="00EA1CEE">
              <w:rPr>
                <w:bCs/>
                <w:sz w:val="20"/>
                <w:szCs w:val="20"/>
              </w:rPr>
              <w:t>0,34</w:t>
            </w:r>
          </w:p>
        </w:tc>
      </w:tr>
      <w:tr w:rsidR="00FE0430" w:rsidRPr="00950544" w:rsidTr="00E545CD">
        <w:trPr>
          <w:trHeight w:val="1080"/>
        </w:trPr>
        <w:tc>
          <w:tcPr>
            <w:tcW w:w="724" w:type="dxa"/>
            <w:tcBorders>
              <w:top w:val="nil"/>
              <w:left w:val="single" w:sz="4" w:space="0" w:color="auto"/>
              <w:bottom w:val="single" w:sz="4" w:space="0" w:color="auto"/>
              <w:right w:val="single" w:sz="4" w:space="0" w:color="auto"/>
            </w:tcBorders>
            <w:shd w:val="clear" w:color="auto" w:fill="auto"/>
            <w:noWrap/>
          </w:tcPr>
          <w:p w:rsidR="00FE0430" w:rsidRPr="00950544" w:rsidRDefault="00FE0430" w:rsidP="00AB5CB7">
            <w:pPr>
              <w:rPr>
                <w:b/>
                <w:bCs/>
                <w:sz w:val="20"/>
                <w:szCs w:val="20"/>
              </w:rPr>
            </w:pPr>
            <w:r w:rsidRPr="00950544">
              <w:rPr>
                <w:b/>
                <w:bCs/>
                <w:sz w:val="20"/>
                <w:szCs w:val="20"/>
              </w:rPr>
              <w:t>0300</w:t>
            </w:r>
          </w:p>
        </w:tc>
        <w:tc>
          <w:tcPr>
            <w:tcW w:w="1701" w:type="dxa"/>
            <w:tcBorders>
              <w:top w:val="nil"/>
              <w:left w:val="nil"/>
              <w:bottom w:val="single" w:sz="4" w:space="0" w:color="auto"/>
              <w:right w:val="single" w:sz="4" w:space="0" w:color="auto"/>
            </w:tcBorders>
            <w:shd w:val="clear" w:color="auto" w:fill="auto"/>
          </w:tcPr>
          <w:p w:rsidR="00FE0430" w:rsidRPr="00950544" w:rsidRDefault="00FE0430" w:rsidP="00AB5CB7">
            <w:pPr>
              <w:rPr>
                <w:b/>
                <w:bCs/>
                <w:sz w:val="20"/>
                <w:szCs w:val="20"/>
              </w:rPr>
            </w:pPr>
            <w:r w:rsidRPr="00950544">
              <w:rPr>
                <w:b/>
                <w:bCs/>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tcPr>
          <w:p w:rsidR="00FE0430" w:rsidRPr="00950544" w:rsidRDefault="00FE0430" w:rsidP="00B77EAC">
            <w:pPr>
              <w:rPr>
                <w:b/>
                <w:bCs/>
                <w:sz w:val="20"/>
                <w:szCs w:val="20"/>
              </w:rPr>
            </w:pPr>
            <w:r>
              <w:rPr>
                <w:b/>
                <w:bCs/>
                <w:sz w:val="20"/>
                <w:szCs w:val="20"/>
              </w:rPr>
              <w:t>3952272,97</w:t>
            </w:r>
          </w:p>
        </w:tc>
        <w:tc>
          <w:tcPr>
            <w:tcW w:w="1417" w:type="dxa"/>
            <w:tcBorders>
              <w:top w:val="nil"/>
              <w:left w:val="nil"/>
              <w:bottom w:val="single" w:sz="4" w:space="0" w:color="auto"/>
              <w:right w:val="single" w:sz="4" w:space="0" w:color="auto"/>
            </w:tcBorders>
            <w:shd w:val="clear" w:color="auto" w:fill="auto"/>
          </w:tcPr>
          <w:p w:rsidR="00FE0430" w:rsidRPr="00950544" w:rsidRDefault="00FE0430" w:rsidP="00AB5CB7">
            <w:pPr>
              <w:rPr>
                <w:b/>
                <w:bCs/>
                <w:sz w:val="20"/>
                <w:szCs w:val="20"/>
              </w:rPr>
            </w:pPr>
            <w:r>
              <w:rPr>
                <w:b/>
                <w:bCs/>
                <w:sz w:val="20"/>
                <w:szCs w:val="20"/>
              </w:rPr>
              <w:t>3265276,31</w:t>
            </w:r>
          </w:p>
        </w:tc>
        <w:tc>
          <w:tcPr>
            <w:tcW w:w="1418" w:type="dxa"/>
            <w:tcBorders>
              <w:top w:val="nil"/>
              <w:left w:val="nil"/>
              <w:bottom w:val="single" w:sz="4" w:space="0" w:color="auto"/>
              <w:right w:val="single" w:sz="4" w:space="0" w:color="auto"/>
            </w:tcBorders>
            <w:shd w:val="clear" w:color="auto" w:fill="auto"/>
          </w:tcPr>
          <w:p w:rsidR="00FE0430" w:rsidRPr="00950544" w:rsidRDefault="00FE0430" w:rsidP="00B30811">
            <w:pPr>
              <w:rPr>
                <w:b/>
                <w:bCs/>
                <w:sz w:val="20"/>
                <w:szCs w:val="20"/>
              </w:rPr>
            </w:pPr>
            <w:r>
              <w:rPr>
                <w:b/>
                <w:bCs/>
                <w:sz w:val="20"/>
                <w:szCs w:val="20"/>
              </w:rPr>
              <w:t>3265276,31</w:t>
            </w:r>
          </w:p>
        </w:tc>
        <w:tc>
          <w:tcPr>
            <w:tcW w:w="850" w:type="dxa"/>
            <w:tcBorders>
              <w:top w:val="nil"/>
              <w:left w:val="nil"/>
              <w:bottom w:val="single" w:sz="4" w:space="0" w:color="auto"/>
              <w:right w:val="single" w:sz="4" w:space="0" w:color="auto"/>
            </w:tcBorders>
            <w:shd w:val="clear" w:color="auto" w:fill="auto"/>
          </w:tcPr>
          <w:p w:rsidR="00FE0430" w:rsidRPr="00950544" w:rsidRDefault="004F2034" w:rsidP="00AB5CB7">
            <w:pPr>
              <w:rPr>
                <w:b/>
                <w:bCs/>
                <w:sz w:val="20"/>
                <w:szCs w:val="20"/>
              </w:rPr>
            </w:pPr>
            <w:r>
              <w:rPr>
                <w:b/>
                <w:bCs/>
                <w:sz w:val="20"/>
                <w:szCs w:val="20"/>
              </w:rPr>
              <w:t>82,62</w:t>
            </w:r>
          </w:p>
        </w:tc>
        <w:tc>
          <w:tcPr>
            <w:tcW w:w="851" w:type="dxa"/>
            <w:tcBorders>
              <w:top w:val="nil"/>
              <w:left w:val="nil"/>
              <w:bottom w:val="single" w:sz="4" w:space="0" w:color="auto"/>
              <w:right w:val="single" w:sz="4" w:space="0" w:color="auto"/>
            </w:tcBorders>
            <w:shd w:val="clear" w:color="auto" w:fill="auto"/>
          </w:tcPr>
          <w:p w:rsidR="00FE0430" w:rsidRPr="00950544" w:rsidRDefault="004F2034"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FE0430" w:rsidRPr="00950544" w:rsidRDefault="00EA1CEE" w:rsidP="00AB5CB7">
            <w:pPr>
              <w:rPr>
                <w:b/>
                <w:bCs/>
                <w:sz w:val="20"/>
                <w:szCs w:val="20"/>
              </w:rPr>
            </w:pPr>
            <w:r>
              <w:rPr>
                <w:b/>
                <w:bCs/>
                <w:sz w:val="20"/>
                <w:szCs w:val="20"/>
              </w:rPr>
              <w:t>1,49</w:t>
            </w:r>
          </w:p>
        </w:tc>
        <w:tc>
          <w:tcPr>
            <w:tcW w:w="709" w:type="dxa"/>
            <w:tcBorders>
              <w:top w:val="nil"/>
              <w:left w:val="nil"/>
              <w:bottom w:val="single" w:sz="4" w:space="0" w:color="auto"/>
              <w:right w:val="single" w:sz="4" w:space="0" w:color="auto"/>
            </w:tcBorders>
            <w:shd w:val="clear" w:color="auto" w:fill="auto"/>
          </w:tcPr>
          <w:p w:rsidR="00FE0430" w:rsidRPr="00950544" w:rsidRDefault="00EA1CEE" w:rsidP="00AB5CB7">
            <w:pPr>
              <w:rPr>
                <w:b/>
                <w:bCs/>
                <w:sz w:val="20"/>
                <w:szCs w:val="20"/>
              </w:rPr>
            </w:pPr>
            <w:r>
              <w:rPr>
                <w:b/>
                <w:bCs/>
                <w:sz w:val="20"/>
                <w:szCs w:val="20"/>
              </w:rPr>
              <w:t>1,10</w:t>
            </w:r>
          </w:p>
        </w:tc>
      </w:tr>
      <w:tr w:rsidR="00EA1CEE" w:rsidRPr="00950544" w:rsidTr="00E545CD">
        <w:trPr>
          <w:trHeight w:val="1455"/>
        </w:trPr>
        <w:tc>
          <w:tcPr>
            <w:tcW w:w="724" w:type="dxa"/>
            <w:tcBorders>
              <w:top w:val="nil"/>
              <w:left w:val="single" w:sz="4" w:space="0" w:color="auto"/>
              <w:bottom w:val="single" w:sz="4" w:space="0" w:color="auto"/>
              <w:right w:val="single" w:sz="4" w:space="0" w:color="auto"/>
            </w:tcBorders>
            <w:shd w:val="clear" w:color="auto" w:fill="auto"/>
            <w:noWrap/>
          </w:tcPr>
          <w:p w:rsidR="00EA1CEE" w:rsidRPr="00950544" w:rsidRDefault="00EA1CEE" w:rsidP="00AB5CB7">
            <w:pPr>
              <w:rPr>
                <w:sz w:val="20"/>
                <w:szCs w:val="20"/>
              </w:rPr>
            </w:pPr>
            <w:r w:rsidRPr="00950544">
              <w:rPr>
                <w:sz w:val="20"/>
                <w:szCs w:val="20"/>
              </w:rPr>
              <w:t>0309</w:t>
            </w:r>
          </w:p>
        </w:tc>
        <w:tc>
          <w:tcPr>
            <w:tcW w:w="1701" w:type="dxa"/>
            <w:tcBorders>
              <w:top w:val="nil"/>
              <w:left w:val="nil"/>
              <w:bottom w:val="single" w:sz="4" w:space="0" w:color="auto"/>
              <w:right w:val="single" w:sz="4" w:space="0" w:color="auto"/>
            </w:tcBorders>
            <w:shd w:val="clear" w:color="auto" w:fill="auto"/>
          </w:tcPr>
          <w:p w:rsidR="00EA1CEE" w:rsidRPr="00950544" w:rsidRDefault="00EA1CEE" w:rsidP="00AB5CB7">
            <w:pPr>
              <w:rPr>
                <w:sz w:val="20"/>
                <w:szCs w:val="20"/>
              </w:rPr>
            </w:pPr>
            <w:r w:rsidRPr="00950544">
              <w:rPr>
                <w:sz w:val="20"/>
                <w:szCs w:val="20"/>
              </w:rPr>
              <w:t xml:space="preserve">Защита населения и территории от последствий чрезвычайных ситуаций </w:t>
            </w:r>
            <w:r w:rsidRPr="00950544">
              <w:rPr>
                <w:sz w:val="20"/>
                <w:szCs w:val="20"/>
              </w:rPr>
              <w:lastRenderedPageBreak/>
              <w:t>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tcPr>
          <w:p w:rsidR="00EA1CEE" w:rsidRPr="002979B6" w:rsidRDefault="00EA1CEE" w:rsidP="00B77EAC">
            <w:pPr>
              <w:rPr>
                <w:bCs/>
                <w:sz w:val="20"/>
                <w:szCs w:val="20"/>
              </w:rPr>
            </w:pPr>
            <w:r w:rsidRPr="002979B6">
              <w:rPr>
                <w:bCs/>
                <w:sz w:val="20"/>
                <w:szCs w:val="20"/>
              </w:rPr>
              <w:lastRenderedPageBreak/>
              <w:t>3952272,97</w:t>
            </w:r>
          </w:p>
        </w:tc>
        <w:tc>
          <w:tcPr>
            <w:tcW w:w="1417" w:type="dxa"/>
            <w:tcBorders>
              <w:top w:val="nil"/>
              <w:left w:val="nil"/>
              <w:bottom w:val="single" w:sz="4" w:space="0" w:color="auto"/>
              <w:right w:val="single" w:sz="4" w:space="0" w:color="auto"/>
            </w:tcBorders>
            <w:shd w:val="clear" w:color="auto" w:fill="auto"/>
          </w:tcPr>
          <w:p w:rsidR="00EA1CEE" w:rsidRPr="004F2034" w:rsidRDefault="00EA1CEE" w:rsidP="00B77EAC">
            <w:pPr>
              <w:rPr>
                <w:bCs/>
                <w:sz w:val="20"/>
                <w:szCs w:val="20"/>
              </w:rPr>
            </w:pPr>
            <w:r w:rsidRPr="004F2034">
              <w:rPr>
                <w:bCs/>
                <w:sz w:val="20"/>
                <w:szCs w:val="20"/>
              </w:rPr>
              <w:t>3265276,31</w:t>
            </w:r>
          </w:p>
        </w:tc>
        <w:tc>
          <w:tcPr>
            <w:tcW w:w="1418" w:type="dxa"/>
            <w:tcBorders>
              <w:top w:val="nil"/>
              <w:left w:val="nil"/>
              <w:bottom w:val="single" w:sz="4" w:space="0" w:color="auto"/>
              <w:right w:val="single" w:sz="4" w:space="0" w:color="auto"/>
            </w:tcBorders>
            <w:shd w:val="clear" w:color="auto" w:fill="auto"/>
          </w:tcPr>
          <w:p w:rsidR="00EA1CEE" w:rsidRPr="004F2034" w:rsidRDefault="00EA1CEE" w:rsidP="00B77EAC">
            <w:pPr>
              <w:rPr>
                <w:bCs/>
                <w:sz w:val="20"/>
                <w:szCs w:val="20"/>
              </w:rPr>
            </w:pPr>
            <w:r w:rsidRPr="004F2034">
              <w:rPr>
                <w:bCs/>
                <w:sz w:val="20"/>
                <w:szCs w:val="20"/>
              </w:rPr>
              <w:t>3265276,31</w:t>
            </w:r>
          </w:p>
        </w:tc>
        <w:tc>
          <w:tcPr>
            <w:tcW w:w="850" w:type="dxa"/>
            <w:tcBorders>
              <w:top w:val="nil"/>
              <w:left w:val="nil"/>
              <w:bottom w:val="single" w:sz="4" w:space="0" w:color="auto"/>
              <w:right w:val="single" w:sz="4" w:space="0" w:color="auto"/>
            </w:tcBorders>
            <w:shd w:val="clear" w:color="auto" w:fill="auto"/>
          </w:tcPr>
          <w:p w:rsidR="00EA1CEE" w:rsidRPr="004F2034" w:rsidRDefault="00EA1CEE" w:rsidP="00B77EAC">
            <w:pPr>
              <w:rPr>
                <w:bCs/>
                <w:sz w:val="20"/>
                <w:szCs w:val="20"/>
              </w:rPr>
            </w:pPr>
            <w:r w:rsidRPr="004F2034">
              <w:rPr>
                <w:bCs/>
                <w:sz w:val="20"/>
                <w:szCs w:val="20"/>
              </w:rPr>
              <w:t>82,62</w:t>
            </w:r>
          </w:p>
        </w:tc>
        <w:tc>
          <w:tcPr>
            <w:tcW w:w="851" w:type="dxa"/>
            <w:tcBorders>
              <w:top w:val="nil"/>
              <w:left w:val="nil"/>
              <w:bottom w:val="single" w:sz="4" w:space="0" w:color="auto"/>
              <w:right w:val="single" w:sz="4" w:space="0" w:color="auto"/>
            </w:tcBorders>
            <w:shd w:val="clear" w:color="auto" w:fill="auto"/>
          </w:tcPr>
          <w:p w:rsidR="00EA1CEE" w:rsidRPr="004F2034" w:rsidRDefault="00EA1CEE" w:rsidP="00B77EAC">
            <w:pPr>
              <w:rPr>
                <w:bCs/>
                <w:sz w:val="20"/>
                <w:szCs w:val="20"/>
              </w:rPr>
            </w:pPr>
            <w:r w:rsidRPr="004F2034">
              <w:rPr>
                <w:bCs/>
                <w:sz w:val="20"/>
                <w:szCs w:val="20"/>
              </w:rPr>
              <w:t>100,00</w:t>
            </w:r>
          </w:p>
        </w:tc>
        <w:tc>
          <w:tcPr>
            <w:tcW w:w="850" w:type="dxa"/>
            <w:tcBorders>
              <w:top w:val="nil"/>
              <w:left w:val="nil"/>
              <w:bottom w:val="single" w:sz="4" w:space="0" w:color="auto"/>
              <w:right w:val="single" w:sz="4" w:space="0" w:color="auto"/>
            </w:tcBorders>
            <w:shd w:val="clear" w:color="auto" w:fill="auto"/>
          </w:tcPr>
          <w:p w:rsidR="00EA1CEE" w:rsidRPr="00EA1CEE" w:rsidRDefault="00EA1CEE" w:rsidP="003666B4">
            <w:pPr>
              <w:rPr>
                <w:bCs/>
                <w:sz w:val="20"/>
                <w:szCs w:val="20"/>
              </w:rPr>
            </w:pPr>
            <w:r w:rsidRPr="00EA1CEE">
              <w:rPr>
                <w:bCs/>
                <w:sz w:val="20"/>
                <w:szCs w:val="20"/>
              </w:rPr>
              <w:t>1,49</w:t>
            </w:r>
          </w:p>
        </w:tc>
        <w:tc>
          <w:tcPr>
            <w:tcW w:w="709" w:type="dxa"/>
            <w:tcBorders>
              <w:top w:val="nil"/>
              <w:left w:val="nil"/>
              <w:bottom w:val="single" w:sz="4" w:space="0" w:color="auto"/>
              <w:right w:val="single" w:sz="4" w:space="0" w:color="auto"/>
            </w:tcBorders>
            <w:shd w:val="clear" w:color="auto" w:fill="auto"/>
          </w:tcPr>
          <w:p w:rsidR="00EA1CEE" w:rsidRPr="00EA1CEE" w:rsidRDefault="00EA1CEE" w:rsidP="003666B4">
            <w:pPr>
              <w:rPr>
                <w:bCs/>
                <w:sz w:val="20"/>
                <w:szCs w:val="20"/>
              </w:rPr>
            </w:pPr>
            <w:r w:rsidRPr="00EA1CEE">
              <w:rPr>
                <w:bCs/>
                <w:sz w:val="20"/>
                <w:szCs w:val="20"/>
              </w:rPr>
              <w:t>1,10</w:t>
            </w:r>
          </w:p>
        </w:tc>
      </w:tr>
      <w:tr w:rsidR="00B77EAC" w:rsidRPr="00950544" w:rsidTr="00E545CD">
        <w:trPr>
          <w:trHeight w:val="390"/>
        </w:trPr>
        <w:tc>
          <w:tcPr>
            <w:tcW w:w="724" w:type="dxa"/>
            <w:tcBorders>
              <w:top w:val="nil"/>
              <w:left w:val="single" w:sz="4" w:space="0" w:color="auto"/>
              <w:bottom w:val="single" w:sz="4" w:space="0" w:color="auto"/>
              <w:right w:val="single" w:sz="4" w:space="0" w:color="auto"/>
            </w:tcBorders>
            <w:shd w:val="clear" w:color="auto" w:fill="auto"/>
            <w:noWrap/>
          </w:tcPr>
          <w:p w:rsidR="00B77EAC" w:rsidRPr="00EA325E" w:rsidRDefault="00B77EAC" w:rsidP="00AB5CB7">
            <w:pPr>
              <w:rPr>
                <w:b/>
                <w:bCs/>
                <w:sz w:val="20"/>
                <w:szCs w:val="20"/>
              </w:rPr>
            </w:pPr>
            <w:r w:rsidRPr="00EA325E">
              <w:rPr>
                <w:b/>
                <w:bCs/>
                <w:sz w:val="20"/>
                <w:szCs w:val="20"/>
              </w:rPr>
              <w:lastRenderedPageBreak/>
              <w:t>0400</w:t>
            </w:r>
          </w:p>
        </w:tc>
        <w:tc>
          <w:tcPr>
            <w:tcW w:w="1701" w:type="dxa"/>
            <w:tcBorders>
              <w:top w:val="nil"/>
              <w:left w:val="nil"/>
              <w:bottom w:val="single" w:sz="4" w:space="0" w:color="auto"/>
              <w:right w:val="single" w:sz="4" w:space="0" w:color="auto"/>
            </w:tcBorders>
            <w:shd w:val="clear" w:color="auto" w:fill="auto"/>
          </w:tcPr>
          <w:p w:rsidR="00B77EAC" w:rsidRPr="00EA325E" w:rsidRDefault="00B77EAC" w:rsidP="00AB5CB7">
            <w:pPr>
              <w:rPr>
                <w:b/>
                <w:bCs/>
                <w:sz w:val="20"/>
                <w:szCs w:val="20"/>
              </w:rPr>
            </w:pPr>
            <w:r w:rsidRPr="00EA325E">
              <w:rPr>
                <w:b/>
                <w:bCs/>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tcPr>
          <w:p w:rsidR="00B77EAC" w:rsidRPr="00EA325E" w:rsidRDefault="00B77EAC" w:rsidP="00B77EAC">
            <w:pPr>
              <w:rPr>
                <w:b/>
                <w:bCs/>
                <w:sz w:val="20"/>
                <w:szCs w:val="20"/>
              </w:rPr>
            </w:pPr>
            <w:r w:rsidRPr="00EA325E">
              <w:rPr>
                <w:b/>
                <w:bCs/>
                <w:sz w:val="20"/>
                <w:szCs w:val="20"/>
              </w:rPr>
              <w:t>10630608,47</w:t>
            </w:r>
          </w:p>
        </w:tc>
        <w:tc>
          <w:tcPr>
            <w:tcW w:w="1417" w:type="dxa"/>
            <w:tcBorders>
              <w:top w:val="nil"/>
              <w:left w:val="nil"/>
              <w:bottom w:val="single" w:sz="4" w:space="0" w:color="auto"/>
              <w:right w:val="single" w:sz="4" w:space="0" w:color="auto"/>
            </w:tcBorders>
            <w:shd w:val="clear" w:color="auto" w:fill="auto"/>
          </w:tcPr>
          <w:p w:rsidR="00B77EAC" w:rsidRPr="00EA325E" w:rsidRDefault="00B77EAC" w:rsidP="00AB5CB7">
            <w:pPr>
              <w:rPr>
                <w:b/>
                <w:bCs/>
                <w:sz w:val="20"/>
                <w:szCs w:val="20"/>
              </w:rPr>
            </w:pPr>
            <w:r w:rsidRPr="00EA325E">
              <w:rPr>
                <w:b/>
                <w:bCs/>
                <w:sz w:val="20"/>
                <w:szCs w:val="20"/>
              </w:rPr>
              <w:t>15531653,60</w:t>
            </w:r>
          </w:p>
        </w:tc>
        <w:tc>
          <w:tcPr>
            <w:tcW w:w="1418" w:type="dxa"/>
            <w:tcBorders>
              <w:top w:val="nil"/>
              <w:left w:val="nil"/>
              <w:bottom w:val="single" w:sz="4" w:space="0" w:color="auto"/>
              <w:right w:val="single" w:sz="4" w:space="0" w:color="auto"/>
            </w:tcBorders>
            <w:shd w:val="clear" w:color="auto" w:fill="auto"/>
          </w:tcPr>
          <w:p w:rsidR="00B77EAC" w:rsidRPr="00EA325E" w:rsidRDefault="00B77EAC" w:rsidP="00AB5CB7">
            <w:pPr>
              <w:rPr>
                <w:b/>
                <w:bCs/>
                <w:sz w:val="20"/>
                <w:szCs w:val="20"/>
              </w:rPr>
            </w:pPr>
            <w:r w:rsidRPr="00EA325E">
              <w:rPr>
                <w:b/>
                <w:bCs/>
                <w:sz w:val="20"/>
                <w:szCs w:val="20"/>
              </w:rPr>
              <w:t>13234133,17</w:t>
            </w:r>
          </w:p>
        </w:tc>
        <w:tc>
          <w:tcPr>
            <w:tcW w:w="850" w:type="dxa"/>
            <w:tcBorders>
              <w:top w:val="nil"/>
              <w:left w:val="nil"/>
              <w:bottom w:val="single" w:sz="4" w:space="0" w:color="auto"/>
              <w:right w:val="single" w:sz="4" w:space="0" w:color="auto"/>
            </w:tcBorders>
            <w:shd w:val="clear" w:color="auto" w:fill="auto"/>
          </w:tcPr>
          <w:p w:rsidR="00B77EAC" w:rsidRPr="00EA325E" w:rsidRDefault="00B77EAC" w:rsidP="00AB5CB7">
            <w:pPr>
              <w:rPr>
                <w:b/>
                <w:bCs/>
                <w:sz w:val="20"/>
                <w:szCs w:val="20"/>
              </w:rPr>
            </w:pPr>
            <w:r w:rsidRPr="00EA325E">
              <w:rPr>
                <w:b/>
                <w:bCs/>
                <w:sz w:val="20"/>
                <w:szCs w:val="20"/>
              </w:rPr>
              <w:t>124,49</w:t>
            </w:r>
          </w:p>
        </w:tc>
        <w:tc>
          <w:tcPr>
            <w:tcW w:w="851" w:type="dxa"/>
            <w:tcBorders>
              <w:top w:val="nil"/>
              <w:left w:val="nil"/>
              <w:bottom w:val="single" w:sz="4" w:space="0" w:color="auto"/>
              <w:right w:val="single" w:sz="4" w:space="0" w:color="auto"/>
            </w:tcBorders>
            <w:shd w:val="clear" w:color="auto" w:fill="auto"/>
          </w:tcPr>
          <w:p w:rsidR="00B77EAC" w:rsidRPr="00EA325E" w:rsidRDefault="00B77EAC" w:rsidP="00AB5CB7">
            <w:pPr>
              <w:rPr>
                <w:b/>
                <w:bCs/>
                <w:sz w:val="20"/>
                <w:szCs w:val="20"/>
              </w:rPr>
            </w:pPr>
            <w:r w:rsidRPr="00EA325E">
              <w:rPr>
                <w:b/>
                <w:bCs/>
                <w:sz w:val="20"/>
                <w:szCs w:val="20"/>
              </w:rPr>
              <w:t>85,21</w:t>
            </w:r>
          </w:p>
        </w:tc>
        <w:tc>
          <w:tcPr>
            <w:tcW w:w="850" w:type="dxa"/>
            <w:tcBorders>
              <w:top w:val="nil"/>
              <w:left w:val="nil"/>
              <w:bottom w:val="single" w:sz="4" w:space="0" w:color="auto"/>
              <w:right w:val="single" w:sz="4" w:space="0" w:color="auto"/>
            </w:tcBorders>
            <w:shd w:val="clear" w:color="auto" w:fill="auto"/>
          </w:tcPr>
          <w:p w:rsidR="00B77EAC" w:rsidRPr="00EA1CEE" w:rsidRDefault="00EA1CEE" w:rsidP="00AB5CB7">
            <w:pPr>
              <w:rPr>
                <w:b/>
                <w:bCs/>
                <w:sz w:val="20"/>
                <w:szCs w:val="20"/>
              </w:rPr>
            </w:pPr>
            <w:r w:rsidRPr="00EA1CEE">
              <w:rPr>
                <w:b/>
                <w:bCs/>
                <w:sz w:val="20"/>
                <w:szCs w:val="20"/>
              </w:rPr>
              <w:t>4,40</w:t>
            </w:r>
          </w:p>
        </w:tc>
        <w:tc>
          <w:tcPr>
            <w:tcW w:w="709" w:type="dxa"/>
            <w:tcBorders>
              <w:top w:val="nil"/>
              <w:left w:val="nil"/>
              <w:bottom w:val="single" w:sz="4" w:space="0" w:color="auto"/>
              <w:right w:val="single" w:sz="4" w:space="0" w:color="auto"/>
            </w:tcBorders>
            <w:shd w:val="clear" w:color="auto" w:fill="auto"/>
          </w:tcPr>
          <w:p w:rsidR="00B77EAC" w:rsidRPr="00EA1CEE" w:rsidRDefault="00EA1CEE" w:rsidP="00AB5CB7">
            <w:pPr>
              <w:rPr>
                <w:b/>
                <w:bCs/>
                <w:sz w:val="20"/>
                <w:szCs w:val="20"/>
              </w:rPr>
            </w:pPr>
            <w:r w:rsidRPr="00EA1CEE">
              <w:rPr>
                <w:b/>
                <w:bCs/>
                <w:sz w:val="20"/>
                <w:szCs w:val="20"/>
              </w:rPr>
              <w:t>4,44</w:t>
            </w:r>
          </w:p>
        </w:tc>
      </w:tr>
      <w:tr w:rsidR="00B77EAC" w:rsidRPr="00950544" w:rsidTr="00E545CD">
        <w:trPr>
          <w:trHeight w:val="390"/>
        </w:trPr>
        <w:tc>
          <w:tcPr>
            <w:tcW w:w="724" w:type="dxa"/>
            <w:tcBorders>
              <w:top w:val="nil"/>
              <w:left w:val="single" w:sz="4" w:space="0" w:color="auto"/>
              <w:bottom w:val="single" w:sz="4" w:space="0" w:color="auto"/>
              <w:right w:val="single" w:sz="4" w:space="0" w:color="auto"/>
            </w:tcBorders>
            <w:shd w:val="clear" w:color="auto" w:fill="auto"/>
            <w:noWrap/>
          </w:tcPr>
          <w:p w:rsidR="00B77EAC" w:rsidRPr="002979B6" w:rsidRDefault="00B77EAC" w:rsidP="00AB5CB7">
            <w:pPr>
              <w:rPr>
                <w:bCs/>
                <w:sz w:val="20"/>
                <w:szCs w:val="20"/>
              </w:rPr>
            </w:pPr>
            <w:r w:rsidRPr="002979B6">
              <w:rPr>
                <w:bCs/>
                <w:sz w:val="20"/>
                <w:szCs w:val="20"/>
              </w:rPr>
              <w:t>0405</w:t>
            </w:r>
          </w:p>
        </w:tc>
        <w:tc>
          <w:tcPr>
            <w:tcW w:w="1701" w:type="dxa"/>
            <w:tcBorders>
              <w:top w:val="nil"/>
              <w:left w:val="nil"/>
              <w:bottom w:val="single" w:sz="4" w:space="0" w:color="auto"/>
              <w:right w:val="single" w:sz="4" w:space="0" w:color="auto"/>
            </w:tcBorders>
            <w:shd w:val="clear" w:color="auto" w:fill="auto"/>
          </w:tcPr>
          <w:p w:rsidR="00B77EAC" w:rsidRPr="002979B6" w:rsidRDefault="00B77EAC" w:rsidP="00AB5CB7">
            <w:pPr>
              <w:rPr>
                <w:bCs/>
                <w:sz w:val="20"/>
                <w:szCs w:val="20"/>
              </w:rPr>
            </w:pPr>
            <w:r w:rsidRPr="002979B6">
              <w:rPr>
                <w:bCs/>
                <w:sz w:val="20"/>
                <w:szCs w:val="2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tcPr>
          <w:p w:rsidR="00B77EAC" w:rsidRPr="002979B6" w:rsidRDefault="00B77EAC" w:rsidP="00B77EAC">
            <w:pPr>
              <w:rPr>
                <w:bCs/>
                <w:sz w:val="20"/>
                <w:szCs w:val="20"/>
              </w:rPr>
            </w:pPr>
            <w:r>
              <w:rPr>
                <w:bCs/>
                <w:sz w:val="20"/>
                <w:szCs w:val="20"/>
              </w:rPr>
              <w:t>18329,57</w:t>
            </w:r>
          </w:p>
        </w:tc>
        <w:tc>
          <w:tcPr>
            <w:tcW w:w="1417" w:type="dxa"/>
            <w:tcBorders>
              <w:top w:val="nil"/>
              <w:left w:val="nil"/>
              <w:bottom w:val="single" w:sz="4" w:space="0" w:color="auto"/>
              <w:right w:val="single" w:sz="4" w:space="0" w:color="auto"/>
            </w:tcBorders>
            <w:shd w:val="clear" w:color="auto" w:fill="auto"/>
          </w:tcPr>
          <w:p w:rsidR="00B77EAC" w:rsidRPr="002979B6" w:rsidRDefault="00B77EAC" w:rsidP="00AB5CB7">
            <w:pPr>
              <w:rPr>
                <w:bCs/>
                <w:sz w:val="20"/>
                <w:szCs w:val="20"/>
              </w:rPr>
            </w:pPr>
            <w:r>
              <w:rPr>
                <w:bCs/>
                <w:sz w:val="20"/>
                <w:szCs w:val="20"/>
              </w:rPr>
              <w:t>68033,24</w:t>
            </w:r>
          </w:p>
        </w:tc>
        <w:tc>
          <w:tcPr>
            <w:tcW w:w="1418" w:type="dxa"/>
            <w:tcBorders>
              <w:top w:val="nil"/>
              <w:left w:val="nil"/>
              <w:bottom w:val="single" w:sz="4" w:space="0" w:color="auto"/>
              <w:right w:val="single" w:sz="4" w:space="0" w:color="auto"/>
            </w:tcBorders>
            <w:shd w:val="clear" w:color="auto" w:fill="auto"/>
          </w:tcPr>
          <w:p w:rsidR="00B77EAC" w:rsidRPr="002979B6" w:rsidRDefault="00B77EAC" w:rsidP="00AB5CB7">
            <w:pPr>
              <w:rPr>
                <w:bCs/>
                <w:sz w:val="20"/>
                <w:szCs w:val="20"/>
              </w:rPr>
            </w:pPr>
            <w:r>
              <w:rPr>
                <w:bCs/>
                <w:sz w:val="20"/>
                <w:szCs w:val="20"/>
              </w:rPr>
              <w:t>0,00</w:t>
            </w:r>
          </w:p>
        </w:tc>
        <w:tc>
          <w:tcPr>
            <w:tcW w:w="850" w:type="dxa"/>
            <w:tcBorders>
              <w:top w:val="nil"/>
              <w:left w:val="nil"/>
              <w:bottom w:val="single" w:sz="4" w:space="0" w:color="auto"/>
              <w:right w:val="single" w:sz="4" w:space="0" w:color="auto"/>
            </w:tcBorders>
            <w:shd w:val="clear" w:color="auto" w:fill="auto"/>
          </w:tcPr>
          <w:p w:rsidR="00B77EAC" w:rsidRPr="002979B6" w:rsidRDefault="00B77EAC" w:rsidP="00AB5CB7">
            <w:pPr>
              <w:rPr>
                <w:bCs/>
                <w:sz w:val="20"/>
                <w:szCs w:val="20"/>
              </w:rPr>
            </w:pPr>
            <w:r>
              <w:rPr>
                <w:bCs/>
                <w:sz w:val="20"/>
                <w:szCs w:val="20"/>
              </w:rPr>
              <w:t>0,00</w:t>
            </w:r>
          </w:p>
        </w:tc>
        <w:tc>
          <w:tcPr>
            <w:tcW w:w="851" w:type="dxa"/>
            <w:tcBorders>
              <w:top w:val="nil"/>
              <w:left w:val="nil"/>
              <w:bottom w:val="single" w:sz="4" w:space="0" w:color="auto"/>
              <w:right w:val="single" w:sz="4" w:space="0" w:color="auto"/>
            </w:tcBorders>
            <w:shd w:val="clear" w:color="auto" w:fill="auto"/>
          </w:tcPr>
          <w:p w:rsidR="00B77EAC" w:rsidRPr="002979B6" w:rsidRDefault="00B77EAC" w:rsidP="00AB5CB7">
            <w:pPr>
              <w:rPr>
                <w:bCs/>
                <w:sz w:val="20"/>
                <w:szCs w:val="20"/>
              </w:rPr>
            </w:pPr>
            <w:r>
              <w:rPr>
                <w:bCs/>
                <w:sz w:val="20"/>
                <w:szCs w:val="20"/>
              </w:rPr>
              <w:t>0,00</w:t>
            </w:r>
          </w:p>
        </w:tc>
        <w:tc>
          <w:tcPr>
            <w:tcW w:w="850" w:type="dxa"/>
            <w:tcBorders>
              <w:top w:val="nil"/>
              <w:left w:val="nil"/>
              <w:bottom w:val="single" w:sz="4" w:space="0" w:color="auto"/>
              <w:right w:val="single" w:sz="4" w:space="0" w:color="auto"/>
            </w:tcBorders>
            <w:shd w:val="clear" w:color="auto" w:fill="auto"/>
          </w:tcPr>
          <w:p w:rsidR="00B77EAC" w:rsidRPr="002979B6" w:rsidRDefault="00EA1CEE" w:rsidP="00AB5CB7">
            <w:pPr>
              <w:rPr>
                <w:bCs/>
                <w:sz w:val="20"/>
                <w:szCs w:val="20"/>
              </w:rPr>
            </w:pPr>
            <w:r>
              <w:rPr>
                <w:bCs/>
                <w:sz w:val="20"/>
                <w:szCs w:val="20"/>
              </w:rPr>
              <w:t>0,01</w:t>
            </w:r>
          </w:p>
        </w:tc>
        <w:tc>
          <w:tcPr>
            <w:tcW w:w="709" w:type="dxa"/>
            <w:tcBorders>
              <w:top w:val="nil"/>
              <w:left w:val="nil"/>
              <w:bottom w:val="single" w:sz="4" w:space="0" w:color="auto"/>
              <w:right w:val="single" w:sz="4" w:space="0" w:color="auto"/>
            </w:tcBorders>
            <w:shd w:val="clear" w:color="auto" w:fill="auto"/>
          </w:tcPr>
          <w:p w:rsidR="00B77EAC" w:rsidRPr="002979B6" w:rsidRDefault="00EA1CEE" w:rsidP="00AB5CB7">
            <w:pPr>
              <w:rPr>
                <w:bCs/>
                <w:sz w:val="20"/>
                <w:szCs w:val="20"/>
              </w:rPr>
            </w:pPr>
            <w:r>
              <w:rPr>
                <w:bCs/>
                <w:sz w:val="20"/>
                <w:szCs w:val="20"/>
              </w:rPr>
              <w:t>-</w:t>
            </w:r>
          </w:p>
        </w:tc>
      </w:tr>
      <w:tr w:rsidR="00B77EAC" w:rsidRPr="00950544" w:rsidTr="00E545CD">
        <w:trPr>
          <w:trHeight w:val="520"/>
        </w:trPr>
        <w:tc>
          <w:tcPr>
            <w:tcW w:w="724" w:type="dxa"/>
            <w:tcBorders>
              <w:top w:val="nil"/>
              <w:left w:val="single" w:sz="4" w:space="0" w:color="auto"/>
              <w:bottom w:val="single" w:sz="4" w:space="0" w:color="auto"/>
              <w:right w:val="single" w:sz="4" w:space="0" w:color="auto"/>
            </w:tcBorders>
            <w:shd w:val="clear" w:color="auto" w:fill="auto"/>
            <w:noWrap/>
          </w:tcPr>
          <w:p w:rsidR="00B77EAC" w:rsidRPr="00950544" w:rsidRDefault="00B77EAC" w:rsidP="00B30811">
            <w:pPr>
              <w:rPr>
                <w:sz w:val="20"/>
                <w:szCs w:val="20"/>
              </w:rPr>
            </w:pPr>
            <w:r>
              <w:rPr>
                <w:sz w:val="20"/>
                <w:szCs w:val="20"/>
              </w:rPr>
              <w:t>0408</w:t>
            </w:r>
          </w:p>
        </w:tc>
        <w:tc>
          <w:tcPr>
            <w:tcW w:w="1701" w:type="dxa"/>
            <w:tcBorders>
              <w:top w:val="nil"/>
              <w:left w:val="nil"/>
              <w:bottom w:val="single" w:sz="4" w:space="0" w:color="auto"/>
              <w:right w:val="single" w:sz="4" w:space="0" w:color="auto"/>
            </w:tcBorders>
            <w:shd w:val="clear" w:color="auto" w:fill="auto"/>
          </w:tcPr>
          <w:p w:rsidR="00B77EAC" w:rsidRPr="00950544" w:rsidRDefault="00B77EAC" w:rsidP="00B30811">
            <w:pPr>
              <w:rPr>
                <w:sz w:val="20"/>
                <w:szCs w:val="20"/>
              </w:rPr>
            </w:pPr>
            <w:r w:rsidRPr="00950544">
              <w:rPr>
                <w:sz w:val="20"/>
                <w:szCs w:val="20"/>
              </w:rPr>
              <w:t>Транспорт</w:t>
            </w:r>
          </w:p>
        </w:tc>
        <w:tc>
          <w:tcPr>
            <w:tcW w:w="1418" w:type="dxa"/>
            <w:tcBorders>
              <w:top w:val="nil"/>
              <w:left w:val="nil"/>
              <w:bottom w:val="single" w:sz="4" w:space="0" w:color="auto"/>
              <w:right w:val="single" w:sz="4" w:space="0" w:color="auto"/>
            </w:tcBorders>
            <w:shd w:val="clear" w:color="auto" w:fill="auto"/>
          </w:tcPr>
          <w:p w:rsidR="00B77EAC" w:rsidRPr="00950544" w:rsidRDefault="00B77EAC" w:rsidP="00B77EAC">
            <w:pPr>
              <w:rPr>
                <w:sz w:val="20"/>
                <w:szCs w:val="20"/>
              </w:rPr>
            </w:pPr>
            <w:r>
              <w:rPr>
                <w:sz w:val="20"/>
                <w:szCs w:val="20"/>
              </w:rPr>
              <w:t>2574461,83</w:t>
            </w:r>
          </w:p>
        </w:tc>
        <w:tc>
          <w:tcPr>
            <w:tcW w:w="1417" w:type="dxa"/>
            <w:tcBorders>
              <w:top w:val="nil"/>
              <w:left w:val="nil"/>
              <w:bottom w:val="single" w:sz="4" w:space="0" w:color="auto"/>
              <w:right w:val="single" w:sz="4" w:space="0" w:color="auto"/>
            </w:tcBorders>
            <w:shd w:val="clear" w:color="auto" w:fill="auto"/>
          </w:tcPr>
          <w:p w:rsidR="00B77EAC" w:rsidRPr="00950544" w:rsidRDefault="00B77EAC" w:rsidP="00B30811">
            <w:pPr>
              <w:rPr>
                <w:sz w:val="20"/>
                <w:szCs w:val="20"/>
              </w:rPr>
            </w:pPr>
            <w:r>
              <w:rPr>
                <w:sz w:val="20"/>
                <w:szCs w:val="20"/>
              </w:rPr>
              <w:t>3444813,27</w:t>
            </w:r>
          </w:p>
        </w:tc>
        <w:tc>
          <w:tcPr>
            <w:tcW w:w="1418" w:type="dxa"/>
            <w:tcBorders>
              <w:top w:val="nil"/>
              <w:left w:val="nil"/>
              <w:bottom w:val="single" w:sz="4" w:space="0" w:color="auto"/>
              <w:right w:val="single" w:sz="4" w:space="0" w:color="auto"/>
            </w:tcBorders>
            <w:shd w:val="clear" w:color="auto" w:fill="auto"/>
          </w:tcPr>
          <w:p w:rsidR="00B77EAC" w:rsidRPr="00950544" w:rsidRDefault="00B77EAC" w:rsidP="00B30811">
            <w:pPr>
              <w:rPr>
                <w:sz w:val="20"/>
                <w:szCs w:val="20"/>
              </w:rPr>
            </w:pPr>
            <w:r>
              <w:rPr>
                <w:sz w:val="20"/>
                <w:szCs w:val="20"/>
              </w:rPr>
              <w:t>3444813,27</w:t>
            </w:r>
          </w:p>
        </w:tc>
        <w:tc>
          <w:tcPr>
            <w:tcW w:w="850" w:type="dxa"/>
            <w:tcBorders>
              <w:top w:val="nil"/>
              <w:left w:val="nil"/>
              <w:bottom w:val="single" w:sz="4" w:space="0" w:color="auto"/>
              <w:right w:val="single" w:sz="4" w:space="0" w:color="auto"/>
            </w:tcBorders>
            <w:shd w:val="clear" w:color="auto" w:fill="auto"/>
          </w:tcPr>
          <w:p w:rsidR="00B77EAC" w:rsidRPr="00950544" w:rsidRDefault="00B77EAC" w:rsidP="00B30811">
            <w:pPr>
              <w:rPr>
                <w:bCs/>
                <w:sz w:val="20"/>
                <w:szCs w:val="20"/>
              </w:rPr>
            </w:pPr>
            <w:r>
              <w:rPr>
                <w:bCs/>
                <w:sz w:val="20"/>
                <w:szCs w:val="20"/>
              </w:rPr>
              <w:t>133,81</w:t>
            </w:r>
          </w:p>
        </w:tc>
        <w:tc>
          <w:tcPr>
            <w:tcW w:w="851" w:type="dxa"/>
            <w:tcBorders>
              <w:top w:val="nil"/>
              <w:left w:val="nil"/>
              <w:bottom w:val="single" w:sz="4" w:space="0" w:color="auto"/>
              <w:right w:val="single" w:sz="4" w:space="0" w:color="auto"/>
            </w:tcBorders>
            <w:shd w:val="clear" w:color="auto" w:fill="auto"/>
          </w:tcPr>
          <w:p w:rsidR="00B77EAC" w:rsidRPr="00950544" w:rsidRDefault="00B77EAC" w:rsidP="00B30811">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B77EAC" w:rsidRPr="00950544" w:rsidRDefault="00EA1CEE" w:rsidP="00B30811">
            <w:pPr>
              <w:rPr>
                <w:sz w:val="20"/>
                <w:szCs w:val="20"/>
              </w:rPr>
            </w:pPr>
            <w:r>
              <w:rPr>
                <w:sz w:val="20"/>
                <w:szCs w:val="20"/>
              </w:rPr>
              <w:t>0,97</w:t>
            </w:r>
          </w:p>
        </w:tc>
        <w:tc>
          <w:tcPr>
            <w:tcW w:w="709" w:type="dxa"/>
            <w:tcBorders>
              <w:top w:val="nil"/>
              <w:left w:val="nil"/>
              <w:bottom w:val="single" w:sz="4" w:space="0" w:color="auto"/>
              <w:right w:val="single" w:sz="4" w:space="0" w:color="auto"/>
            </w:tcBorders>
            <w:shd w:val="clear" w:color="auto" w:fill="auto"/>
          </w:tcPr>
          <w:p w:rsidR="00B77EAC" w:rsidRPr="00950544" w:rsidRDefault="00EA1CEE" w:rsidP="00B30811">
            <w:pPr>
              <w:rPr>
                <w:sz w:val="20"/>
                <w:szCs w:val="20"/>
              </w:rPr>
            </w:pPr>
            <w:r>
              <w:rPr>
                <w:sz w:val="20"/>
                <w:szCs w:val="20"/>
              </w:rPr>
              <w:t>1,16</w:t>
            </w:r>
          </w:p>
        </w:tc>
      </w:tr>
      <w:tr w:rsidR="00B77EAC" w:rsidRPr="00950544" w:rsidTr="00E545CD">
        <w:trPr>
          <w:trHeight w:val="520"/>
        </w:trPr>
        <w:tc>
          <w:tcPr>
            <w:tcW w:w="724" w:type="dxa"/>
            <w:tcBorders>
              <w:top w:val="nil"/>
              <w:left w:val="single" w:sz="4" w:space="0" w:color="auto"/>
              <w:bottom w:val="single" w:sz="4" w:space="0" w:color="auto"/>
              <w:right w:val="single" w:sz="4" w:space="0" w:color="auto"/>
            </w:tcBorders>
            <w:shd w:val="clear" w:color="auto" w:fill="auto"/>
            <w:noWrap/>
          </w:tcPr>
          <w:p w:rsidR="00B77EAC" w:rsidRPr="00950544" w:rsidRDefault="00B77EAC" w:rsidP="00B30811">
            <w:pPr>
              <w:rPr>
                <w:sz w:val="20"/>
                <w:szCs w:val="20"/>
              </w:rPr>
            </w:pPr>
            <w:r w:rsidRPr="00950544">
              <w:rPr>
                <w:sz w:val="20"/>
                <w:szCs w:val="20"/>
              </w:rPr>
              <w:t>0409</w:t>
            </w:r>
          </w:p>
        </w:tc>
        <w:tc>
          <w:tcPr>
            <w:tcW w:w="1701" w:type="dxa"/>
            <w:tcBorders>
              <w:top w:val="nil"/>
              <w:left w:val="nil"/>
              <w:bottom w:val="single" w:sz="4" w:space="0" w:color="auto"/>
              <w:right w:val="single" w:sz="4" w:space="0" w:color="auto"/>
            </w:tcBorders>
            <w:shd w:val="clear" w:color="auto" w:fill="auto"/>
          </w:tcPr>
          <w:p w:rsidR="00B77EAC" w:rsidRPr="00950544" w:rsidRDefault="00B77EAC" w:rsidP="00B30811">
            <w:pPr>
              <w:rPr>
                <w:sz w:val="20"/>
                <w:szCs w:val="20"/>
              </w:rPr>
            </w:pPr>
            <w:r w:rsidRPr="00950544">
              <w:rPr>
                <w:sz w:val="20"/>
                <w:szCs w:val="20"/>
              </w:rPr>
              <w:t>Дорожное хозяйство</w:t>
            </w:r>
            <w:r>
              <w:rPr>
                <w:sz w:val="20"/>
                <w:szCs w:val="20"/>
              </w:rPr>
              <w:t xml:space="preserve"> </w:t>
            </w:r>
          </w:p>
        </w:tc>
        <w:tc>
          <w:tcPr>
            <w:tcW w:w="1418" w:type="dxa"/>
            <w:tcBorders>
              <w:top w:val="nil"/>
              <w:left w:val="nil"/>
              <w:bottom w:val="single" w:sz="4" w:space="0" w:color="auto"/>
              <w:right w:val="single" w:sz="4" w:space="0" w:color="auto"/>
            </w:tcBorders>
            <w:shd w:val="clear" w:color="auto" w:fill="auto"/>
          </w:tcPr>
          <w:p w:rsidR="00B77EAC" w:rsidRPr="00950544" w:rsidRDefault="00B77EAC" w:rsidP="00B77EAC">
            <w:pPr>
              <w:rPr>
                <w:sz w:val="20"/>
                <w:szCs w:val="20"/>
              </w:rPr>
            </w:pPr>
            <w:r>
              <w:rPr>
                <w:sz w:val="20"/>
                <w:szCs w:val="20"/>
              </w:rPr>
              <w:t>6165771,07</w:t>
            </w:r>
          </w:p>
        </w:tc>
        <w:tc>
          <w:tcPr>
            <w:tcW w:w="1417" w:type="dxa"/>
            <w:tcBorders>
              <w:top w:val="nil"/>
              <w:left w:val="nil"/>
              <w:bottom w:val="single" w:sz="4" w:space="0" w:color="auto"/>
              <w:right w:val="single" w:sz="4" w:space="0" w:color="auto"/>
            </w:tcBorders>
            <w:shd w:val="clear" w:color="auto" w:fill="auto"/>
          </w:tcPr>
          <w:p w:rsidR="00B77EAC" w:rsidRPr="00950544" w:rsidRDefault="00B77EAC" w:rsidP="00B30811">
            <w:pPr>
              <w:rPr>
                <w:sz w:val="20"/>
                <w:szCs w:val="20"/>
              </w:rPr>
            </w:pPr>
            <w:r>
              <w:rPr>
                <w:sz w:val="20"/>
                <w:szCs w:val="20"/>
              </w:rPr>
              <w:t>8823358,17</w:t>
            </w:r>
          </w:p>
        </w:tc>
        <w:tc>
          <w:tcPr>
            <w:tcW w:w="1418" w:type="dxa"/>
            <w:tcBorders>
              <w:top w:val="nil"/>
              <w:left w:val="nil"/>
              <w:bottom w:val="single" w:sz="4" w:space="0" w:color="auto"/>
              <w:right w:val="single" w:sz="4" w:space="0" w:color="auto"/>
            </w:tcBorders>
            <w:shd w:val="clear" w:color="auto" w:fill="auto"/>
          </w:tcPr>
          <w:p w:rsidR="00B77EAC" w:rsidRPr="00950544" w:rsidRDefault="00B77EAC" w:rsidP="00B30811">
            <w:pPr>
              <w:rPr>
                <w:sz w:val="20"/>
                <w:szCs w:val="20"/>
              </w:rPr>
            </w:pPr>
            <w:r>
              <w:rPr>
                <w:sz w:val="20"/>
                <w:szCs w:val="20"/>
              </w:rPr>
              <w:t>6593870,98</w:t>
            </w:r>
          </w:p>
        </w:tc>
        <w:tc>
          <w:tcPr>
            <w:tcW w:w="850" w:type="dxa"/>
            <w:tcBorders>
              <w:top w:val="nil"/>
              <w:left w:val="nil"/>
              <w:bottom w:val="single" w:sz="4" w:space="0" w:color="auto"/>
              <w:right w:val="single" w:sz="4" w:space="0" w:color="auto"/>
            </w:tcBorders>
            <w:shd w:val="clear" w:color="auto" w:fill="auto"/>
          </w:tcPr>
          <w:p w:rsidR="00B77EAC" w:rsidRPr="00950544" w:rsidRDefault="00B77EAC" w:rsidP="00B30811">
            <w:pPr>
              <w:rPr>
                <w:bCs/>
                <w:sz w:val="20"/>
                <w:szCs w:val="20"/>
              </w:rPr>
            </w:pPr>
            <w:r>
              <w:rPr>
                <w:bCs/>
                <w:sz w:val="20"/>
                <w:szCs w:val="20"/>
              </w:rPr>
              <w:t>106,94</w:t>
            </w:r>
          </w:p>
        </w:tc>
        <w:tc>
          <w:tcPr>
            <w:tcW w:w="851" w:type="dxa"/>
            <w:tcBorders>
              <w:top w:val="nil"/>
              <w:left w:val="nil"/>
              <w:bottom w:val="single" w:sz="4" w:space="0" w:color="auto"/>
              <w:right w:val="single" w:sz="4" w:space="0" w:color="auto"/>
            </w:tcBorders>
            <w:shd w:val="clear" w:color="auto" w:fill="auto"/>
          </w:tcPr>
          <w:p w:rsidR="00B77EAC" w:rsidRPr="00950544" w:rsidRDefault="00B77EAC" w:rsidP="00B30811">
            <w:pPr>
              <w:rPr>
                <w:bCs/>
                <w:sz w:val="20"/>
                <w:szCs w:val="20"/>
              </w:rPr>
            </w:pPr>
            <w:r>
              <w:rPr>
                <w:bCs/>
                <w:sz w:val="20"/>
                <w:szCs w:val="20"/>
              </w:rPr>
              <w:t>74,73</w:t>
            </w:r>
          </w:p>
        </w:tc>
        <w:tc>
          <w:tcPr>
            <w:tcW w:w="850" w:type="dxa"/>
            <w:tcBorders>
              <w:top w:val="nil"/>
              <w:left w:val="nil"/>
              <w:bottom w:val="single" w:sz="4" w:space="0" w:color="auto"/>
              <w:right w:val="single" w:sz="4" w:space="0" w:color="auto"/>
            </w:tcBorders>
            <w:shd w:val="clear" w:color="auto" w:fill="auto"/>
          </w:tcPr>
          <w:p w:rsidR="00B77EAC" w:rsidRPr="00950544" w:rsidRDefault="00EA1CEE" w:rsidP="00B30811">
            <w:pPr>
              <w:rPr>
                <w:sz w:val="20"/>
                <w:szCs w:val="20"/>
              </w:rPr>
            </w:pPr>
            <w:r>
              <w:rPr>
                <w:sz w:val="20"/>
                <w:szCs w:val="20"/>
              </w:rPr>
              <w:t>2,32</w:t>
            </w:r>
          </w:p>
        </w:tc>
        <w:tc>
          <w:tcPr>
            <w:tcW w:w="709" w:type="dxa"/>
            <w:tcBorders>
              <w:top w:val="nil"/>
              <w:left w:val="nil"/>
              <w:bottom w:val="single" w:sz="4" w:space="0" w:color="auto"/>
              <w:right w:val="single" w:sz="4" w:space="0" w:color="auto"/>
            </w:tcBorders>
            <w:shd w:val="clear" w:color="auto" w:fill="auto"/>
          </w:tcPr>
          <w:p w:rsidR="00B77EAC" w:rsidRPr="00950544" w:rsidRDefault="00EA1CEE" w:rsidP="00B30811">
            <w:pPr>
              <w:rPr>
                <w:sz w:val="20"/>
                <w:szCs w:val="20"/>
              </w:rPr>
            </w:pPr>
            <w:r>
              <w:rPr>
                <w:sz w:val="20"/>
                <w:szCs w:val="20"/>
              </w:rPr>
              <w:t>2,21</w:t>
            </w:r>
          </w:p>
        </w:tc>
      </w:tr>
      <w:tr w:rsidR="00B77EAC" w:rsidRPr="00950544" w:rsidTr="00E545CD">
        <w:trPr>
          <w:trHeight w:val="645"/>
        </w:trPr>
        <w:tc>
          <w:tcPr>
            <w:tcW w:w="724" w:type="dxa"/>
            <w:tcBorders>
              <w:top w:val="nil"/>
              <w:left w:val="single" w:sz="4" w:space="0" w:color="auto"/>
              <w:bottom w:val="single" w:sz="4" w:space="0" w:color="auto"/>
              <w:right w:val="single" w:sz="4" w:space="0" w:color="auto"/>
            </w:tcBorders>
            <w:shd w:val="clear" w:color="auto" w:fill="auto"/>
            <w:noWrap/>
          </w:tcPr>
          <w:p w:rsidR="00B77EAC" w:rsidRPr="00950544" w:rsidRDefault="00B77EAC" w:rsidP="00AB5CB7">
            <w:pPr>
              <w:rPr>
                <w:sz w:val="20"/>
                <w:szCs w:val="20"/>
              </w:rPr>
            </w:pPr>
            <w:r w:rsidRPr="00950544">
              <w:rPr>
                <w:sz w:val="20"/>
                <w:szCs w:val="20"/>
              </w:rPr>
              <w:t>0412</w:t>
            </w:r>
          </w:p>
        </w:tc>
        <w:tc>
          <w:tcPr>
            <w:tcW w:w="1701" w:type="dxa"/>
            <w:tcBorders>
              <w:top w:val="nil"/>
              <w:left w:val="nil"/>
              <w:bottom w:val="single" w:sz="4" w:space="0" w:color="auto"/>
              <w:right w:val="single" w:sz="4" w:space="0" w:color="auto"/>
            </w:tcBorders>
            <w:shd w:val="clear" w:color="auto" w:fill="auto"/>
          </w:tcPr>
          <w:p w:rsidR="00B77EAC" w:rsidRPr="00950544" w:rsidRDefault="00B77EAC" w:rsidP="00AB5CB7">
            <w:pPr>
              <w:rPr>
                <w:sz w:val="20"/>
                <w:szCs w:val="20"/>
              </w:rPr>
            </w:pPr>
            <w:r w:rsidRPr="00950544">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tcPr>
          <w:p w:rsidR="00B77EAC" w:rsidRPr="00950544" w:rsidRDefault="00B77EAC" w:rsidP="00B77EAC">
            <w:pPr>
              <w:rPr>
                <w:sz w:val="20"/>
                <w:szCs w:val="20"/>
              </w:rPr>
            </w:pPr>
            <w:r>
              <w:rPr>
                <w:sz w:val="20"/>
                <w:szCs w:val="20"/>
              </w:rPr>
              <w:t>1872046,00</w:t>
            </w:r>
          </w:p>
        </w:tc>
        <w:tc>
          <w:tcPr>
            <w:tcW w:w="1417" w:type="dxa"/>
            <w:tcBorders>
              <w:top w:val="nil"/>
              <w:left w:val="nil"/>
              <w:bottom w:val="single" w:sz="4" w:space="0" w:color="auto"/>
              <w:right w:val="single" w:sz="4" w:space="0" w:color="auto"/>
            </w:tcBorders>
            <w:shd w:val="clear" w:color="auto" w:fill="auto"/>
          </w:tcPr>
          <w:p w:rsidR="00B77EAC" w:rsidRPr="00950544" w:rsidRDefault="00EA325E" w:rsidP="00AB5CB7">
            <w:pPr>
              <w:rPr>
                <w:sz w:val="20"/>
                <w:szCs w:val="20"/>
              </w:rPr>
            </w:pPr>
            <w:r>
              <w:rPr>
                <w:sz w:val="20"/>
                <w:szCs w:val="20"/>
              </w:rPr>
              <w:t>3195448,92</w:t>
            </w:r>
          </w:p>
        </w:tc>
        <w:tc>
          <w:tcPr>
            <w:tcW w:w="1418" w:type="dxa"/>
            <w:tcBorders>
              <w:top w:val="nil"/>
              <w:left w:val="nil"/>
              <w:bottom w:val="single" w:sz="4" w:space="0" w:color="auto"/>
              <w:right w:val="single" w:sz="4" w:space="0" w:color="auto"/>
            </w:tcBorders>
            <w:shd w:val="clear" w:color="auto" w:fill="auto"/>
          </w:tcPr>
          <w:p w:rsidR="00B77EAC" w:rsidRPr="00950544" w:rsidRDefault="00EA325E" w:rsidP="00AB5CB7">
            <w:pPr>
              <w:rPr>
                <w:sz w:val="20"/>
                <w:szCs w:val="20"/>
              </w:rPr>
            </w:pPr>
            <w:r>
              <w:rPr>
                <w:sz w:val="20"/>
                <w:szCs w:val="20"/>
              </w:rPr>
              <w:t>3195448,92</w:t>
            </w:r>
          </w:p>
        </w:tc>
        <w:tc>
          <w:tcPr>
            <w:tcW w:w="850" w:type="dxa"/>
            <w:tcBorders>
              <w:top w:val="nil"/>
              <w:left w:val="nil"/>
              <w:bottom w:val="single" w:sz="4" w:space="0" w:color="auto"/>
              <w:right w:val="single" w:sz="4" w:space="0" w:color="auto"/>
            </w:tcBorders>
            <w:shd w:val="clear" w:color="auto" w:fill="auto"/>
          </w:tcPr>
          <w:p w:rsidR="00B77EAC" w:rsidRPr="00950544" w:rsidRDefault="00EA325E" w:rsidP="00AB5CB7">
            <w:pPr>
              <w:rPr>
                <w:bCs/>
                <w:sz w:val="20"/>
                <w:szCs w:val="20"/>
              </w:rPr>
            </w:pPr>
            <w:r>
              <w:rPr>
                <w:bCs/>
                <w:sz w:val="20"/>
                <w:szCs w:val="20"/>
              </w:rPr>
              <w:t>170,69</w:t>
            </w:r>
          </w:p>
        </w:tc>
        <w:tc>
          <w:tcPr>
            <w:tcW w:w="851" w:type="dxa"/>
            <w:tcBorders>
              <w:top w:val="nil"/>
              <w:left w:val="nil"/>
              <w:bottom w:val="single" w:sz="4" w:space="0" w:color="auto"/>
              <w:right w:val="single" w:sz="4" w:space="0" w:color="auto"/>
            </w:tcBorders>
            <w:shd w:val="clear" w:color="auto" w:fill="auto"/>
          </w:tcPr>
          <w:p w:rsidR="00B77EAC" w:rsidRPr="00950544" w:rsidRDefault="00EA325E"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B77EAC" w:rsidRPr="00950544" w:rsidRDefault="00EA1CEE" w:rsidP="00AB5CB7">
            <w:pPr>
              <w:rPr>
                <w:sz w:val="20"/>
                <w:szCs w:val="20"/>
              </w:rPr>
            </w:pPr>
            <w:r>
              <w:rPr>
                <w:sz w:val="20"/>
                <w:szCs w:val="20"/>
              </w:rPr>
              <w:t>0,70</w:t>
            </w:r>
          </w:p>
        </w:tc>
        <w:tc>
          <w:tcPr>
            <w:tcW w:w="709" w:type="dxa"/>
            <w:tcBorders>
              <w:top w:val="nil"/>
              <w:left w:val="nil"/>
              <w:bottom w:val="single" w:sz="4" w:space="0" w:color="auto"/>
              <w:right w:val="single" w:sz="4" w:space="0" w:color="auto"/>
            </w:tcBorders>
            <w:shd w:val="clear" w:color="auto" w:fill="auto"/>
          </w:tcPr>
          <w:p w:rsidR="00B77EAC" w:rsidRPr="00950544" w:rsidRDefault="00EA1CEE" w:rsidP="00AB5CB7">
            <w:pPr>
              <w:rPr>
                <w:sz w:val="20"/>
                <w:szCs w:val="20"/>
              </w:rPr>
            </w:pPr>
            <w:r>
              <w:rPr>
                <w:sz w:val="20"/>
                <w:szCs w:val="20"/>
              </w:rPr>
              <w:t>1,07</w:t>
            </w:r>
          </w:p>
        </w:tc>
      </w:tr>
      <w:tr w:rsidR="00051FF4"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051FF4" w:rsidRPr="00C60D02" w:rsidRDefault="00051FF4" w:rsidP="00AB5CB7">
            <w:pPr>
              <w:rPr>
                <w:b/>
                <w:bCs/>
                <w:sz w:val="20"/>
                <w:szCs w:val="20"/>
              </w:rPr>
            </w:pPr>
            <w:r w:rsidRPr="00C60D02">
              <w:rPr>
                <w:b/>
                <w:bCs/>
                <w:sz w:val="20"/>
                <w:szCs w:val="20"/>
              </w:rPr>
              <w:t>0500</w:t>
            </w:r>
          </w:p>
        </w:tc>
        <w:tc>
          <w:tcPr>
            <w:tcW w:w="1701" w:type="dxa"/>
            <w:tcBorders>
              <w:top w:val="nil"/>
              <w:left w:val="nil"/>
              <w:bottom w:val="single" w:sz="4" w:space="0" w:color="auto"/>
              <w:right w:val="single" w:sz="4" w:space="0" w:color="auto"/>
            </w:tcBorders>
            <w:shd w:val="clear" w:color="auto" w:fill="auto"/>
          </w:tcPr>
          <w:p w:rsidR="00051FF4" w:rsidRPr="00C60D02" w:rsidRDefault="00051FF4" w:rsidP="00AB5CB7">
            <w:pPr>
              <w:rPr>
                <w:b/>
                <w:bCs/>
                <w:sz w:val="20"/>
                <w:szCs w:val="20"/>
              </w:rPr>
            </w:pPr>
            <w:r w:rsidRPr="00C60D02">
              <w:rPr>
                <w:b/>
                <w:bCs/>
                <w:sz w:val="20"/>
                <w:szCs w:val="20"/>
              </w:rPr>
              <w:t>ЖКХ</w:t>
            </w:r>
          </w:p>
        </w:tc>
        <w:tc>
          <w:tcPr>
            <w:tcW w:w="1418" w:type="dxa"/>
            <w:tcBorders>
              <w:top w:val="nil"/>
              <w:left w:val="nil"/>
              <w:bottom w:val="single" w:sz="4" w:space="0" w:color="auto"/>
              <w:right w:val="single" w:sz="4" w:space="0" w:color="auto"/>
            </w:tcBorders>
            <w:shd w:val="clear" w:color="auto" w:fill="auto"/>
          </w:tcPr>
          <w:p w:rsidR="00051FF4" w:rsidRPr="00C60D02" w:rsidRDefault="00051FF4" w:rsidP="00F93912">
            <w:pPr>
              <w:rPr>
                <w:b/>
                <w:bCs/>
                <w:sz w:val="20"/>
                <w:szCs w:val="20"/>
              </w:rPr>
            </w:pPr>
            <w:r w:rsidRPr="00C60D02">
              <w:rPr>
                <w:b/>
                <w:bCs/>
                <w:sz w:val="20"/>
                <w:szCs w:val="20"/>
              </w:rPr>
              <w:t>12132394,16</w:t>
            </w:r>
          </w:p>
        </w:tc>
        <w:tc>
          <w:tcPr>
            <w:tcW w:w="1417" w:type="dxa"/>
            <w:tcBorders>
              <w:top w:val="nil"/>
              <w:left w:val="nil"/>
              <w:bottom w:val="single" w:sz="4" w:space="0" w:color="auto"/>
              <w:right w:val="single" w:sz="4" w:space="0" w:color="auto"/>
            </w:tcBorders>
            <w:shd w:val="clear" w:color="auto" w:fill="auto"/>
          </w:tcPr>
          <w:p w:rsidR="00051FF4" w:rsidRPr="00C60D02" w:rsidRDefault="00051FF4" w:rsidP="00AB5CB7">
            <w:pPr>
              <w:rPr>
                <w:b/>
                <w:bCs/>
                <w:sz w:val="20"/>
                <w:szCs w:val="20"/>
              </w:rPr>
            </w:pPr>
            <w:r w:rsidRPr="00C60D02">
              <w:rPr>
                <w:b/>
                <w:bCs/>
                <w:sz w:val="20"/>
                <w:szCs w:val="20"/>
              </w:rPr>
              <w:t>7403579,73</w:t>
            </w:r>
          </w:p>
        </w:tc>
        <w:tc>
          <w:tcPr>
            <w:tcW w:w="1418" w:type="dxa"/>
            <w:tcBorders>
              <w:top w:val="nil"/>
              <w:left w:val="nil"/>
              <w:bottom w:val="single" w:sz="4" w:space="0" w:color="auto"/>
              <w:right w:val="single" w:sz="4" w:space="0" w:color="auto"/>
            </w:tcBorders>
            <w:shd w:val="clear" w:color="auto" w:fill="auto"/>
          </w:tcPr>
          <w:p w:rsidR="00051FF4" w:rsidRPr="00C60D02" w:rsidRDefault="00051FF4" w:rsidP="00AB5CB7">
            <w:pPr>
              <w:rPr>
                <w:b/>
                <w:bCs/>
                <w:sz w:val="20"/>
                <w:szCs w:val="20"/>
              </w:rPr>
            </w:pPr>
            <w:r w:rsidRPr="00C60D02">
              <w:rPr>
                <w:b/>
                <w:bCs/>
                <w:sz w:val="20"/>
                <w:szCs w:val="20"/>
              </w:rPr>
              <w:t>1795379,84</w:t>
            </w:r>
          </w:p>
        </w:tc>
        <w:tc>
          <w:tcPr>
            <w:tcW w:w="850" w:type="dxa"/>
            <w:tcBorders>
              <w:top w:val="nil"/>
              <w:left w:val="nil"/>
              <w:bottom w:val="single" w:sz="4" w:space="0" w:color="auto"/>
              <w:right w:val="single" w:sz="4" w:space="0" w:color="auto"/>
            </w:tcBorders>
            <w:shd w:val="clear" w:color="auto" w:fill="auto"/>
          </w:tcPr>
          <w:p w:rsidR="00051FF4" w:rsidRPr="00C60D02" w:rsidRDefault="00776349" w:rsidP="00AB5CB7">
            <w:pPr>
              <w:rPr>
                <w:b/>
                <w:bCs/>
                <w:sz w:val="20"/>
                <w:szCs w:val="20"/>
              </w:rPr>
            </w:pPr>
            <w:r w:rsidRPr="00C60D02">
              <w:rPr>
                <w:b/>
                <w:bCs/>
                <w:sz w:val="20"/>
                <w:szCs w:val="20"/>
              </w:rPr>
              <w:t>14,80</w:t>
            </w:r>
          </w:p>
        </w:tc>
        <w:tc>
          <w:tcPr>
            <w:tcW w:w="851" w:type="dxa"/>
            <w:tcBorders>
              <w:top w:val="nil"/>
              <w:left w:val="nil"/>
              <w:bottom w:val="single" w:sz="4" w:space="0" w:color="auto"/>
              <w:right w:val="single" w:sz="4" w:space="0" w:color="auto"/>
            </w:tcBorders>
            <w:shd w:val="clear" w:color="auto" w:fill="auto"/>
          </w:tcPr>
          <w:p w:rsidR="00051FF4" w:rsidRPr="00C60D02" w:rsidRDefault="00051FF4" w:rsidP="00AB5CB7">
            <w:pPr>
              <w:rPr>
                <w:b/>
                <w:bCs/>
                <w:sz w:val="20"/>
                <w:szCs w:val="20"/>
              </w:rPr>
            </w:pPr>
            <w:r w:rsidRPr="00C60D02">
              <w:rPr>
                <w:b/>
                <w:bCs/>
                <w:sz w:val="20"/>
                <w:szCs w:val="20"/>
              </w:rPr>
              <w:t>24,25</w:t>
            </w:r>
          </w:p>
        </w:tc>
        <w:tc>
          <w:tcPr>
            <w:tcW w:w="850" w:type="dxa"/>
            <w:tcBorders>
              <w:top w:val="nil"/>
              <w:left w:val="nil"/>
              <w:bottom w:val="single" w:sz="4" w:space="0" w:color="auto"/>
              <w:right w:val="single" w:sz="4" w:space="0" w:color="auto"/>
            </w:tcBorders>
            <w:shd w:val="clear" w:color="auto" w:fill="auto"/>
          </w:tcPr>
          <w:p w:rsidR="00051FF4" w:rsidRPr="00C60D02" w:rsidRDefault="00EA1CEE" w:rsidP="00AB5CB7">
            <w:pPr>
              <w:rPr>
                <w:b/>
                <w:bCs/>
                <w:sz w:val="20"/>
                <w:szCs w:val="20"/>
              </w:rPr>
            </w:pPr>
            <w:r>
              <w:rPr>
                <w:b/>
                <w:bCs/>
                <w:sz w:val="20"/>
                <w:szCs w:val="20"/>
              </w:rPr>
              <w:t>4,56</w:t>
            </w:r>
          </w:p>
        </w:tc>
        <w:tc>
          <w:tcPr>
            <w:tcW w:w="709" w:type="dxa"/>
            <w:tcBorders>
              <w:top w:val="nil"/>
              <w:left w:val="nil"/>
              <w:bottom w:val="single" w:sz="4" w:space="0" w:color="auto"/>
              <w:right w:val="single" w:sz="4" w:space="0" w:color="auto"/>
            </w:tcBorders>
            <w:shd w:val="clear" w:color="auto" w:fill="auto"/>
          </w:tcPr>
          <w:p w:rsidR="00051FF4" w:rsidRPr="00C60D02" w:rsidRDefault="00EA1CEE" w:rsidP="00AB5CB7">
            <w:pPr>
              <w:rPr>
                <w:b/>
                <w:bCs/>
                <w:sz w:val="20"/>
                <w:szCs w:val="20"/>
              </w:rPr>
            </w:pPr>
            <w:r>
              <w:rPr>
                <w:b/>
                <w:bCs/>
                <w:sz w:val="20"/>
                <w:szCs w:val="20"/>
              </w:rPr>
              <w:t>0,60</w:t>
            </w:r>
          </w:p>
        </w:tc>
      </w:tr>
      <w:tr w:rsidR="00051FF4"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051FF4" w:rsidRPr="00950544" w:rsidRDefault="00051FF4" w:rsidP="00AB5CB7">
            <w:pPr>
              <w:rPr>
                <w:sz w:val="20"/>
                <w:szCs w:val="20"/>
              </w:rPr>
            </w:pPr>
            <w:r w:rsidRPr="00950544">
              <w:rPr>
                <w:sz w:val="20"/>
                <w:szCs w:val="20"/>
              </w:rPr>
              <w:t>0501</w:t>
            </w:r>
          </w:p>
        </w:tc>
        <w:tc>
          <w:tcPr>
            <w:tcW w:w="1701" w:type="dxa"/>
            <w:tcBorders>
              <w:top w:val="nil"/>
              <w:left w:val="nil"/>
              <w:bottom w:val="single" w:sz="4" w:space="0" w:color="auto"/>
              <w:right w:val="single" w:sz="4" w:space="0" w:color="auto"/>
            </w:tcBorders>
            <w:shd w:val="clear" w:color="auto" w:fill="auto"/>
          </w:tcPr>
          <w:p w:rsidR="00051FF4" w:rsidRPr="00950544" w:rsidRDefault="00051FF4" w:rsidP="00AB5CB7">
            <w:pPr>
              <w:rPr>
                <w:sz w:val="20"/>
                <w:szCs w:val="20"/>
              </w:rPr>
            </w:pPr>
            <w:r w:rsidRPr="00950544">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tcPr>
          <w:p w:rsidR="00051FF4" w:rsidRPr="00950544" w:rsidRDefault="00051FF4" w:rsidP="00F93912">
            <w:pPr>
              <w:rPr>
                <w:sz w:val="20"/>
                <w:szCs w:val="20"/>
              </w:rPr>
            </w:pPr>
            <w:r>
              <w:rPr>
                <w:sz w:val="20"/>
                <w:szCs w:val="20"/>
              </w:rPr>
              <w:t>21990,60</w:t>
            </w:r>
          </w:p>
        </w:tc>
        <w:tc>
          <w:tcPr>
            <w:tcW w:w="1417" w:type="dxa"/>
            <w:tcBorders>
              <w:top w:val="nil"/>
              <w:left w:val="nil"/>
              <w:bottom w:val="single" w:sz="4" w:space="0" w:color="auto"/>
              <w:right w:val="single" w:sz="4" w:space="0" w:color="auto"/>
            </w:tcBorders>
            <w:shd w:val="clear" w:color="auto" w:fill="auto"/>
          </w:tcPr>
          <w:p w:rsidR="00051FF4" w:rsidRPr="00950544" w:rsidRDefault="00776349" w:rsidP="00AB5CB7">
            <w:pPr>
              <w:rPr>
                <w:sz w:val="20"/>
                <w:szCs w:val="20"/>
              </w:rPr>
            </w:pPr>
            <w:r>
              <w:rPr>
                <w:sz w:val="20"/>
                <w:szCs w:val="20"/>
              </w:rPr>
              <w:t>17495,04</w:t>
            </w:r>
          </w:p>
        </w:tc>
        <w:tc>
          <w:tcPr>
            <w:tcW w:w="1418" w:type="dxa"/>
            <w:tcBorders>
              <w:top w:val="nil"/>
              <w:left w:val="nil"/>
              <w:bottom w:val="single" w:sz="4" w:space="0" w:color="auto"/>
              <w:right w:val="single" w:sz="4" w:space="0" w:color="auto"/>
            </w:tcBorders>
            <w:shd w:val="clear" w:color="auto" w:fill="auto"/>
          </w:tcPr>
          <w:p w:rsidR="00051FF4" w:rsidRPr="00950544" w:rsidRDefault="00776349" w:rsidP="00AB5CB7">
            <w:pPr>
              <w:rPr>
                <w:sz w:val="20"/>
                <w:szCs w:val="20"/>
              </w:rPr>
            </w:pPr>
            <w:r>
              <w:rPr>
                <w:sz w:val="20"/>
                <w:szCs w:val="20"/>
              </w:rPr>
              <w:t>17495,04</w:t>
            </w:r>
          </w:p>
        </w:tc>
        <w:tc>
          <w:tcPr>
            <w:tcW w:w="850" w:type="dxa"/>
            <w:tcBorders>
              <w:top w:val="nil"/>
              <w:left w:val="nil"/>
              <w:bottom w:val="single" w:sz="4" w:space="0" w:color="auto"/>
              <w:right w:val="single" w:sz="4" w:space="0" w:color="auto"/>
            </w:tcBorders>
            <w:shd w:val="clear" w:color="auto" w:fill="auto"/>
          </w:tcPr>
          <w:p w:rsidR="00051FF4" w:rsidRPr="00950544" w:rsidRDefault="00776349" w:rsidP="00AB5CB7">
            <w:pPr>
              <w:rPr>
                <w:bCs/>
                <w:sz w:val="20"/>
                <w:szCs w:val="20"/>
              </w:rPr>
            </w:pPr>
            <w:r>
              <w:rPr>
                <w:bCs/>
                <w:sz w:val="20"/>
                <w:szCs w:val="20"/>
              </w:rPr>
              <w:t>79,56</w:t>
            </w:r>
          </w:p>
        </w:tc>
        <w:tc>
          <w:tcPr>
            <w:tcW w:w="851" w:type="dxa"/>
            <w:tcBorders>
              <w:top w:val="nil"/>
              <w:left w:val="nil"/>
              <w:bottom w:val="single" w:sz="4" w:space="0" w:color="auto"/>
              <w:right w:val="single" w:sz="4" w:space="0" w:color="auto"/>
            </w:tcBorders>
            <w:shd w:val="clear" w:color="auto" w:fill="auto"/>
          </w:tcPr>
          <w:p w:rsidR="00051FF4" w:rsidRPr="00950544" w:rsidRDefault="00776349"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051FF4" w:rsidRPr="00950544" w:rsidRDefault="00EA1CEE" w:rsidP="00AB5CB7">
            <w:pPr>
              <w:rPr>
                <w:sz w:val="20"/>
                <w:szCs w:val="20"/>
              </w:rPr>
            </w:pPr>
            <w:r>
              <w:rPr>
                <w:sz w:val="20"/>
                <w:szCs w:val="20"/>
              </w:rPr>
              <w:t>0,01</w:t>
            </w:r>
          </w:p>
        </w:tc>
        <w:tc>
          <w:tcPr>
            <w:tcW w:w="709" w:type="dxa"/>
            <w:tcBorders>
              <w:top w:val="nil"/>
              <w:left w:val="nil"/>
              <w:bottom w:val="single" w:sz="4" w:space="0" w:color="auto"/>
              <w:right w:val="single" w:sz="4" w:space="0" w:color="auto"/>
            </w:tcBorders>
            <w:shd w:val="clear" w:color="auto" w:fill="auto"/>
          </w:tcPr>
          <w:p w:rsidR="00051FF4" w:rsidRPr="00950544" w:rsidRDefault="00EA1CEE" w:rsidP="00AB5CB7">
            <w:pPr>
              <w:rPr>
                <w:sz w:val="20"/>
                <w:szCs w:val="20"/>
              </w:rPr>
            </w:pPr>
            <w:r>
              <w:rPr>
                <w:sz w:val="20"/>
                <w:szCs w:val="20"/>
              </w:rPr>
              <w:t>0,01</w:t>
            </w:r>
          </w:p>
        </w:tc>
      </w:tr>
      <w:tr w:rsidR="00051FF4"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051FF4" w:rsidRPr="00950544" w:rsidRDefault="00051FF4" w:rsidP="00AB5CB7">
            <w:pPr>
              <w:rPr>
                <w:sz w:val="20"/>
                <w:szCs w:val="20"/>
              </w:rPr>
            </w:pPr>
            <w:r>
              <w:rPr>
                <w:sz w:val="20"/>
                <w:szCs w:val="20"/>
              </w:rPr>
              <w:t>0502</w:t>
            </w:r>
          </w:p>
        </w:tc>
        <w:tc>
          <w:tcPr>
            <w:tcW w:w="1701" w:type="dxa"/>
            <w:tcBorders>
              <w:top w:val="nil"/>
              <w:left w:val="nil"/>
              <w:bottom w:val="single" w:sz="4" w:space="0" w:color="auto"/>
              <w:right w:val="single" w:sz="4" w:space="0" w:color="auto"/>
            </w:tcBorders>
            <w:shd w:val="clear" w:color="auto" w:fill="auto"/>
          </w:tcPr>
          <w:p w:rsidR="00051FF4" w:rsidRPr="00950544" w:rsidRDefault="00051FF4" w:rsidP="00AB5CB7">
            <w:pPr>
              <w:rPr>
                <w:sz w:val="20"/>
                <w:szCs w:val="20"/>
              </w:rPr>
            </w:pPr>
            <w:r>
              <w:rPr>
                <w:sz w:val="20"/>
                <w:szCs w:val="20"/>
              </w:rPr>
              <w:t xml:space="preserve">Коммунальное хозяйство </w:t>
            </w:r>
          </w:p>
        </w:tc>
        <w:tc>
          <w:tcPr>
            <w:tcW w:w="1418" w:type="dxa"/>
            <w:tcBorders>
              <w:top w:val="nil"/>
              <w:left w:val="nil"/>
              <w:bottom w:val="single" w:sz="4" w:space="0" w:color="auto"/>
              <w:right w:val="single" w:sz="4" w:space="0" w:color="auto"/>
            </w:tcBorders>
            <w:shd w:val="clear" w:color="auto" w:fill="auto"/>
          </w:tcPr>
          <w:p w:rsidR="00051FF4" w:rsidRPr="00950544" w:rsidRDefault="00051FF4" w:rsidP="00F93912">
            <w:pPr>
              <w:rPr>
                <w:sz w:val="20"/>
                <w:szCs w:val="20"/>
              </w:rPr>
            </w:pPr>
            <w:r>
              <w:rPr>
                <w:sz w:val="20"/>
                <w:szCs w:val="20"/>
              </w:rPr>
              <w:t>7779411,56</w:t>
            </w:r>
          </w:p>
        </w:tc>
        <w:tc>
          <w:tcPr>
            <w:tcW w:w="1417" w:type="dxa"/>
            <w:tcBorders>
              <w:top w:val="nil"/>
              <w:left w:val="nil"/>
              <w:bottom w:val="single" w:sz="4" w:space="0" w:color="auto"/>
              <w:right w:val="single" w:sz="4" w:space="0" w:color="auto"/>
            </w:tcBorders>
            <w:shd w:val="clear" w:color="auto" w:fill="auto"/>
          </w:tcPr>
          <w:p w:rsidR="00051FF4" w:rsidRPr="00950544" w:rsidRDefault="00776349" w:rsidP="00AB5CB7">
            <w:pPr>
              <w:rPr>
                <w:sz w:val="20"/>
                <w:szCs w:val="20"/>
              </w:rPr>
            </w:pPr>
            <w:r>
              <w:rPr>
                <w:sz w:val="20"/>
                <w:szCs w:val="20"/>
              </w:rPr>
              <w:t>6312914,69</w:t>
            </w:r>
          </w:p>
        </w:tc>
        <w:tc>
          <w:tcPr>
            <w:tcW w:w="1418" w:type="dxa"/>
            <w:tcBorders>
              <w:top w:val="nil"/>
              <w:left w:val="nil"/>
              <w:bottom w:val="single" w:sz="4" w:space="0" w:color="auto"/>
              <w:right w:val="single" w:sz="4" w:space="0" w:color="auto"/>
            </w:tcBorders>
            <w:shd w:val="clear" w:color="auto" w:fill="auto"/>
          </w:tcPr>
          <w:p w:rsidR="00051FF4" w:rsidRPr="00950544" w:rsidRDefault="00776349" w:rsidP="00AB5CB7">
            <w:pPr>
              <w:rPr>
                <w:sz w:val="20"/>
                <w:szCs w:val="20"/>
              </w:rPr>
            </w:pPr>
            <w:r>
              <w:rPr>
                <w:sz w:val="20"/>
                <w:szCs w:val="20"/>
              </w:rPr>
              <w:t>704714,80</w:t>
            </w:r>
          </w:p>
        </w:tc>
        <w:tc>
          <w:tcPr>
            <w:tcW w:w="850" w:type="dxa"/>
            <w:tcBorders>
              <w:top w:val="nil"/>
              <w:left w:val="nil"/>
              <w:bottom w:val="single" w:sz="4" w:space="0" w:color="auto"/>
              <w:right w:val="single" w:sz="4" w:space="0" w:color="auto"/>
            </w:tcBorders>
            <w:shd w:val="clear" w:color="auto" w:fill="auto"/>
          </w:tcPr>
          <w:p w:rsidR="00051FF4" w:rsidRDefault="00776349" w:rsidP="00AB5CB7">
            <w:pPr>
              <w:rPr>
                <w:bCs/>
                <w:sz w:val="20"/>
                <w:szCs w:val="20"/>
              </w:rPr>
            </w:pPr>
            <w:r>
              <w:rPr>
                <w:bCs/>
                <w:sz w:val="20"/>
                <w:szCs w:val="20"/>
              </w:rPr>
              <w:t>9,06</w:t>
            </w:r>
          </w:p>
        </w:tc>
        <w:tc>
          <w:tcPr>
            <w:tcW w:w="851" w:type="dxa"/>
            <w:tcBorders>
              <w:top w:val="nil"/>
              <w:left w:val="nil"/>
              <w:bottom w:val="single" w:sz="4" w:space="0" w:color="auto"/>
              <w:right w:val="single" w:sz="4" w:space="0" w:color="auto"/>
            </w:tcBorders>
            <w:shd w:val="clear" w:color="auto" w:fill="auto"/>
          </w:tcPr>
          <w:p w:rsidR="00051FF4" w:rsidRPr="00950544" w:rsidRDefault="00776349" w:rsidP="00AB5CB7">
            <w:pPr>
              <w:rPr>
                <w:bCs/>
                <w:sz w:val="20"/>
                <w:szCs w:val="20"/>
              </w:rPr>
            </w:pPr>
            <w:r>
              <w:rPr>
                <w:bCs/>
                <w:sz w:val="20"/>
                <w:szCs w:val="20"/>
              </w:rPr>
              <w:t>11,16</w:t>
            </w:r>
          </w:p>
        </w:tc>
        <w:tc>
          <w:tcPr>
            <w:tcW w:w="850" w:type="dxa"/>
            <w:tcBorders>
              <w:top w:val="nil"/>
              <w:left w:val="nil"/>
              <w:bottom w:val="single" w:sz="4" w:space="0" w:color="auto"/>
              <w:right w:val="single" w:sz="4" w:space="0" w:color="auto"/>
            </w:tcBorders>
            <w:shd w:val="clear" w:color="auto" w:fill="auto"/>
          </w:tcPr>
          <w:p w:rsidR="00051FF4" w:rsidRDefault="00EA1CEE" w:rsidP="00AB5CB7">
            <w:pPr>
              <w:rPr>
                <w:sz w:val="20"/>
                <w:szCs w:val="20"/>
              </w:rPr>
            </w:pPr>
            <w:r>
              <w:rPr>
                <w:sz w:val="20"/>
                <w:szCs w:val="20"/>
              </w:rPr>
              <w:t>2,93</w:t>
            </w:r>
          </w:p>
        </w:tc>
        <w:tc>
          <w:tcPr>
            <w:tcW w:w="709" w:type="dxa"/>
            <w:tcBorders>
              <w:top w:val="nil"/>
              <w:left w:val="nil"/>
              <w:bottom w:val="single" w:sz="4" w:space="0" w:color="auto"/>
              <w:right w:val="single" w:sz="4" w:space="0" w:color="auto"/>
            </w:tcBorders>
            <w:shd w:val="clear" w:color="auto" w:fill="auto"/>
          </w:tcPr>
          <w:p w:rsidR="00051FF4" w:rsidRPr="00950544" w:rsidRDefault="00EA1CEE" w:rsidP="00AB5CB7">
            <w:pPr>
              <w:rPr>
                <w:sz w:val="20"/>
                <w:szCs w:val="20"/>
              </w:rPr>
            </w:pPr>
            <w:r>
              <w:rPr>
                <w:sz w:val="20"/>
                <w:szCs w:val="20"/>
              </w:rPr>
              <w:t>0,24</w:t>
            </w:r>
          </w:p>
        </w:tc>
      </w:tr>
      <w:tr w:rsidR="002D3347"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2D3347" w:rsidRPr="002314C4" w:rsidRDefault="002D3347" w:rsidP="00AB5CB7">
            <w:pPr>
              <w:rPr>
                <w:sz w:val="20"/>
                <w:szCs w:val="20"/>
              </w:rPr>
            </w:pPr>
            <w:r w:rsidRPr="002314C4">
              <w:rPr>
                <w:sz w:val="20"/>
                <w:szCs w:val="20"/>
              </w:rPr>
              <w:t>0505</w:t>
            </w:r>
          </w:p>
        </w:tc>
        <w:tc>
          <w:tcPr>
            <w:tcW w:w="1701" w:type="dxa"/>
            <w:tcBorders>
              <w:top w:val="nil"/>
              <w:left w:val="nil"/>
              <w:bottom w:val="single" w:sz="4" w:space="0" w:color="auto"/>
              <w:right w:val="single" w:sz="4" w:space="0" w:color="auto"/>
            </w:tcBorders>
            <w:shd w:val="clear" w:color="auto" w:fill="auto"/>
          </w:tcPr>
          <w:p w:rsidR="002D3347" w:rsidRPr="002314C4" w:rsidRDefault="002D3347" w:rsidP="00AB5CB7">
            <w:pPr>
              <w:rPr>
                <w:sz w:val="20"/>
                <w:szCs w:val="20"/>
              </w:rPr>
            </w:pPr>
            <w:r w:rsidRPr="002314C4">
              <w:rPr>
                <w:sz w:val="20"/>
                <w:szCs w:val="20"/>
              </w:rPr>
              <w:t>Другие вопросы в области коммунального хозяйства</w:t>
            </w:r>
          </w:p>
        </w:tc>
        <w:tc>
          <w:tcPr>
            <w:tcW w:w="1418" w:type="dxa"/>
            <w:tcBorders>
              <w:top w:val="nil"/>
              <w:left w:val="nil"/>
              <w:bottom w:val="single" w:sz="4" w:space="0" w:color="auto"/>
              <w:right w:val="single" w:sz="4" w:space="0" w:color="auto"/>
            </w:tcBorders>
            <w:shd w:val="clear" w:color="auto" w:fill="auto"/>
          </w:tcPr>
          <w:p w:rsidR="002D3347" w:rsidRDefault="002D3347" w:rsidP="00F93912">
            <w:pPr>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tcPr>
          <w:p w:rsidR="002D3347" w:rsidRDefault="002D3347" w:rsidP="00AB5CB7">
            <w:pPr>
              <w:rPr>
                <w:sz w:val="20"/>
                <w:szCs w:val="20"/>
              </w:rPr>
            </w:pPr>
            <w:r>
              <w:rPr>
                <w:sz w:val="20"/>
                <w:szCs w:val="20"/>
              </w:rPr>
              <w:t>1073170,00</w:t>
            </w:r>
          </w:p>
        </w:tc>
        <w:tc>
          <w:tcPr>
            <w:tcW w:w="1418" w:type="dxa"/>
            <w:tcBorders>
              <w:top w:val="nil"/>
              <w:left w:val="nil"/>
              <w:bottom w:val="single" w:sz="4" w:space="0" w:color="auto"/>
              <w:right w:val="single" w:sz="4" w:space="0" w:color="auto"/>
            </w:tcBorders>
            <w:shd w:val="clear" w:color="auto" w:fill="auto"/>
          </w:tcPr>
          <w:p w:rsidR="002D3347" w:rsidRDefault="002D3347" w:rsidP="00F93912">
            <w:pPr>
              <w:rPr>
                <w:sz w:val="20"/>
                <w:szCs w:val="20"/>
              </w:rPr>
            </w:pPr>
            <w:r>
              <w:rPr>
                <w:sz w:val="20"/>
                <w:szCs w:val="20"/>
              </w:rPr>
              <w:t>1073170,00</w:t>
            </w:r>
          </w:p>
        </w:tc>
        <w:tc>
          <w:tcPr>
            <w:tcW w:w="850" w:type="dxa"/>
            <w:tcBorders>
              <w:top w:val="nil"/>
              <w:left w:val="nil"/>
              <w:bottom w:val="single" w:sz="4" w:space="0" w:color="auto"/>
              <w:right w:val="single" w:sz="4" w:space="0" w:color="auto"/>
            </w:tcBorders>
            <w:shd w:val="clear" w:color="auto" w:fill="auto"/>
          </w:tcPr>
          <w:p w:rsidR="002D3347" w:rsidRDefault="002D3347" w:rsidP="00AB5CB7">
            <w:pPr>
              <w:rPr>
                <w:bCs/>
                <w:sz w:val="20"/>
                <w:szCs w:val="20"/>
              </w:rPr>
            </w:pPr>
            <w:r>
              <w:rPr>
                <w:bCs/>
                <w:sz w:val="20"/>
                <w:szCs w:val="20"/>
              </w:rPr>
              <w:t>-</w:t>
            </w:r>
          </w:p>
        </w:tc>
        <w:tc>
          <w:tcPr>
            <w:tcW w:w="851" w:type="dxa"/>
            <w:tcBorders>
              <w:top w:val="nil"/>
              <w:left w:val="nil"/>
              <w:bottom w:val="single" w:sz="4" w:space="0" w:color="auto"/>
              <w:right w:val="single" w:sz="4" w:space="0" w:color="auto"/>
            </w:tcBorders>
            <w:shd w:val="clear" w:color="auto" w:fill="auto"/>
          </w:tcPr>
          <w:p w:rsidR="002D3347" w:rsidRDefault="002D3347"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2D3347" w:rsidRDefault="00EA1CEE" w:rsidP="00AB5CB7">
            <w:pPr>
              <w:rPr>
                <w:sz w:val="20"/>
                <w:szCs w:val="20"/>
              </w:rPr>
            </w:pPr>
            <w:r>
              <w:rPr>
                <w:sz w:val="20"/>
                <w:szCs w:val="20"/>
              </w:rPr>
              <w:t>-</w:t>
            </w:r>
          </w:p>
        </w:tc>
        <w:tc>
          <w:tcPr>
            <w:tcW w:w="709" w:type="dxa"/>
            <w:tcBorders>
              <w:top w:val="nil"/>
              <w:left w:val="nil"/>
              <w:bottom w:val="single" w:sz="4" w:space="0" w:color="auto"/>
              <w:right w:val="single" w:sz="4" w:space="0" w:color="auto"/>
            </w:tcBorders>
            <w:shd w:val="clear" w:color="auto" w:fill="auto"/>
          </w:tcPr>
          <w:p w:rsidR="002D3347" w:rsidRPr="00950544" w:rsidRDefault="00EA1CEE" w:rsidP="00AB5CB7">
            <w:pPr>
              <w:rPr>
                <w:sz w:val="20"/>
                <w:szCs w:val="20"/>
              </w:rPr>
            </w:pPr>
            <w:r>
              <w:rPr>
                <w:sz w:val="20"/>
                <w:szCs w:val="20"/>
              </w:rPr>
              <w:t>0,36</w:t>
            </w:r>
          </w:p>
        </w:tc>
      </w:tr>
      <w:tr w:rsidR="00C60D0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C60D02" w:rsidRPr="00582025" w:rsidRDefault="00C60D02" w:rsidP="00AB5CB7">
            <w:pPr>
              <w:rPr>
                <w:b/>
                <w:sz w:val="20"/>
                <w:szCs w:val="20"/>
              </w:rPr>
            </w:pPr>
            <w:r w:rsidRPr="00582025">
              <w:rPr>
                <w:b/>
                <w:sz w:val="20"/>
                <w:szCs w:val="20"/>
              </w:rPr>
              <w:t>0600</w:t>
            </w:r>
          </w:p>
        </w:tc>
        <w:tc>
          <w:tcPr>
            <w:tcW w:w="1701" w:type="dxa"/>
            <w:tcBorders>
              <w:top w:val="nil"/>
              <w:left w:val="nil"/>
              <w:bottom w:val="single" w:sz="4" w:space="0" w:color="auto"/>
              <w:right w:val="single" w:sz="4" w:space="0" w:color="auto"/>
            </w:tcBorders>
            <w:shd w:val="clear" w:color="auto" w:fill="auto"/>
          </w:tcPr>
          <w:p w:rsidR="00C60D02" w:rsidRPr="00582025" w:rsidRDefault="00C60D02" w:rsidP="00AB5CB7">
            <w:pPr>
              <w:rPr>
                <w:b/>
                <w:sz w:val="20"/>
                <w:szCs w:val="20"/>
              </w:rPr>
            </w:pPr>
            <w:r w:rsidRPr="00582025">
              <w:rPr>
                <w:b/>
                <w:sz w:val="20"/>
                <w:szCs w:val="20"/>
              </w:rPr>
              <w:t xml:space="preserve">Охрана окружающей среды </w:t>
            </w:r>
          </w:p>
        </w:tc>
        <w:tc>
          <w:tcPr>
            <w:tcW w:w="1418" w:type="dxa"/>
            <w:tcBorders>
              <w:top w:val="nil"/>
              <w:left w:val="nil"/>
              <w:bottom w:val="single" w:sz="4" w:space="0" w:color="auto"/>
              <w:right w:val="single" w:sz="4" w:space="0" w:color="auto"/>
            </w:tcBorders>
            <w:shd w:val="clear" w:color="auto" w:fill="auto"/>
          </w:tcPr>
          <w:p w:rsidR="00C60D02" w:rsidRPr="00E545CD" w:rsidRDefault="00C60D02" w:rsidP="00F93912">
            <w:pPr>
              <w:rPr>
                <w:b/>
                <w:sz w:val="20"/>
                <w:szCs w:val="20"/>
              </w:rPr>
            </w:pPr>
            <w:r>
              <w:rPr>
                <w:b/>
                <w:sz w:val="20"/>
                <w:szCs w:val="20"/>
              </w:rPr>
              <w:t>194000,00</w:t>
            </w:r>
          </w:p>
        </w:tc>
        <w:tc>
          <w:tcPr>
            <w:tcW w:w="1417" w:type="dxa"/>
            <w:tcBorders>
              <w:top w:val="nil"/>
              <w:left w:val="nil"/>
              <w:bottom w:val="single" w:sz="4" w:space="0" w:color="auto"/>
              <w:right w:val="single" w:sz="4" w:space="0" w:color="auto"/>
            </w:tcBorders>
            <w:shd w:val="clear" w:color="auto" w:fill="auto"/>
          </w:tcPr>
          <w:p w:rsidR="00C60D02" w:rsidRDefault="00C60D02">
            <w:r w:rsidRPr="000E1925">
              <w:rPr>
                <w:b/>
                <w:sz w:val="20"/>
                <w:szCs w:val="20"/>
              </w:rPr>
              <w:t>194000,00</w:t>
            </w:r>
          </w:p>
        </w:tc>
        <w:tc>
          <w:tcPr>
            <w:tcW w:w="1418" w:type="dxa"/>
            <w:tcBorders>
              <w:top w:val="nil"/>
              <w:left w:val="nil"/>
              <w:bottom w:val="single" w:sz="4" w:space="0" w:color="auto"/>
              <w:right w:val="single" w:sz="4" w:space="0" w:color="auto"/>
            </w:tcBorders>
            <w:shd w:val="clear" w:color="auto" w:fill="auto"/>
          </w:tcPr>
          <w:p w:rsidR="00C60D02" w:rsidRDefault="00C60D02">
            <w:r w:rsidRPr="000E1925">
              <w:rPr>
                <w:b/>
                <w:sz w:val="20"/>
                <w:szCs w:val="20"/>
              </w:rPr>
              <w:t>194000,00</w:t>
            </w:r>
          </w:p>
        </w:tc>
        <w:tc>
          <w:tcPr>
            <w:tcW w:w="850" w:type="dxa"/>
            <w:tcBorders>
              <w:top w:val="nil"/>
              <w:left w:val="nil"/>
              <w:bottom w:val="single" w:sz="4" w:space="0" w:color="auto"/>
              <w:right w:val="single" w:sz="4" w:space="0" w:color="auto"/>
            </w:tcBorders>
            <w:shd w:val="clear" w:color="auto" w:fill="auto"/>
          </w:tcPr>
          <w:p w:rsidR="00C60D02" w:rsidRPr="00E545CD" w:rsidRDefault="00C60D02" w:rsidP="00AB5CB7">
            <w:pPr>
              <w:rPr>
                <w:b/>
                <w:bCs/>
                <w:sz w:val="20"/>
                <w:szCs w:val="20"/>
              </w:rPr>
            </w:pPr>
            <w:r>
              <w:rPr>
                <w:b/>
                <w:bCs/>
                <w:sz w:val="20"/>
                <w:szCs w:val="20"/>
              </w:rPr>
              <w:t>100,00</w:t>
            </w:r>
          </w:p>
        </w:tc>
        <w:tc>
          <w:tcPr>
            <w:tcW w:w="851" w:type="dxa"/>
            <w:tcBorders>
              <w:top w:val="nil"/>
              <w:left w:val="nil"/>
              <w:bottom w:val="single" w:sz="4" w:space="0" w:color="auto"/>
              <w:right w:val="single" w:sz="4" w:space="0" w:color="auto"/>
            </w:tcBorders>
            <w:shd w:val="clear" w:color="auto" w:fill="auto"/>
          </w:tcPr>
          <w:p w:rsidR="00C60D02" w:rsidRPr="00E545CD" w:rsidRDefault="00C60D02"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C60D02" w:rsidRPr="00E545CD" w:rsidRDefault="00EA1CEE" w:rsidP="00AB5CB7">
            <w:pPr>
              <w:rPr>
                <w:b/>
                <w:sz w:val="20"/>
                <w:szCs w:val="20"/>
              </w:rPr>
            </w:pPr>
            <w:r>
              <w:rPr>
                <w:b/>
                <w:sz w:val="20"/>
                <w:szCs w:val="20"/>
              </w:rPr>
              <w:t>0,07</w:t>
            </w:r>
          </w:p>
        </w:tc>
        <w:tc>
          <w:tcPr>
            <w:tcW w:w="709" w:type="dxa"/>
            <w:tcBorders>
              <w:top w:val="nil"/>
              <w:left w:val="nil"/>
              <w:bottom w:val="single" w:sz="4" w:space="0" w:color="auto"/>
              <w:right w:val="single" w:sz="4" w:space="0" w:color="auto"/>
            </w:tcBorders>
            <w:shd w:val="clear" w:color="auto" w:fill="auto"/>
          </w:tcPr>
          <w:p w:rsidR="00C60D02" w:rsidRPr="00E545CD" w:rsidRDefault="00EA1CEE" w:rsidP="00AB5CB7">
            <w:pPr>
              <w:rPr>
                <w:b/>
                <w:sz w:val="20"/>
                <w:szCs w:val="20"/>
              </w:rPr>
            </w:pPr>
            <w:r>
              <w:rPr>
                <w:b/>
                <w:sz w:val="20"/>
                <w:szCs w:val="20"/>
              </w:rPr>
              <w:t>0,07</w:t>
            </w:r>
          </w:p>
        </w:tc>
      </w:tr>
      <w:tr w:rsidR="00C60D0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C60D02" w:rsidRPr="00950544" w:rsidRDefault="00C60D02" w:rsidP="00AB5CB7">
            <w:pPr>
              <w:rPr>
                <w:b/>
                <w:bCs/>
                <w:sz w:val="20"/>
                <w:szCs w:val="20"/>
              </w:rPr>
            </w:pPr>
            <w:r w:rsidRPr="00950544">
              <w:rPr>
                <w:b/>
                <w:bCs/>
                <w:sz w:val="20"/>
                <w:szCs w:val="20"/>
              </w:rPr>
              <w:t>0700</w:t>
            </w:r>
          </w:p>
        </w:tc>
        <w:tc>
          <w:tcPr>
            <w:tcW w:w="1701" w:type="dxa"/>
            <w:tcBorders>
              <w:top w:val="nil"/>
              <w:left w:val="nil"/>
              <w:bottom w:val="single" w:sz="4" w:space="0" w:color="auto"/>
              <w:right w:val="single" w:sz="4" w:space="0" w:color="auto"/>
            </w:tcBorders>
            <w:shd w:val="clear" w:color="auto" w:fill="auto"/>
          </w:tcPr>
          <w:p w:rsidR="00C60D02" w:rsidRPr="00950544" w:rsidRDefault="00C60D02" w:rsidP="00AB5CB7">
            <w:pPr>
              <w:rPr>
                <w:b/>
                <w:bCs/>
                <w:sz w:val="20"/>
                <w:szCs w:val="20"/>
              </w:rPr>
            </w:pPr>
            <w:r w:rsidRPr="00950544">
              <w:rPr>
                <w:b/>
                <w:bCs/>
                <w:sz w:val="20"/>
                <w:szCs w:val="20"/>
              </w:rPr>
              <w:t>Образование</w:t>
            </w:r>
          </w:p>
        </w:tc>
        <w:tc>
          <w:tcPr>
            <w:tcW w:w="1418" w:type="dxa"/>
            <w:tcBorders>
              <w:top w:val="nil"/>
              <w:left w:val="nil"/>
              <w:bottom w:val="single" w:sz="4" w:space="0" w:color="auto"/>
              <w:right w:val="single" w:sz="4" w:space="0" w:color="auto"/>
            </w:tcBorders>
            <w:shd w:val="clear" w:color="auto" w:fill="auto"/>
          </w:tcPr>
          <w:p w:rsidR="00C60D02" w:rsidRPr="00950544" w:rsidRDefault="00C60D02" w:rsidP="00F93912">
            <w:pPr>
              <w:rPr>
                <w:b/>
                <w:bCs/>
                <w:sz w:val="20"/>
                <w:szCs w:val="20"/>
              </w:rPr>
            </w:pPr>
            <w:r>
              <w:rPr>
                <w:b/>
                <w:bCs/>
                <w:sz w:val="20"/>
                <w:szCs w:val="20"/>
              </w:rPr>
              <w:t>174584607,26</w:t>
            </w:r>
          </w:p>
        </w:tc>
        <w:tc>
          <w:tcPr>
            <w:tcW w:w="1417" w:type="dxa"/>
            <w:tcBorders>
              <w:top w:val="nil"/>
              <w:left w:val="nil"/>
              <w:bottom w:val="single" w:sz="4" w:space="0" w:color="auto"/>
              <w:right w:val="single" w:sz="4" w:space="0" w:color="auto"/>
            </w:tcBorders>
            <w:shd w:val="clear" w:color="auto" w:fill="auto"/>
          </w:tcPr>
          <w:p w:rsidR="00C60D02" w:rsidRPr="00950544" w:rsidRDefault="00F93912" w:rsidP="00AB5CB7">
            <w:pPr>
              <w:rPr>
                <w:b/>
                <w:bCs/>
                <w:sz w:val="20"/>
                <w:szCs w:val="20"/>
              </w:rPr>
            </w:pPr>
            <w:r>
              <w:rPr>
                <w:b/>
                <w:bCs/>
                <w:sz w:val="20"/>
                <w:szCs w:val="20"/>
              </w:rPr>
              <w:t>206022322,02</w:t>
            </w:r>
          </w:p>
        </w:tc>
        <w:tc>
          <w:tcPr>
            <w:tcW w:w="1418" w:type="dxa"/>
            <w:tcBorders>
              <w:top w:val="nil"/>
              <w:left w:val="nil"/>
              <w:bottom w:val="single" w:sz="4" w:space="0" w:color="auto"/>
              <w:right w:val="single" w:sz="4" w:space="0" w:color="auto"/>
            </w:tcBorders>
            <w:shd w:val="clear" w:color="auto" w:fill="auto"/>
          </w:tcPr>
          <w:p w:rsidR="00C60D02" w:rsidRPr="00950544" w:rsidRDefault="00F93912" w:rsidP="00AB5CB7">
            <w:pPr>
              <w:rPr>
                <w:b/>
                <w:bCs/>
                <w:sz w:val="20"/>
                <w:szCs w:val="20"/>
              </w:rPr>
            </w:pPr>
            <w:r>
              <w:rPr>
                <w:b/>
                <w:bCs/>
                <w:sz w:val="20"/>
                <w:szCs w:val="20"/>
              </w:rPr>
              <w:t>205371,04</w:t>
            </w:r>
          </w:p>
        </w:tc>
        <w:tc>
          <w:tcPr>
            <w:tcW w:w="850" w:type="dxa"/>
            <w:tcBorders>
              <w:top w:val="nil"/>
              <w:left w:val="nil"/>
              <w:bottom w:val="single" w:sz="4" w:space="0" w:color="auto"/>
              <w:right w:val="single" w:sz="4" w:space="0" w:color="auto"/>
            </w:tcBorders>
            <w:shd w:val="clear" w:color="auto" w:fill="auto"/>
          </w:tcPr>
          <w:p w:rsidR="00C60D02" w:rsidRPr="00950544" w:rsidRDefault="00F93912" w:rsidP="00AB5CB7">
            <w:pPr>
              <w:rPr>
                <w:b/>
                <w:bCs/>
                <w:sz w:val="20"/>
                <w:szCs w:val="20"/>
              </w:rPr>
            </w:pPr>
            <w:r>
              <w:rPr>
                <w:b/>
                <w:bCs/>
                <w:sz w:val="20"/>
                <w:szCs w:val="20"/>
              </w:rPr>
              <w:t>117,63</w:t>
            </w:r>
          </w:p>
        </w:tc>
        <w:tc>
          <w:tcPr>
            <w:tcW w:w="851" w:type="dxa"/>
            <w:tcBorders>
              <w:top w:val="nil"/>
              <w:left w:val="nil"/>
              <w:bottom w:val="single" w:sz="4" w:space="0" w:color="auto"/>
              <w:right w:val="single" w:sz="4" w:space="0" w:color="auto"/>
            </w:tcBorders>
            <w:shd w:val="clear" w:color="auto" w:fill="auto"/>
          </w:tcPr>
          <w:p w:rsidR="00C60D02" w:rsidRPr="00950544" w:rsidRDefault="00F93912" w:rsidP="00AB5CB7">
            <w:pPr>
              <w:rPr>
                <w:b/>
                <w:bCs/>
                <w:sz w:val="20"/>
                <w:szCs w:val="20"/>
              </w:rPr>
            </w:pPr>
            <w:r>
              <w:rPr>
                <w:b/>
                <w:bCs/>
                <w:sz w:val="20"/>
                <w:szCs w:val="20"/>
              </w:rPr>
              <w:t>99,68</w:t>
            </w:r>
          </w:p>
        </w:tc>
        <w:tc>
          <w:tcPr>
            <w:tcW w:w="850" w:type="dxa"/>
            <w:tcBorders>
              <w:top w:val="nil"/>
              <w:left w:val="nil"/>
              <w:bottom w:val="single" w:sz="4" w:space="0" w:color="auto"/>
              <w:right w:val="single" w:sz="4" w:space="0" w:color="auto"/>
            </w:tcBorders>
            <w:shd w:val="clear" w:color="auto" w:fill="auto"/>
          </w:tcPr>
          <w:p w:rsidR="00C60D02" w:rsidRPr="00950544" w:rsidRDefault="00EA1CEE" w:rsidP="00AB5CB7">
            <w:pPr>
              <w:rPr>
                <w:b/>
                <w:bCs/>
                <w:sz w:val="20"/>
                <w:szCs w:val="20"/>
              </w:rPr>
            </w:pPr>
            <w:r>
              <w:rPr>
                <w:b/>
                <w:bCs/>
                <w:sz w:val="20"/>
                <w:szCs w:val="20"/>
              </w:rPr>
              <w:t>65,66</w:t>
            </w:r>
          </w:p>
        </w:tc>
        <w:tc>
          <w:tcPr>
            <w:tcW w:w="709" w:type="dxa"/>
            <w:tcBorders>
              <w:top w:val="nil"/>
              <w:left w:val="nil"/>
              <w:bottom w:val="single" w:sz="4" w:space="0" w:color="auto"/>
              <w:right w:val="single" w:sz="4" w:space="0" w:color="auto"/>
            </w:tcBorders>
            <w:shd w:val="clear" w:color="auto" w:fill="auto"/>
          </w:tcPr>
          <w:p w:rsidR="00C60D02" w:rsidRPr="00950544" w:rsidRDefault="00EA1CEE" w:rsidP="00AB5CB7">
            <w:pPr>
              <w:rPr>
                <w:b/>
                <w:bCs/>
                <w:sz w:val="20"/>
                <w:szCs w:val="20"/>
              </w:rPr>
            </w:pPr>
            <w:r>
              <w:rPr>
                <w:b/>
                <w:bCs/>
                <w:sz w:val="20"/>
                <w:szCs w:val="20"/>
              </w:rPr>
              <w:t>68,95</w:t>
            </w:r>
          </w:p>
        </w:tc>
      </w:tr>
      <w:tr w:rsidR="00C60D0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C60D02" w:rsidRPr="00950544" w:rsidRDefault="00C60D02" w:rsidP="00AB5CB7">
            <w:pPr>
              <w:rPr>
                <w:sz w:val="20"/>
                <w:szCs w:val="20"/>
              </w:rPr>
            </w:pPr>
            <w:r w:rsidRPr="00950544">
              <w:rPr>
                <w:sz w:val="20"/>
                <w:szCs w:val="20"/>
              </w:rPr>
              <w:t>0701</w:t>
            </w:r>
          </w:p>
        </w:tc>
        <w:tc>
          <w:tcPr>
            <w:tcW w:w="1701" w:type="dxa"/>
            <w:tcBorders>
              <w:top w:val="nil"/>
              <w:left w:val="nil"/>
              <w:bottom w:val="single" w:sz="4" w:space="0" w:color="auto"/>
              <w:right w:val="single" w:sz="4" w:space="0" w:color="auto"/>
            </w:tcBorders>
            <w:shd w:val="clear" w:color="auto" w:fill="auto"/>
          </w:tcPr>
          <w:p w:rsidR="00C60D02" w:rsidRPr="00950544" w:rsidRDefault="00C60D02" w:rsidP="00AB5CB7">
            <w:pPr>
              <w:rPr>
                <w:sz w:val="20"/>
                <w:szCs w:val="20"/>
              </w:rPr>
            </w:pPr>
            <w:r w:rsidRPr="00950544">
              <w:rPr>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tcPr>
          <w:p w:rsidR="00C60D02" w:rsidRPr="00950544" w:rsidRDefault="00C60D02" w:rsidP="00F93912">
            <w:pPr>
              <w:rPr>
                <w:sz w:val="20"/>
                <w:szCs w:val="20"/>
              </w:rPr>
            </w:pPr>
            <w:r>
              <w:rPr>
                <w:sz w:val="20"/>
                <w:szCs w:val="20"/>
              </w:rPr>
              <w:t>33324619,35</w:t>
            </w:r>
          </w:p>
        </w:tc>
        <w:tc>
          <w:tcPr>
            <w:tcW w:w="1417" w:type="dxa"/>
            <w:tcBorders>
              <w:top w:val="nil"/>
              <w:left w:val="nil"/>
              <w:bottom w:val="single" w:sz="4" w:space="0" w:color="auto"/>
              <w:right w:val="single" w:sz="4" w:space="0" w:color="auto"/>
            </w:tcBorders>
            <w:shd w:val="clear" w:color="auto" w:fill="auto"/>
          </w:tcPr>
          <w:p w:rsidR="00C60D02" w:rsidRPr="00950544" w:rsidRDefault="00F93912" w:rsidP="00AB5CB7">
            <w:pPr>
              <w:rPr>
                <w:sz w:val="20"/>
                <w:szCs w:val="20"/>
              </w:rPr>
            </w:pPr>
            <w:r>
              <w:rPr>
                <w:sz w:val="20"/>
                <w:szCs w:val="20"/>
              </w:rPr>
              <w:t>39073943,74</w:t>
            </w:r>
          </w:p>
        </w:tc>
        <w:tc>
          <w:tcPr>
            <w:tcW w:w="1418" w:type="dxa"/>
            <w:tcBorders>
              <w:top w:val="nil"/>
              <w:left w:val="nil"/>
              <w:bottom w:val="single" w:sz="4" w:space="0" w:color="auto"/>
              <w:right w:val="single" w:sz="4" w:space="0" w:color="auto"/>
            </w:tcBorders>
            <w:shd w:val="clear" w:color="auto" w:fill="auto"/>
          </w:tcPr>
          <w:p w:rsidR="00C60D02" w:rsidRPr="00950544" w:rsidRDefault="00F93912" w:rsidP="00B30811">
            <w:pPr>
              <w:rPr>
                <w:sz w:val="20"/>
                <w:szCs w:val="20"/>
              </w:rPr>
            </w:pPr>
            <w:r>
              <w:rPr>
                <w:sz w:val="20"/>
                <w:szCs w:val="20"/>
              </w:rPr>
              <w:t>39073943,71</w:t>
            </w:r>
          </w:p>
        </w:tc>
        <w:tc>
          <w:tcPr>
            <w:tcW w:w="850" w:type="dxa"/>
            <w:tcBorders>
              <w:top w:val="nil"/>
              <w:left w:val="nil"/>
              <w:bottom w:val="single" w:sz="4" w:space="0" w:color="auto"/>
              <w:right w:val="single" w:sz="4" w:space="0" w:color="auto"/>
            </w:tcBorders>
            <w:shd w:val="clear" w:color="auto" w:fill="auto"/>
          </w:tcPr>
          <w:p w:rsidR="00C60D02" w:rsidRPr="00950544" w:rsidRDefault="00F93912" w:rsidP="00AB5CB7">
            <w:pPr>
              <w:rPr>
                <w:bCs/>
                <w:sz w:val="20"/>
                <w:szCs w:val="20"/>
              </w:rPr>
            </w:pPr>
            <w:r>
              <w:rPr>
                <w:bCs/>
                <w:sz w:val="20"/>
                <w:szCs w:val="20"/>
              </w:rPr>
              <w:t>117,25</w:t>
            </w:r>
          </w:p>
        </w:tc>
        <w:tc>
          <w:tcPr>
            <w:tcW w:w="851" w:type="dxa"/>
            <w:tcBorders>
              <w:top w:val="nil"/>
              <w:left w:val="nil"/>
              <w:bottom w:val="single" w:sz="4" w:space="0" w:color="auto"/>
              <w:right w:val="single" w:sz="4" w:space="0" w:color="auto"/>
            </w:tcBorders>
            <w:shd w:val="clear" w:color="auto" w:fill="auto"/>
          </w:tcPr>
          <w:p w:rsidR="00C60D02" w:rsidRPr="00950544" w:rsidRDefault="00F93912"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12,53</w:t>
            </w:r>
          </w:p>
        </w:tc>
        <w:tc>
          <w:tcPr>
            <w:tcW w:w="709"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13,12</w:t>
            </w:r>
          </w:p>
        </w:tc>
      </w:tr>
      <w:tr w:rsidR="00C60D0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C60D02" w:rsidRPr="00950544" w:rsidRDefault="00C60D02" w:rsidP="00AB5CB7">
            <w:pPr>
              <w:rPr>
                <w:sz w:val="20"/>
                <w:szCs w:val="20"/>
              </w:rPr>
            </w:pPr>
            <w:r w:rsidRPr="00950544">
              <w:rPr>
                <w:sz w:val="20"/>
                <w:szCs w:val="20"/>
              </w:rPr>
              <w:t>0702</w:t>
            </w:r>
          </w:p>
        </w:tc>
        <w:tc>
          <w:tcPr>
            <w:tcW w:w="1701" w:type="dxa"/>
            <w:tcBorders>
              <w:top w:val="nil"/>
              <w:left w:val="nil"/>
              <w:bottom w:val="single" w:sz="4" w:space="0" w:color="auto"/>
              <w:right w:val="single" w:sz="4" w:space="0" w:color="auto"/>
            </w:tcBorders>
            <w:shd w:val="clear" w:color="auto" w:fill="auto"/>
          </w:tcPr>
          <w:p w:rsidR="00C60D02" w:rsidRPr="00950544" w:rsidRDefault="00C60D02" w:rsidP="00AB5CB7">
            <w:pPr>
              <w:rPr>
                <w:sz w:val="20"/>
                <w:szCs w:val="20"/>
              </w:rPr>
            </w:pPr>
            <w:r w:rsidRPr="00950544">
              <w:rPr>
                <w:sz w:val="20"/>
                <w:szCs w:val="20"/>
              </w:rPr>
              <w:t>Общее образование</w:t>
            </w:r>
          </w:p>
        </w:tc>
        <w:tc>
          <w:tcPr>
            <w:tcW w:w="1418" w:type="dxa"/>
            <w:tcBorders>
              <w:top w:val="nil"/>
              <w:left w:val="nil"/>
              <w:bottom w:val="single" w:sz="4" w:space="0" w:color="auto"/>
              <w:right w:val="single" w:sz="4" w:space="0" w:color="auto"/>
            </w:tcBorders>
            <w:shd w:val="clear" w:color="auto" w:fill="auto"/>
          </w:tcPr>
          <w:p w:rsidR="00C60D02" w:rsidRPr="00950544" w:rsidRDefault="00C60D02" w:rsidP="00F93912">
            <w:pPr>
              <w:rPr>
                <w:sz w:val="20"/>
                <w:szCs w:val="20"/>
              </w:rPr>
            </w:pPr>
            <w:r>
              <w:rPr>
                <w:sz w:val="20"/>
                <w:szCs w:val="20"/>
              </w:rPr>
              <w:t>122792734,83</w:t>
            </w:r>
          </w:p>
        </w:tc>
        <w:tc>
          <w:tcPr>
            <w:tcW w:w="1417" w:type="dxa"/>
            <w:tcBorders>
              <w:top w:val="nil"/>
              <w:left w:val="nil"/>
              <w:bottom w:val="single" w:sz="4" w:space="0" w:color="auto"/>
              <w:right w:val="single" w:sz="4" w:space="0" w:color="auto"/>
            </w:tcBorders>
            <w:shd w:val="clear" w:color="auto" w:fill="auto"/>
          </w:tcPr>
          <w:p w:rsidR="00C60D02" w:rsidRPr="00950544" w:rsidRDefault="00832013" w:rsidP="00AB5CB7">
            <w:pPr>
              <w:rPr>
                <w:sz w:val="20"/>
                <w:szCs w:val="20"/>
              </w:rPr>
            </w:pPr>
            <w:r>
              <w:rPr>
                <w:sz w:val="20"/>
                <w:szCs w:val="20"/>
              </w:rPr>
              <w:t>146201466,07</w:t>
            </w:r>
          </w:p>
        </w:tc>
        <w:tc>
          <w:tcPr>
            <w:tcW w:w="1418" w:type="dxa"/>
            <w:tcBorders>
              <w:top w:val="nil"/>
              <w:left w:val="nil"/>
              <w:bottom w:val="single" w:sz="4" w:space="0" w:color="auto"/>
              <w:right w:val="single" w:sz="4" w:space="0" w:color="auto"/>
            </w:tcBorders>
            <w:shd w:val="clear" w:color="auto" w:fill="auto"/>
          </w:tcPr>
          <w:p w:rsidR="00C60D02" w:rsidRPr="00950544" w:rsidRDefault="00832013" w:rsidP="00AB5CB7">
            <w:pPr>
              <w:rPr>
                <w:sz w:val="20"/>
                <w:szCs w:val="20"/>
              </w:rPr>
            </w:pPr>
            <w:r>
              <w:rPr>
                <w:sz w:val="20"/>
                <w:szCs w:val="20"/>
              </w:rPr>
              <w:t>145565914,74</w:t>
            </w:r>
          </w:p>
        </w:tc>
        <w:tc>
          <w:tcPr>
            <w:tcW w:w="850" w:type="dxa"/>
            <w:tcBorders>
              <w:top w:val="nil"/>
              <w:left w:val="nil"/>
              <w:bottom w:val="single" w:sz="4" w:space="0" w:color="auto"/>
              <w:right w:val="single" w:sz="4" w:space="0" w:color="auto"/>
            </w:tcBorders>
            <w:shd w:val="clear" w:color="auto" w:fill="auto"/>
          </w:tcPr>
          <w:p w:rsidR="00C60D02" w:rsidRPr="00950544" w:rsidRDefault="00832013" w:rsidP="00AB5CB7">
            <w:pPr>
              <w:rPr>
                <w:bCs/>
                <w:sz w:val="20"/>
                <w:szCs w:val="20"/>
              </w:rPr>
            </w:pPr>
            <w:r>
              <w:rPr>
                <w:bCs/>
                <w:sz w:val="20"/>
                <w:szCs w:val="20"/>
              </w:rPr>
              <w:t>118,55</w:t>
            </w:r>
          </w:p>
        </w:tc>
        <w:tc>
          <w:tcPr>
            <w:tcW w:w="851" w:type="dxa"/>
            <w:tcBorders>
              <w:top w:val="nil"/>
              <w:left w:val="nil"/>
              <w:bottom w:val="single" w:sz="4" w:space="0" w:color="auto"/>
              <w:right w:val="single" w:sz="4" w:space="0" w:color="auto"/>
            </w:tcBorders>
            <w:shd w:val="clear" w:color="auto" w:fill="auto"/>
          </w:tcPr>
          <w:p w:rsidR="00C60D02" w:rsidRPr="00950544" w:rsidRDefault="00832013" w:rsidP="00AB5CB7">
            <w:pPr>
              <w:rPr>
                <w:bCs/>
                <w:sz w:val="20"/>
                <w:szCs w:val="20"/>
              </w:rPr>
            </w:pPr>
            <w:r>
              <w:rPr>
                <w:bCs/>
                <w:sz w:val="20"/>
                <w:szCs w:val="20"/>
              </w:rPr>
              <w:t>99,57</w:t>
            </w:r>
          </w:p>
        </w:tc>
        <w:tc>
          <w:tcPr>
            <w:tcW w:w="850"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46,18</w:t>
            </w:r>
          </w:p>
        </w:tc>
        <w:tc>
          <w:tcPr>
            <w:tcW w:w="709"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48,87</w:t>
            </w:r>
          </w:p>
        </w:tc>
      </w:tr>
      <w:tr w:rsidR="00C60D02"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C60D02" w:rsidRPr="00950544" w:rsidRDefault="00C60D02" w:rsidP="00AB5CB7">
            <w:pPr>
              <w:rPr>
                <w:sz w:val="20"/>
                <w:szCs w:val="20"/>
              </w:rPr>
            </w:pPr>
            <w:r>
              <w:rPr>
                <w:sz w:val="20"/>
                <w:szCs w:val="20"/>
              </w:rPr>
              <w:t>0703</w:t>
            </w:r>
          </w:p>
        </w:tc>
        <w:tc>
          <w:tcPr>
            <w:tcW w:w="1701" w:type="dxa"/>
            <w:tcBorders>
              <w:top w:val="nil"/>
              <w:left w:val="nil"/>
              <w:bottom w:val="single" w:sz="4" w:space="0" w:color="auto"/>
              <w:right w:val="single" w:sz="4" w:space="0" w:color="auto"/>
            </w:tcBorders>
            <w:shd w:val="clear" w:color="auto" w:fill="auto"/>
          </w:tcPr>
          <w:p w:rsidR="00C60D02" w:rsidRPr="00950544" w:rsidRDefault="00C60D02" w:rsidP="00AB5CB7">
            <w:pPr>
              <w:rPr>
                <w:sz w:val="20"/>
                <w:szCs w:val="20"/>
              </w:rPr>
            </w:pPr>
            <w:r>
              <w:rPr>
                <w:sz w:val="20"/>
                <w:szCs w:val="20"/>
              </w:rPr>
              <w:t>Дополнительное образование</w:t>
            </w:r>
          </w:p>
        </w:tc>
        <w:tc>
          <w:tcPr>
            <w:tcW w:w="1418" w:type="dxa"/>
            <w:tcBorders>
              <w:top w:val="nil"/>
              <w:left w:val="nil"/>
              <w:bottom w:val="single" w:sz="4" w:space="0" w:color="auto"/>
              <w:right w:val="single" w:sz="4" w:space="0" w:color="auto"/>
            </w:tcBorders>
            <w:shd w:val="clear" w:color="auto" w:fill="auto"/>
          </w:tcPr>
          <w:p w:rsidR="00C60D02" w:rsidRPr="00950544" w:rsidRDefault="00C60D02" w:rsidP="00F93912">
            <w:pPr>
              <w:rPr>
                <w:sz w:val="20"/>
                <w:szCs w:val="20"/>
              </w:rPr>
            </w:pPr>
            <w:r>
              <w:rPr>
                <w:sz w:val="20"/>
                <w:szCs w:val="20"/>
              </w:rPr>
              <w:t>3485619,97</w:t>
            </w:r>
          </w:p>
        </w:tc>
        <w:tc>
          <w:tcPr>
            <w:tcW w:w="1417" w:type="dxa"/>
            <w:tcBorders>
              <w:top w:val="nil"/>
              <w:left w:val="nil"/>
              <w:bottom w:val="single" w:sz="4" w:space="0" w:color="auto"/>
              <w:right w:val="single" w:sz="4" w:space="0" w:color="auto"/>
            </w:tcBorders>
            <w:shd w:val="clear" w:color="auto" w:fill="auto"/>
          </w:tcPr>
          <w:p w:rsidR="00C60D02" w:rsidRPr="00950544" w:rsidRDefault="00941EF3" w:rsidP="00AB5CB7">
            <w:pPr>
              <w:rPr>
                <w:sz w:val="20"/>
                <w:szCs w:val="20"/>
              </w:rPr>
            </w:pPr>
            <w:r>
              <w:rPr>
                <w:sz w:val="20"/>
                <w:szCs w:val="20"/>
              </w:rPr>
              <w:t>3754385,75</w:t>
            </w:r>
          </w:p>
        </w:tc>
        <w:tc>
          <w:tcPr>
            <w:tcW w:w="1418" w:type="dxa"/>
            <w:tcBorders>
              <w:top w:val="nil"/>
              <w:left w:val="nil"/>
              <w:bottom w:val="single" w:sz="4" w:space="0" w:color="auto"/>
              <w:right w:val="single" w:sz="4" w:space="0" w:color="auto"/>
            </w:tcBorders>
            <w:shd w:val="clear" w:color="auto" w:fill="auto"/>
          </w:tcPr>
          <w:p w:rsidR="00C60D02" w:rsidRPr="00950544" w:rsidRDefault="00AA2BA1" w:rsidP="00AB5CB7">
            <w:pPr>
              <w:rPr>
                <w:sz w:val="20"/>
                <w:szCs w:val="20"/>
              </w:rPr>
            </w:pPr>
            <w:r>
              <w:rPr>
                <w:sz w:val="20"/>
                <w:szCs w:val="20"/>
              </w:rPr>
              <w:t>3754385,75</w:t>
            </w:r>
          </w:p>
        </w:tc>
        <w:tc>
          <w:tcPr>
            <w:tcW w:w="850" w:type="dxa"/>
            <w:tcBorders>
              <w:top w:val="nil"/>
              <w:left w:val="nil"/>
              <w:bottom w:val="single" w:sz="4" w:space="0" w:color="auto"/>
              <w:right w:val="single" w:sz="4" w:space="0" w:color="auto"/>
            </w:tcBorders>
            <w:shd w:val="clear" w:color="auto" w:fill="auto"/>
          </w:tcPr>
          <w:p w:rsidR="00C60D02" w:rsidRPr="00950544" w:rsidRDefault="00AA2BA1" w:rsidP="00AB5CB7">
            <w:pPr>
              <w:rPr>
                <w:bCs/>
                <w:sz w:val="20"/>
                <w:szCs w:val="20"/>
              </w:rPr>
            </w:pPr>
            <w:r>
              <w:rPr>
                <w:bCs/>
                <w:sz w:val="20"/>
                <w:szCs w:val="20"/>
              </w:rPr>
              <w:t>107,71</w:t>
            </w:r>
          </w:p>
        </w:tc>
        <w:tc>
          <w:tcPr>
            <w:tcW w:w="851" w:type="dxa"/>
            <w:tcBorders>
              <w:top w:val="nil"/>
              <w:left w:val="nil"/>
              <w:bottom w:val="single" w:sz="4" w:space="0" w:color="auto"/>
              <w:right w:val="single" w:sz="4" w:space="0" w:color="auto"/>
            </w:tcBorders>
            <w:shd w:val="clear" w:color="auto" w:fill="auto"/>
          </w:tcPr>
          <w:p w:rsidR="00C60D02" w:rsidRPr="00950544" w:rsidRDefault="00AA2BA1"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1,31</w:t>
            </w:r>
          </w:p>
        </w:tc>
        <w:tc>
          <w:tcPr>
            <w:tcW w:w="709"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1,26</w:t>
            </w:r>
          </w:p>
        </w:tc>
      </w:tr>
      <w:tr w:rsidR="00C60D02" w:rsidRPr="00950544" w:rsidTr="00E545CD">
        <w:trPr>
          <w:trHeight w:val="570"/>
        </w:trPr>
        <w:tc>
          <w:tcPr>
            <w:tcW w:w="724" w:type="dxa"/>
            <w:tcBorders>
              <w:top w:val="nil"/>
              <w:left w:val="single" w:sz="4" w:space="0" w:color="auto"/>
              <w:bottom w:val="single" w:sz="4" w:space="0" w:color="auto"/>
              <w:right w:val="single" w:sz="4" w:space="0" w:color="auto"/>
            </w:tcBorders>
            <w:shd w:val="clear" w:color="auto" w:fill="auto"/>
            <w:noWrap/>
          </w:tcPr>
          <w:p w:rsidR="00C60D02" w:rsidRPr="00950544" w:rsidRDefault="00C60D02" w:rsidP="00AB5CB7">
            <w:pPr>
              <w:rPr>
                <w:sz w:val="20"/>
                <w:szCs w:val="20"/>
              </w:rPr>
            </w:pPr>
            <w:r w:rsidRPr="00950544">
              <w:rPr>
                <w:sz w:val="20"/>
                <w:szCs w:val="20"/>
              </w:rPr>
              <w:t>0707</w:t>
            </w:r>
          </w:p>
        </w:tc>
        <w:tc>
          <w:tcPr>
            <w:tcW w:w="1701" w:type="dxa"/>
            <w:tcBorders>
              <w:top w:val="nil"/>
              <w:left w:val="nil"/>
              <w:bottom w:val="single" w:sz="4" w:space="0" w:color="auto"/>
              <w:right w:val="single" w:sz="4" w:space="0" w:color="auto"/>
            </w:tcBorders>
            <w:shd w:val="clear" w:color="auto" w:fill="auto"/>
          </w:tcPr>
          <w:p w:rsidR="00C60D02" w:rsidRPr="00950544" w:rsidRDefault="00C60D02" w:rsidP="00AB5CB7">
            <w:pPr>
              <w:rPr>
                <w:sz w:val="20"/>
                <w:szCs w:val="20"/>
              </w:rPr>
            </w:pPr>
            <w:r w:rsidRPr="00950544">
              <w:rPr>
                <w:sz w:val="20"/>
                <w:szCs w:val="2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tcPr>
          <w:p w:rsidR="00C60D02" w:rsidRPr="00950544" w:rsidRDefault="00C60D02" w:rsidP="00F93912">
            <w:pPr>
              <w:rPr>
                <w:sz w:val="20"/>
                <w:szCs w:val="20"/>
              </w:rPr>
            </w:pPr>
            <w:r>
              <w:rPr>
                <w:sz w:val="20"/>
                <w:szCs w:val="20"/>
              </w:rPr>
              <w:t>357588,00</w:t>
            </w:r>
          </w:p>
        </w:tc>
        <w:tc>
          <w:tcPr>
            <w:tcW w:w="1417" w:type="dxa"/>
            <w:tcBorders>
              <w:top w:val="nil"/>
              <w:left w:val="nil"/>
              <w:bottom w:val="single" w:sz="4" w:space="0" w:color="auto"/>
              <w:right w:val="single" w:sz="4" w:space="0" w:color="auto"/>
            </w:tcBorders>
            <w:shd w:val="clear" w:color="auto" w:fill="auto"/>
          </w:tcPr>
          <w:p w:rsidR="00C60D02" w:rsidRPr="00950544" w:rsidRDefault="006E19FA" w:rsidP="00AB5CB7">
            <w:pPr>
              <w:rPr>
                <w:sz w:val="20"/>
                <w:szCs w:val="20"/>
              </w:rPr>
            </w:pPr>
            <w:r>
              <w:rPr>
                <w:sz w:val="20"/>
                <w:szCs w:val="20"/>
              </w:rPr>
              <w:t>414000,00</w:t>
            </w:r>
          </w:p>
        </w:tc>
        <w:tc>
          <w:tcPr>
            <w:tcW w:w="1418" w:type="dxa"/>
            <w:tcBorders>
              <w:top w:val="nil"/>
              <w:left w:val="nil"/>
              <w:bottom w:val="single" w:sz="4" w:space="0" w:color="auto"/>
              <w:right w:val="single" w:sz="4" w:space="0" w:color="auto"/>
            </w:tcBorders>
            <w:shd w:val="clear" w:color="auto" w:fill="auto"/>
          </w:tcPr>
          <w:p w:rsidR="00C60D02" w:rsidRPr="00950544" w:rsidRDefault="006E19FA" w:rsidP="00AB5CB7">
            <w:pPr>
              <w:rPr>
                <w:sz w:val="20"/>
                <w:szCs w:val="20"/>
              </w:rPr>
            </w:pPr>
            <w:r>
              <w:rPr>
                <w:sz w:val="20"/>
                <w:szCs w:val="20"/>
              </w:rPr>
              <w:t>414000,00</w:t>
            </w:r>
          </w:p>
        </w:tc>
        <w:tc>
          <w:tcPr>
            <w:tcW w:w="850" w:type="dxa"/>
            <w:tcBorders>
              <w:top w:val="nil"/>
              <w:left w:val="nil"/>
              <w:bottom w:val="single" w:sz="4" w:space="0" w:color="auto"/>
              <w:right w:val="single" w:sz="4" w:space="0" w:color="auto"/>
            </w:tcBorders>
            <w:shd w:val="clear" w:color="auto" w:fill="auto"/>
          </w:tcPr>
          <w:p w:rsidR="00C60D02" w:rsidRPr="00950544" w:rsidRDefault="006E19FA" w:rsidP="00AB5CB7">
            <w:pPr>
              <w:rPr>
                <w:bCs/>
                <w:sz w:val="20"/>
                <w:szCs w:val="20"/>
              </w:rPr>
            </w:pPr>
            <w:r>
              <w:rPr>
                <w:bCs/>
                <w:sz w:val="20"/>
                <w:szCs w:val="20"/>
              </w:rPr>
              <w:t>115,78</w:t>
            </w:r>
          </w:p>
        </w:tc>
        <w:tc>
          <w:tcPr>
            <w:tcW w:w="851" w:type="dxa"/>
            <w:tcBorders>
              <w:top w:val="nil"/>
              <w:left w:val="nil"/>
              <w:bottom w:val="single" w:sz="4" w:space="0" w:color="auto"/>
              <w:right w:val="single" w:sz="4" w:space="0" w:color="auto"/>
            </w:tcBorders>
            <w:shd w:val="clear" w:color="auto" w:fill="auto"/>
          </w:tcPr>
          <w:p w:rsidR="00C60D02" w:rsidRPr="00950544" w:rsidRDefault="006E19FA"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0,13</w:t>
            </w:r>
          </w:p>
        </w:tc>
        <w:tc>
          <w:tcPr>
            <w:tcW w:w="709"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0,14</w:t>
            </w:r>
          </w:p>
        </w:tc>
      </w:tr>
      <w:tr w:rsidR="00C60D02" w:rsidRPr="00950544" w:rsidTr="00E545CD">
        <w:trPr>
          <w:trHeight w:val="570"/>
        </w:trPr>
        <w:tc>
          <w:tcPr>
            <w:tcW w:w="724" w:type="dxa"/>
            <w:tcBorders>
              <w:top w:val="nil"/>
              <w:left w:val="single" w:sz="4" w:space="0" w:color="auto"/>
              <w:bottom w:val="single" w:sz="4" w:space="0" w:color="auto"/>
              <w:right w:val="single" w:sz="4" w:space="0" w:color="auto"/>
            </w:tcBorders>
            <w:shd w:val="clear" w:color="auto" w:fill="auto"/>
            <w:noWrap/>
          </w:tcPr>
          <w:p w:rsidR="00C60D02" w:rsidRPr="00950544" w:rsidRDefault="00C60D02" w:rsidP="00AB5CB7">
            <w:pPr>
              <w:rPr>
                <w:sz w:val="20"/>
                <w:szCs w:val="20"/>
              </w:rPr>
            </w:pPr>
            <w:r w:rsidRPr="00950544">
              <w:rPr>
                <w:sz w:val="20"/>
                <w:szCs w:val="20"/>
              </w:rPr>
              <w:t>0709</w:t>
            </w:r>
          </w:p>
        </w:tc>
        <w:tc>
          <w:tcPr>
            <w:tcW w:w="1701" w:type="dxa"/>
            <w:tcBorders>
              <w:top w:val="nil"/>
              <w:left w:val="nil"/>
              <w:bottom w:val="single" w:sz="4" w:space="0" w:color="auto"/>
              <w:right w:val="single" w:sz="4" w:space="0" w:color="auto"/>
            </w:tcBorders>
            <w:shd w:val="clear" w:color="auto" w:fill="auto"/>
          </w:tcPr>
          <w:p w:rsidR="00C60D02" w:rsidRPr="00950544" w:rsidRDefault="00C60D02" w:rsidP="00AB5CB7">
            <w:pPr>
              <w:rPr>
                <w:sz w:val="20"/>
                <w:szCs w:val="20"/>
              </w:rPr>
            </w:pPr>
            <w:r w:rsidRPr="00950544">
              <w:rPr>
                <w:sz w:val="20"/>
                <w:szCs w:val="2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tcPr>
          <w:p w:rsidR="00C60D02" w:rsidRPr="00950544" w:rsidRDefault="00C60D02" w:rsidP="00F93912">
            <w:pPr>
              <w:rPr>
                <w:sz w:val="20"/>
                <w:szCs w:val="20"/>
              </w:rPr>
            </w:pPr>
            <w:r>
              <w:rPr>
                <w:sz w:val="20"/>
                <w:szCs w:val="20"/>
              </w:rPr>
              <w:t>14714045,11</w:t>
            </w:r>
          </w:p>
        </w:tc>
        <w:tc>
          <w:tcPr>
            <w:tcW w:w="1417" w:type="dxa"/>
            <w:tcBorders>
              <w:top w:val="nil"/>
              <w:left w:val="nil"/>
              <w:bottom w:val="single" w:sz="4" w:space="0" w:color="auto"/>
              <w:right w:val="single" w:sz="4" w:space="0" w:color="auto"/>
            </w:tcBorders>
            <w:shd w:val="clear" w:color="auto" w:fill="auto"/>
          </w:tcPr>
          <w:p w:rsidR="00C60D02" w:rsidRPr="00950544" w:rsidRDefault="006E19FA" w:rsidP="00AB5CB7">
            <w:pPr>
              <w:rPr>
                <w:sz w:val="20"/>
                <w:szCs w:val="20"/>
              </w:rPr>
            </w:pPr>
            <w:r>
              <w:rPr>
                <w:sz w:val="20"/>
                <w:szCs w:val="20"/>
              </w:rPr>
              <w:t>16578526,49</w:t>
            </w:r>
          </w:p>
        </w:tc>
        <w:tc>
          <w:tcPr>
            <w:tcW w:w="1418" w:type="dxa"/>
            <w:tcBorders>
              <w:top w:val="nil"/>
              <w:left w:val="nil"/>
              <w:bottom w:val="single" w:sz="4" w:space="0" w:color="auto"/>
              <w:right w:val="single" w:sz="4" w:space="0" w:color="auto"/>
            </w:tcBorders>
            <w:shd w:val="clear" w:color="auto" w:fill="auto"/>
          </w:tcPr>
          <w:p w:rsidR="00C60D02" w:rsidRPr="00950544" w:rsidRDefault="006E19FA" w:rsidP="00AB5CB7">
            <w:pPr>
              <w:rPr>
                <w:sz w:val="20"/>
                <w:szCs w:val="20"/>
              </w:rPr>
            </w:pPr>
            <w:r>
              <w:rPr>
                <w:sz w:val="20"/>
                <w:szCs w:val="20"/>
              </w:rPr>
              <w:t>16563126,84</w:t>
            </w:r>
          </w:p>
        </w:tc>
        <w:tc>
          <w:tcPr>
            <w:tcW w:w="850" w:type="dxa"/>
            <w:tcBorders>
              <w:top w:val="nil"/>
              <w:left w:val="nil"/>
              <w:bottom w:val="single" w:sz="4" w:space="0" w:color="auto"/>
              <w:right w:val="single" w:sz="4" w:space="0" w:color="auto"/>
            </w:tcBorders>
            <w:shd w:val="clear" w:color="auto" w:fill="auto"/>
          </w:tcPr>
          <w:p w:rsidR="00C60D02" w:rsidRPr="00950544" w:rsidRDefault="006E19FA" w:rsidP="00AB5CB7">
            <w:pPr>
              <w:rPr>
                <w:bCs/>
                <w:sz w:val="20"/>
                <w:szCs w:val="20"/>
              </w:rPr>
            </w:pPr>
            <w:r>
              <w:rPr>
                <w:bCs/>
                <w:sz w:val="20"/>
                <w:szCs w:val="20"/>
              </w:rPr>
              <w:t>112,57</w:t>
            </w:r>
          </w:p>
        </w:tc>
        <w:tc>
          <w:tcPr>
            <w:tcW w:w="851" w:type="dxa"/>
            <w:tcBorders>
              <w:top w:val="nil"/>
              <w:left w:val="nil"/>
              <w:bottom w:val="single" w:sz="4" w:space="0" w:color="auto"/>
              <w:right w:val="single" w:sz="4" w:space="0" w:color="auto"/>
            </w:tcBorders>
            <w:shd w:val="clear" w:color="auto" w:fill="auto"/>
          </w:tcPr>
          <w:p w:rsidR="00C60D02" w:rsidRPr="00950544" w:rsidRDefault="006E19FA" w:rsidP="00AB5CB7">
            <w:pPr>
              <w:rPr>
                <w:bCs/>
                <w:sz w:val="20"/>
                <w:szCs w:val="20"/>
              </w:rPr>
            </w:pPr>
            <w:r>
              <w:rPr>
                <w:bCs/>
                <w:sz w:val="20"/>
                <w:szCs w:val="20"/>
              </w:rPr>
              <w:t>99,91</w:t>
            </w:r>
          </w:p>
        </w:tc>
        <w:tc>
          <w:tcPr>
            <w:tcW w:w="850"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5,53</w:t>
            </w:r>
          </w:p>
        </w:tc>
        <w:tc>
          <w:tcPr>
            <w:tcW w:w="709" w:type="dxa"/>
            <w:tcBorders>
              <w:top w:val="nil"/>
              <w:left w:val="nil"/>
              <w:bottom w:val="single" w:sz="4" w:space="0" w:color="auto"/>
              <w:right w:val="single" w:sz="4" w:space="0" w:color="auto"/>
            </w:tcBorders>
            <w:shd w:val="clear" w:color="auto" w:fill="auto"/>
          </w:tcPr>
          <w:p w:rsidR="00C60D02" w:rsidRPr="00950544" w:rsidRDefault="00EA1CEE" w:rsidP="00AB5CB7">
            <w:pPr>
              <w:rPr>
                <w:sz w:val="20"/>
                <w:szCs w:val="20"/>
              </w:rPr>
            </w:pPr>
            <w:r>
              <w:rPr>
                <w:sz w:val="20"/>
                <w:szCs w:val="20"/>
              </w:rPr>
              <w:t>5,56</w:t>
            </w:r>
          </w:p>
        </w:tc>
      </w:tr>
      <w:tr w:rsidR="006E19FA" w:rsidRPr="00950544" w:rsidTr="00E545CD">
        <w:trPr>
          <w:trHeight w:val="500"/>
        </w:trPr>
        <w:tc>
          <w:tcPr>
            <w:tcW w:w="724" w:type="dxa"/>
            <w:tcBorders>
              <w:top w:val="nil"/>
              <w:left w:val="single" w:sz="4" w:space="0" w:color="auto"/>
              <w:bottom w:val="single" w:sz="4" w:space="0" w:color="auto"/>
              <w:right w:val="single" w:sz="4" w:space="0" w:color="auto"/>
            </w:tcBorders>
            <w:shd w:val="clear" w:color="auto" w:fill="auto"/>
            <w:noWrap/>
          </w:tcPr>
          <w:p w:rsidR="006E19FA" w:rsidRPr="00950544" w:rsidRDefault="006E19FA" w:rsidP="00AB5CB7">
            <w:pPr>
              <w:rPr>
                <w:b/>
                <w:bCs/>
                <w:sz w:val="20"/>
                <w:szCs w:val="20"/>
              </w:rPr>
            </w:pPr>
            <w:r w:rsidRPr="00950544">
              <w:rPr>
                <w:b/>
                <w:bCs/>
                <w:sz w:val="20"/>
                <w:szCs w:val="20"/>
              </w:rPr>
              <w:t>0800</w:t>
            </w:r>
          </w:p>
        </w:tc>
        <w:tc>
          <w:tcPr>
            <w:tcW w:w="1701" w:type="dxa"/>
            <w:tcBorders>
              <w:top w:val="nil"/>
              <w:left w:val="nil"/>
              <w:bottom w:val="single" w:sz="4" w:space="0" w:color="auto"/>
              <w:right w:val="single" w:sz="4" w:space="0" w:color="auto"/>
            </w:tcBorders>
            <w:shd w:val="clear" w:color="auto" w:fill="auto"/>
          </w:tcPr>
          <w:p w:rsidR="006E19FA" w:rsidRPr="00950544" w:rsidRDefault="006E19FA" w:rsidP="00962CE3">
            <w:pPr>
              <w:rPr>
                <w:b/>
                <w:bCs/>
                <w:sz w:val="20"/>
                <w:szCs w:val="20"/>
              </w:rPr>
            </w:pPr>
            <w:r w:rsidRPr="00950544">
              <w:rPr>
                <w:b/>
                <w:bCs/>
                <w:sz w:val="20"/>
                <w:szCs w:val="20"/>
              </w:rPr>
              <w:t>Культура</w:t>
            </w:r>
            <w:r>
              <w:rPr>
                <w:b/>
                <w:bCs/>
                <w:sz w:val="20"/>
                <w:szCs w:val="20"/>
              </w:rPr>
              <w:t xml:space="preserve">, </w:t>
            </w:r>
            <w:r w:rsidRPr="00950544">
              <w:rPr>
                <w:b/>
                <w:bCs/>
                <w:sz w:val="20"/>
                <w:szCs w:val="20"/>
              </w:rPr>
              <w:t>кинематография</w:t>
            </w:r>
          </w:p>
        </w:tc>
        <w:tc>
          <w:tcPr>
            <w:tcW w:w="1418" w:type="dxa"/>
            <w:tcBorders>
              <w:top w:val="nil"/>
              <w:left w:val="nil"/>
              <w:bottom w:val="single" w:sz="4" w:space="0" w:color="auto"/>
              <w:right w:val="single" w:sz="4" w:space="0" w:color="auto"/>
            </w:tcBorders>
            <w:shd w:val="clear" w:color="auto" w:fill="auto"/>
          </w:tcPr>
          <w:p w:rsidR="006E19FA" w:rsidRPr="00950544" w:rsidRDefault="006E19FA" w:rsidP="003666B4">
            <w:pPr>
              <w:rPr>
                <w:b/>
                <w:bCs/>
                <w:sz w:val="20"/>
                <w:szCs w:val="20"/>
              </w:rPr>
            </w:pPr>
            <w:r>
              <w:rPr>
                <w:b/>
                <w:bCs/>
                <w:sz w:val="20"/>
                <w:szCs w:val="20"/>
              </w:rPr>
              <w:t>14036392,97</w:t>
            </w:r>
          </w:p>
        </w:tc>
        <w:tc>
          <w:tcPr>
            <w:tcW w:w="1417" w:type="dxa"/>
            <w:tcBorders>
              <w:top w:val="nil"/>
              <w:left w:val="nil"/>
              <w:bottom w:val="single" w:sz="4" w:space="0" w:color="auto"/>
              <w:right w:val="single" w:sz="4" w:space="0" w:color="auto"/>
            </w:tcBorders>
            <w:shd w:val="clear" w:color="auto" w:fill="auto"/>
          </w:tcPr>
          <w:p w:rsidR="006E19FA" w:rsidRPr="00950544" w:rsidRDefault="00137093" w:rsidP="00AB5CB7">
            <w:pPr>
              <w:rPr>
                <w:b/>
                <w:bCs/>
                <w:sz w:val="20"/>
                <w:szCs w:val="20"/>
              </w:rPr>
            </w:pPr>
            <w:r>
              <w:rPr>
                <w:b/>
                <w:bCs/>
                <w:sz w:val="20"/>
                <w:szCs w:val="20"/>
              </w:rPr>
              <w:t>18343285,46</w:t>
            </w:r>
          </w:p>
        </w:tc>
        <w:tc>
          <w:tcPr>
            <w:tcW w:w="1418" w:type="dxa"/>
            <w:tcBorders>
              <w:top w:val="nil"/>
              <w:left w:val="nil"/>
              <w:bottom w:val="single" w:sz="4" w:space="0" w:color="auto"/>
              <w:right w:val="single" w:sz="4" w:space="0" w:color="auto"/>
            </w:tcBorders>
            <w:shd w:val="clear" w:color="auto" w:fill="auto"/>
          </w:tcPr>
          <w:p w:rsidR="006E19FA" w:rsidRPr="00950544" w:rsidRDefault="00137093" w:rsidP="00AB5CB7">
            <w:pPr>
              <w:rPr>
                <w:b/>
                <w:bCs/>
                <w:sz w:val="20"/>
                <w:szCs w:val="20"/>
              </w:rPr>
            </w:pPr>
            <w:r>
              <w:rPr>
                <w:b/>
                <w:bCs/>
                <w:sz w:val="20"/>
                <w:szCs w:val="20"/>
              </w:rPr>
              <w:t>18343285,46</w:t>
            </w:r>
          </w:p>
        </w:tc>
        <w:tc>
          <w:tcPr>
            <w:tcW w:w="850" w:type="dxa"/>
            <w:tcBorders>
              <w:top w:val="nil"/>
              <w:left w:val="nil"/>
              <w:bottom w:val="single" w:sz="4" w:space="0" w:color="auto"/>
              <w:right w:val="single" w:sz="4" w:space="0" w:color="auto"/>
            </w:tcBorders>
            <w:shd w:val="clear" w:color="auto" w:fill="auto"/>
          </w:tcPr>
          <w:p w:rsidR="006E19FA" w:rsidRPr="00950544" w:rsidRDefault="00137093" w:rsidP="00AB5CB7">
            <w:pPr>
              <w:rPr>
                <w:b/>
                <w:bCs/>
                <w:sz w:val="20"/>
                <w:szCs w:val="20"/>
              </w:rPr>
            </w:pPr>
            <w:r>
              <w:rPr>
                <w:b/>
                <w:bCs/>
                <w:sz w:val="20"/>
                <w:szCs w:val="20"/>
              </w:rPr>
              <w:t>130,68</w:t>
            </w:r>
          </w:p>
        </w:tc>
        <w:tc>
          <w:tcPr>
            <w:tcW w:w="851" w:type="dxa"/>
            <w:tcBorders>
              <w:top w:val="nil"/>
              <w:left w:val="nil"/>
              <w:bottom w:val="single" w:sz="4" w:space="0" w:color="auto"/>
              <w:right w:val="single" w:sz="4" w:space="0" w:color="auto"/>
            </w:tcBorders>
            <w:shd w:val="clear" w:color="auto" w:fill="auto"/>
          </w:tcPr>
          <w:p w:rsidR="006E19FA" w:rsidRPr="00950544" w:rsidRDefault="00137093"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6E19FA" w:rsidRPr="00950544" w:rsidRDefault="00EA1CEE" w:rsidP="00AB5CB7">
            <w:pPr>
              <w:rPr>
                <w:b/>
                <w:bCs/>
                <w:sz w:val="20"/>
                <w:szCs w:val="20"/>
              </w:rPr>
            </w:pPr>
            <w:r>
              <w:rPr>
                <w:b/>
                <w:bCs/>
                <w:sz w:val="20"/>
                <w:szCs w:val="20"/>
              </w:rPr>
              <w:t>5,28</w:t>
            </w:r>
          </w:p>
        </w:tc>
        <w:tc>
          <w:tcPr>
            <w:tcW w:w="709" w:type="dxa"/>
            <w:tcBorders>
              <w:top w:val="nil"/>
              <w:left w:val="nil"/>
              <w:bottom w:val="single" w:sz="4" w:space="0" w:color="auto"/>
              <w:right w:val="single" w:sz="4" w:space="0" w:color="auto"/>
            </w:tcBorders>
            <w:shd w:val="clear" w:color="auto" w:fill="auto"/>
          </w:tcPr>
          <w:p w:rsidR="006E19FA" w:rsidRPr="00950544" w:rsidRDefault="00EA1CEE" w:rsidP="00AB5CB7">
            <w:pPr>
              <w:rPr>
                <w:b/>
                <w:bCs/>
                <w:sz w:val="20"/>
                <w:szCs w:val="20"/>
              </w:rPr>
            </w:pPr>
            <w:r>
              <w:rPr>
                <w:b/>
                <w:bCs/>
                <w:sz w:val="20"/>
                <w:szCs w:val="20"/>
              </w:rPr>
              <w:t>6,16</w:t>
            </w:r>
          </w:p>
        </w:tc>
      </w:tr>
      <w:tr w:rsidR="00EA1CEE"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EA1CEE" w:rsidRPr="00950544" w:rsidRDefault="00EA1CEE" w:rsidP="00AB5CB7">
            <w:pPr>
              <w:rPr>
                <w:sz w:val="20"/>
                <w:szCs w:val="20"/>
              </w:rPr>
            </w:pPr>
            <w:r w:rsidRPr="00950544">
              <w:rPr>
                <w:sz w:val="20"/>
                <w:szCs w:val="20"/>
              </w:rPr>
              <w:t>0801</w:t>
            </w:r>
          </w:p>
        </w:tc>
        <w:tc>
          <w:tcPr>
            <w:tcW w:w="1701" w:type="dxa"/>
            <w:tcBorders>
              <w:top w:val="nil"/>
              <w:left w:val="nil"/>
              <w:bottom w:val="single" w:sz="4" w:space="0" w:color="auto"/>
              <w:right w:val="single" w:sz="4" w:space="0" w:color="auto"/>
            </w:tcBorders>
            <w:shd w:val="clear" w:color="auto" w:fill="auto"/>
          </w:tcPr>
          <w:p w:rsidR="00EA1CEE" w:rsidRPr="00950544" w:rsidRDefault="00EA1CEE" w:rsidP="00AB5CB7">
            <w:pPr>
              <w:rPr>
                <w:sz w:val="20"/>
                <w:szCs w:val="20"/>
              </w:rPr>
            </w:pPr>
            <w:r w:rsidRPr="00950544">
              <w:rPr>
                <w:sz w:val="20"/>
                <w:szCs w:val="20"/>
              </w:rPr>
              <w:t>Культура</w:t>
            </w:r>
          </w:p>
        </w:tc>
        <w:tc>
          <w:tcPr>
            <w:tcW w:w="1418" w:type="dxa"/>
            <w:tcBorders>
              <w:top w:val="nil"/>
              <w:left w:val="nil"/>
              <w:bottom w:val="single" w:sz="4" w:space="0" w:color="auto"/>
              <w:right w:val="single" w:sz="4" w:space="0" w:color="auto"/>
            </w:tcBorders>
            <w:shd w:val="clear" w:color="auto" w:fill="auto"/>
          </w:tcPr>
          <w:p w:rsidR="00EA1CEE" w:rsidRPr="00962CE3" w:rsidRDefault="00EA1CEE" w:rsidP="003666B4">
            <w:pPr>
              <w:rPr>
                <w:bCs/>
                <w:sz w:val="20"/>
                <w:szCs w:val="20"/>
              </w:rPr>
            </w:pPr>
            <w:r w:rsidRPr="00962CE3">
              <w:rPr>
                <w:bCs/>
                <w:sz w:val="20"/>
                <w:szCs w:val="20"/>
              </w:rPr>
              <w:t>14036392,97</w:t>
            </w:r>
          </w:p>
        </w:tc>
        <w:tc>
          <w:tcPr>
            <w:tcW w:w="1417" w:type="dxa"/>
            <w:tcBorders>
              <w:top w:val="nil"/>
              <w:left w:val="nil"/>
              <w:bottom w:val="single" w:sz="4" w:space="0" w:color="auto"/>
              <w:right w:val="single" w:sz="4" w:space="0" w:color="auto"/>
            </w:tcBorders>
            <w:shd w:val="clear" w:color="auto" w:fill="auto"/>
          </w:tcPr>
          <w:p w:rsidR="00EA1CEE" w:rsidRPr="00137093" w:rsidRDefault="00EA1CEE" w:rsidP="003666B4">
            <w:pPr>
              <w:rPr>
                <w:bCs/>
                <w:sz w:val="20"/>
                <w:szCs w:val="20"/>
              </w:rPr>
            </w:pPr>
            <w:r w:rsidRPr="00137093">
              <w:rPr>
                <w:bCs/>
                <w:sz w:val="20"/>
                <w:szCs w:val="20"/>
              </w:rPr>
              <w:t>18343285,46</w:t>
            </w:r>
          </w:p>
        </w:tc>
        <w:tc>
          <w:tcPr>
            <w:tcW w:w="1418" w:type="dxa"/>
            <w:tcBorders>
              <w:top w:val="nil"/>
              <w:left w:val="nil"/>
              <w:bottom w:val="single" w:sz="4" w:space="0" w:color="auto"/>
              <w:right w:val="single" w:sz="4" w:space="0" w:color="auto"/>
            </w:tcBorders>
            <w:shd w:val="clear" w:color="auto" w:fill="auto"/>
          </w:tcPr>
          <w:p w:rsidR="00EA1CEE" w:rsidRPr="00137093" w:rsidRDefault="00EA1CEE" w:rsidP="003666B4">
            <w:pPr>
              <w:rPr>
                <w:bCs/>
                <w:sz w:val="20"/>
                <w:szCs w:val="20"/>
              </w:rPr>
            </w:pPr>
            <w:r w:rsidRPr="00137093">
              <w:rPr>
                <w:bCs/>
                <w:sz w:val="20"/>
                <w:szCs w:val="20"/>
              </w:rPr>
              <w:t>18343285,46</w:t>
            </w:r>
          </w:p>
        </w:tc>
        <w:tc>
          <w:tcPr>
            <w:tcW w:w="850" w:type="dxa"/>
            <w:tcBorders>
              <w:top w:val="nil"/>
              <w:left w:val="nil"/>
              <w:bottom w:val="single" w:sz="4" w:space="0" w:color="auto"/>
              <w:right w:val="single" w:sz="4" w:space="0" w:color="auto"/>
            </w:tcBorders>
            <w:shd w:val="clear" w:color="auto" w:fill="auto"/>
          </w:tcPr>
          <w:p w:rsidR="00EA1CEE" w:rsidRPr="00137093" w:rsidRDefault="00EA1CEE" w:rsidP="003666B4">
            <w:pPr>
              <w:rPr>
                <w:bCs/>
                <w:sz w:val="20"/>
                <w:szCs w:val="20"/>
              </w:rPr>
            </w:pPr>
            <w:r w:rsidRPr="00137093">
              <w:rPr>
                <w:bCs/>
                <w:sz w:val="20"/>
                <w:szCs w:val="20"/>
              </w:rPr>
              <w:t>130,68</w:t>
            </w:r>
          </w:p>
        </w:tc>
        <w:tc>
          <w:tcPr>
            <w:tcW w:w="851" w:type="dxa"/>
            <w:tcBorders>
              <w:top w:val="nil"/>
              <w:left w:val="nil"/>
              <w:bottom w:val="single" w:sz="4" w:space="0" w:color="auto"/>
              <w:right w:val="single" w:sz="4" w:space="0" w:color="auto"/>
            </w:tcBorders>
            <w:shd w:val="clear" w:color="auto" w:fill="auto"/>
          </w:tcPr>
          <w:p w:rsidR="00EA1CEE" w:rsidRPr="00137093" w:rsidRDefault="00EA1CEE" w:rsidP="003666B4">
            <w:pPr>
              <w:rPr>
                <w:bCs/>
                <w:sz w:val="20"/>
                <w:szCs w:val="20"/>
              </w:rPr>
            </w:pPr>
            <w:r w:rsidRPr="00137093">
              <w:rPr>
                <w:bCs/>
                <w:sz w:val="20"/>
                <w:szCs w:val="20"/>
              </w:rPr>
              <w:t>100,00</w:t>
            </w:r>
          </w:p>
        </w:tc>
        <w:tc>
          <w:tcPr>
            <w:tcW w:w="850" w:type="dxa"/>
            <w:tcBorders>
              <w:top w:val="nil"/>
              <w:left w:val="nil"/>
              <w:bottom w:val="single" w:sz="4" w:space="0" w:color="auto"/>
              <w:right w:val="single" w:sz="4" w:space="0" w:color="auto"/>
            </w:tcBorders>
            <w:shd w:val="clear" w:color="auto" w:fill="auto"/>
          </w:tcPr>
          <w:p w:rsidR="00EA1CEE" w:rsidRPr="00EA1CEE" w:rsidRDefault="00EA1CEE" w:rsidP="003666B4">
            <w:pPr>
              <w:rPr>
                <w:bCs/>
                <w:sz w:val="20"/>
                <w:szCs w:val="20"/>
              </w:rPr>
            </w:pPr>
            <w:r w:rsidRPr="00EA1CEE">
              <w:rPr>
                <w:bCs/>
                <w:sz w:val="20"/>
                <w:szCs w:val="20"/>
              </w:rPr>
              <w:t>5,28</w:t>
            </w:r>
          </w:p>
        </w:tc>
        <w:tc>
          <w:tcPr>
            <w:tcW w:w="709" w:type="dxa"/>
            <w:tcBorders>
              <w:top w:val="nil"/>
              <w:left w:val="nil"/>
              <w:bottom w:val="single" w:sz="4" w:space="0" w:color="auto"/>
              <w:right w:val="single" w:sz="4" w:space="0" w:color="auto"/>
            </w:tcBorders>
            <w:shd w:val="clear" w:color="auto" w:fill="auto"/>
          </w:tcPr>
          <w:p w:rsidR="00EA1CEE" w:rsidRPr="00EA1CEE" w:rsidRDefault="00EA1CEE" w:rsidP="003666B4">
            <w:pPr>
              <w:rPr>
                <w:bCs/>
                <w:sz w:val="20"/>
                <w:szCs w:val="20"/>
              </w:rPr>
            </w:pPr>
            <w:r w:rsidRPr="00EA1CEE">
              <w:rPr>
                <w:bCs/>
                <w:sz w:val="20"/>
                <w:szCs w:val="20"/>
              </w:rPr>
              <w:t>6,16</w:t>
            </w:r>
          </w:p>
        </w:tc>
      </w:tr>
      <w:tr w:rsidR="00137093"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137093" w:rsidRPr="00950544" w:rsidRDefault="00137093" w:rsidP="00AB5CB7">
            <w:pPr>
              <w:rPr>
                <w:b/>
                <w:bCs/>
                <w:sz w:val="20"/>
                <w:szCs w:val="20"/>
              </w:rPr>
            </w:pPr>
            <w:r w:rsidRPr="00950544">
              <w:rPr>
                <w:b/>
                <w:bCs/>
                <w:sz w:val="20"/>
                <w:szCs w:val="20"/>
              </w:rPr>
              <w:t>1000</w:t>
            </w:r>
          </w:p>
        </w:tc>
        <w:tc>
          <w:tcPr>
            <w:tcW w:w="1701" w:type="dxa"/>
            <w:tcBorders>
              <w:top w:val="nil"/>
              <w:left w:val="nil"/>
              <w:bottom w:val="single" w:sz="4" w:space="0" w:color="auto"/>
              <w:right w:val="single" w:sz="4" w:space="0" w:color="auto"/>
            </w:tcBorders>
            <w:shd w:val="clear" w:color="auto" w:fill="auto"/>
          </w:tcPr>
          <w:p w:rsidR="00137093" w:rsidRPr="00950544" w:rsidRDefault="00137093" w:rsidP="00AB5CB7">
            <w:pPr>
              <w:rPr>
                <w:b/>
                <w:bCs/>
                <w:sz w:val="20"/>
                <w:szCs w:val="20"/>
              </w:rPr>
            </w:pPr>
            <w:r w:rsidRPr="00950544">
              <w:rPr>
                <w:b/>
                <w:bCs/>
                <w:sz w:val="20"/>
                <w:szCs w:val="20"/>
              </w:rPr>
              <w:t>Социальная политика</w:t>
            </w:r>
          </w:p>
        </w:tc>
        <w:tc>
          <w:tcPr>
            <w:tcW w:w="1418" w:type="dxa"/>
            <w:tcBorders>
              <w:top w:val="nil"/>
              <w:left w:val="nil"/>
              <w:bottom w:val="single" w:sz="4" w:space="0" w:color="auto"/>
              <w:right w:val="single" w:sz="4" w:space="0" w:color="auto"/>
            </w:tcBorders>
            <w:shd w:val="clear" w:color="auto" w:fill="auto"/>
          </w:tcPr>
          <w:p w:rsidR="00137093" w:rsidRPr="00950544" w:rsidRDefault="00137093" w:rsidP="003666B4">
            <w:pPr>
              <w:rPr>
                <w:b/>
                <w:bCs/>
                <w:sz w:val="20"/>
                <w:szCs w:val="20"/>
              </w:rPr>
            </w:pPr>
            <w:r>
              <w:rPr>
                <w:b/>
                <w:bCs/>
                <w:sz w:val="20"/>
                <w:szCs w:val="20"/>
              </w:rPr>
              <w:t>11789073,00</w:t>
            </w:r>
          </w:p>
        </w:tc>
        <w:tc>
          <w:tcPr>
            <w:tcW w:w="1417" w:type="dxa"/>
            <w:tcBorders>
              <w:top w:val="nil"/>
              <w:left w:val="nil"/>
              <w:bottom w:val="single" w:sz="4" w:space="0" w:color="auto"/>
              <w:right w:val="single" w:sz="4" w:space="0" w:color="auto"/>
            </w:tcBorders>
            <w:shd w:val="clear" w:color="auto" w:fill="auto"/>
          </w:tcPr>
          <w:p w:rsidR="00137093" w:rsidRPr="00950544" w:rsidRDefault="006E1467" w:rsidP="00AB5CB7">
            <w:pPr>
              <w:rPr>
                <w:b/>
                <w:bCs/>
                <w:sz w:val="20"/>
                <w:szCs w:val="20"/>
              </w:rPr>
            </w:pPr>
            <w:r>
              <w:rPr>
                <w:b/>
                <w:bCs/>
                <w:sz w:val="20"/>
                <w:szCs w:val="20"/>
              </w:rPr>
              <w:t>14501753,26</w:t>
            </w:r>
          </w:p>
        </w:tc>
        <w:tc>
          <w:tcPr>
            <w:tcW w:w="1418" w:type="dxa"/>
            <w:tcBorders>
              <w:top w:val="nil"/>
              <w:left w:val="nil"/>
              <w:bottom w:val="single" w:sz="4" w:space="0" w:color="auto"/>
              <w:right w:val="single" w:sz="4" w:space="0" w:color="auto"/>
            </w:tcBorders>
            <w:shd w:val="clear" w:color="auto" w:fill="auto"/>
          </w:tcPr>
          <w:p w:rsidR="00137093" w:rsidRPr="00950544" w:rsidRDefault="006E1467" w:rsidP="00AB5CB7">
            <w:pPr>
              <w:rPr>
                <w:b/>
                <w:bCs/>
                <w:sz w:val="20"/>
                <w:szCs w:val="20"/>
              </w:rPr>
            </w:pPr>
            <w:r>
              <w:rPr>
                <w:b/>
                <w:bCs/>
                <w:sz w:val="20"/>
                <w:szCs w:val="20"/>
              </w:rPr>
              <w:t>11261585,39</w:t>
            </w:r>
          </w:p>
        </w:tc>
        <w:tc>
          <w:tcPr>
            <w:tcW w:w="850" w:type="dxa"/>
            <w:tcBorders>
              <w:top w:val="nil"/>
              <w:left w:val="nil"/>
              <w:bottom w:val="single" w:sz="4" w:space="0" w:color="auto"/>
              <w:right w:val="single" w:sz="4" w:space="0" w:color="auto"/>
            </w:tcBorders>
            <w:shd w:val="clear" w:color="auto" w:fill="auto"/>
          </w:tcPr>
          <w:p w:rsidR="00137093" w:rsidRPr="00950544" w:rsidRDefault="006E1467" w:rsidP="00AB5CB7">
            <w:pPr>
              <w:rPr>
                <w:b/>
                <w:bCs/>
                <w:sz w:val="20"/>
                <w:szCs w:val="20"/>
              </w:rPr>
            </w:pPr>
            <w:r>
              <w:rPr>
                <w:b/>
                <w:bCs/>
                <w:sz w:val="20"/>
                <w:szCs w:val="20"/>
              </w:rPr>
              <w:t>95,53</w:t>
            </w:r>
          </w:p>
        </w:tc>
        <w:tc>
          <w:tcPr>
            <w:tcW w:w="851" w:type="dxa"/>
            <w:tcBorders>
              <w:top w:val="nil"/>
              <w:left w:val="nil"/>
              <w:bottom w:val="single" w:sz="4" w:space="0" w:color="auto"/>
              <w:right w:val="single" w:sz="4" w:space="0" w:color="auto"/>
            </w:tcBorders>
            <w:shd w:val="clear" w:color="auto" w:fill="auto"/>
          </w:tcPr>
          <w:p w:rsidR="00137093" w:rsidRPr="00950544" w:rsidRDefault="006E1467" w:rsidP="00AB5CB7">
            <w:pPr>
              <w:rPr>
                <w:b/>
                <w:bCs/>
                <w:sz w:val="20"/>
                <w:szCs w:val="20"/>
              </w:rPr>
            </w:pPr>
            <w:r>
              <w:rPr>
                <w:b/>
                <w:bCs/>
                <w:sz w:val="20"/>
                <w:szCs w:val="20"/>
              </w:rPr>
              <w:t>77,66</w:t>
            </w:r>
          </w:p>
        </w:tc>
        <w:tc>
          <w:tcPr>
            <w:tcW w:w="850" w:type="dxa"/>
            <w:tcBorders>
              <w:top w:val="nil"/>
              <w:left w:val="nil"/>
              <w:bottom w:val="single" w:sz="4" w:space="0" w:color="auto"/>
              <w:right w:val="single" w:sz="4" w:space="0" w:color="auto"/>
            </w:tcBorders>
            <w:shd w:val="clear" w:color="auto" w:fill="auto"/>
          </w:tcPr>
          <w:p w:rsidR="00137093" w:rsidRPr="00950544" w:rsidRDefault="00EA1CEE" w:rsidP="00AB5CB7">
            <w:pPr>
              <w:rPr>
                <w:b/>
                <w:bCs/>
                <w:sz w:val="20"/>
                <w:szCs w:val="20"/>
              </w:rPr>
            </w:pPr>
            <w:r>
              <w:rPr>
                <w:b/>
                <w:bCs/>
                <w:sz w:val="20"/>
                <w:szCs w:val="20"/>
              </w:rPr>
              <w:t>4,43</w:t>
            </w:r>
          </w:p>
        </w:tc>
        <w:tc>
          <w:tcPr>
            <w:tcW w:w="709" w:type="dxa"/>
            <w:tcBorders>
              <w:top w:val="nil"/>
              <w:left w:val="nil"/>
              <w:bottom w:val="single" w:sz="4" w:space="0" w:color="auto"/>
              <w:right w:val="single" w:sz="4" w:space="0" w:color="auto"/>
            </w:tcBorders>
            <w:shd w:val="clear" w:color="auto" w:fill="auto"/>
          </w:tcPr>
          <w:p w:rsidR="00137093" w:rsidRPr="00950544" w:rsidRDefault="00EA1CEE" w:rsidP="00AB5CB7">
            <w:pPr>
              <w:rPr>
                <w:b/>
                <w:bCs/>
                <w:sz w:val="20"/>
                <w:szCs w:val="20"/>
              </w:rPr>
            </w:pPr>
            <w:r>
              <w:rPr>
                <w:b/>
                <w:bCs/>
                <w:sz w:val="20"/>
                <w:szCs w:val="20"/>
              </w:rPr>
              <w:t>3,78</w:t>
            </w:r>
          </w:p>
        </w:tc>
      </w:tr>
      <w:tr w:rsidR="006E1467"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1001</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2346665,08</w:t>
            </w:r>
          </w:p>
        </w:tc>
        <w:tc>
          <w:tcPr>
            <w:tcW w:w="1417"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Pr>
                <w:sz w:val="20"/>
                <w:szCs w:val="20"/>
              </w:rPr>
              <w:t>2426139,66</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2426139,66</w:t>
            </w:r>
          </w:p>
        </w:tc>
        <w:tc>
          <w:tcPr>
            <w:tcW w:w="850" w:type="dxa"/>
            <w:tcBorders>
              <w:top w:val="nil"/>
              <w:left w:val="nil"/>
              <w:bottom w:val="single" w:sz="4" w:space="0" w:color="auto"/>
              <w:right w:val="single" w:sz="4" w:space="0" w:color="auto"/>
            </w:tcBorders>
            <w:shd w:val="clear" w:color="auto" w:fill="auto"/>
          </w:tcPr>
          <w:p w:rsidR="006E1467" w:rsidRPr="00950544" w:rsidRDefault="006E1467" w:rsidP="00AB5CB7">
            <w:pPr>
              <w:rPr>
                <w:bCs/>
                <w:sz w:val="20"/>
                <w:szCs w:val="20"/>
              </w:rPr>
            </w:pPr>
            <w:r>
              <w:rPr>
                <w:bCs/>
                <w:sz w:val="20"/>
                <w:szCs w:val="20"/>
              </w:rPr>
              <w:t>103,39</w:t>
            </w:r>
          </w:p>
        </w:tc>
        <w:tc>
          <w:tcPr>
            <w:tcW w:w="851" w:type="dxa"/>
            <w:tcBorders>
              <w:top w:val="nil"/>
              <w:left w:val="nil"/>
              <w:bottom w:val="single" w:sz="4" w:space="0" w:color="auto"/>
              <w:right w:val="single" w:sz="4" w:space="0" w:color="auto"/>
            </w:tcBorders>
            <w:shd w:val="clear" w:color="auto" w:fill="auto"/>
          </w:tcPr>
          <w:p w:rsidR="006E1467" w:rsidRPr="00950544" w:rsidRDefault="006E1467"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950544" w:rsidRDefault="00EA1CEE" w:rsidP="00AB5CB7">
            <w:pPr>
              <w:rPr>
                <w:sz w:val="20"/>
                <w:szCs w:val="20"/>
              </w:rPr>
            </w:pPr>
            <w:r>
              <w:rPr>
                <w:sz w:val="20"/>
                <w:szCs w:val="20"/>
              </w:rPr>
              <w:t>0,88</w:t>
            </w:r>
          </w:p>
        </w:tc>
        <w:tc>
          <w:tcPr>
            <w:tcW w:w="709" w:type="dxa"/>
            <w:tcBorders>
              <w:top w:val="nil"/>
              <w:left w:val="nil"/>
              <w:bottom w:val="single" w:sz="4" w:space="0" w:color="auto"/>
              <w:right w:val="single" w:sz="4" w:space="0" w:color="auto"/>
            </w:tcBorders>
            <w:shd w:val="clear" w:color="auto" w:fill="auto"/>
          </w:tcPr>
          <w:p w:rsidR="006E1467" w:rsidRPr="00950544" w:rsidRDefault="00EA1CEE" w:rsidP="00AB5CB7">
            <w:pPr>
              <w:rPr>
                <w:sz w:val="20"/>
                <w:szCs w:val="20"/>
              </w:rPr>
            </w:pPr>
            <w:r>
              <w:rPr>
                <w:sz w:val="20"/>
                <w:szCs w:val="20"/>
              </w:rPr>
              <w:t>0,81</w:t>
            </w:r>
          </w:p>
        </w:tc>
      </w:tr>
      <w:tr w:rsidR="006E1467" w:rsidRPr="00950544" w:rsidTr="00E545CD">
        <w:trPr>
          <w:trHeight w:val="645"/>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1003</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210388">
            <w:pPr>
              <w:rPr>
                <w:sz w:val="20"/>
                <w:szCs w:val="20"/>
              </w:rPr>
            </w:pPr>
            <w:r w:rsidRPr="00950544">
              <w:rPr>
                <w:sz w:val="20"/>
                <w:szCs w:val="2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15000,00</w:t>
            </w:r>
          </w:p>
        </w:tc>
        <w:tc>
          <w:tcPr>
            <w:tcW w:w="1417"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Pr>
                <w:sz w:val="20"/>
                <w:szCs w:val="20"/>
              </w:rPr>
              <w:t>51200,00</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Pr>
                <w:sz w:val="20"/>
                <w:szCs w:val="20"/>
              </w:rPr>
              <w:t>16800,00</w:t>
            </w:r>
          </w:p>
        </w:tc>
        <w:tc>
          <w:tcPr>
            <w:tcW w:w="850" w:type="dxa"/>
            <w:tcBorders>
              <w:top w:val="nil"/>
              <w:left w:val="nil"/>
              <w:bottom w:val="single" w:sz="4" w:space="0" w:color="auto"/>
              <w:right w:val="single" w:sz="4" w:space="0" w:color="auto"/>
            </w:tcBorders>
            <w:shd w:val="clear" w:color="auto" w:fill="auto"/>
          </w:tcPr>
          <w:p w:rsidR="006E1467" w:rsidRPr="00950544" w:rsidRDefault="006E1467" w:rsidP="00AB5CB7">
            <w:pPr>
              <w:rPr>
                <w:bCs/>
                <w:sz w:val="20"/>
                <w:szCs w:val="20"/>
              </w:rPr>
            </w:pPr>
            <w:r>
              <w:rPr>
                <w:bCs/>
                <w:sz w:val="20"/>
                <w:szCs w:val="20"/>
              </w:rPr>
              <w:t>112,00</w:t>
            </w:r>
          </w:p>
        </w:tc>
        <w:tc>
          <w:tcPr>
            <w:tcW w:w="851" w:type="dxa"/>
            <w:tcBorders>
              <w:top w:val="nil"/>
              <w:left w:val="nil"/>
              <w:bottom w:val="single" w:sz="4" w:space="0" w:color="auto"/>
              <w:right w:val="single" w:sz="4" w:space="0" w:color="auto"/>
            </w:tcBorders>
            <w:shd w:val="clear" w:color="auto" w:fill="auto"/>
          </w:tcPr>
          <w:p w:rsidR="006E1467" w:rsidRPr="00950544" w:rsidRDefault="00A0786F" w:rsidP="00AB5CB7">
            <w:pPr>
              <w:rPr>
                <w:bCs/>
                <w:sz w:val="20"/>
                <w:szCs w:val="20"/>
              </w:rPr>
            </w:pPr>
            <w:r>
              <w:rPr>
                <w:bCs/>
                <w:sz w:val="20"/>
                <w:szCs w:val="20"/>
              </w:rPr>
              <w:t>32,81</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0,01</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0,01</w:t>
            </w:r>
          </w:p>
        </w:tc>
      </w:tr>
      <w:tr w:rsidR="006E1467" w:rsidRPr="00950544" w:rsidTr="00E545CD">
        <w:trPr>
          <w:trHeight w:val="285"/>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1004</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Охрана семьи и детства</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8332777,92</w:t>
            </w:r>
          </w:p>
        </w:tc>
        <w:tc>
          <w:tcPr>
            <w:tcW w:w="1417" w:type="dxa"/>
            <w:tcBorders>
              <w:top w:val="nil"/>
              <w:left w:val="nil"/>
              <w:bottom w:val="single" w:sz="4" w:space="0" w:color="auto"/>
              <w:right w:val="single" w:sz="4" w:space="0" w:color="auto"/>
            </w:tcBorders>
            <w:shd w:val="clear" w:color="auto" w:fill="auto"/>
          </w:tcPr>
          <w:p w:rsidR="006E1467" w:rsidRPr="00950544" w:rsidRDefault="00A0786F" w:rsidP="00AB5CB7">
            <w:pPr>
              <w:rPr>
                <w:sz w:val="20"/>
                <w:szCs w:val="20"/>
              </w:rPr>
            </w:pPr>
            <w:r>
              <w:rPr>
                <w:sz w:val="20"/>
                <w:szCs w:val="20"/>
              </w:rPr>
              <w:t>10770993,60</w:t>
            </w:r>
          </w:p>
        </w:tc>
        <w:tc>
          <w:tcPr>
            <w:tcW w:w="1418" w:type="dxa"/>
            <w:tcBorders>
              <w:top w:val="nil"/>
              <w:left w:val="nil"/>
              <w:bottom w:val="single" w:sz="4" w:space="0" w:color="auto"/>
              <w:right w:val="single" w:sz="4" w:space="0" w:color="auto"/>
            </w:tcBorders>
            <w:shd w:val="clear" w:color="auto" w:fill="auto"/>
          </w:tcPr>
          <w:p w:rsidR="006E1467" w:rsidRPr="00950544" w:rsidRDefault="00A0786F" w:rsidP="00CC319D">
            <w:pPr>
              <w:rPr>
                <w:sz w:val="20"/>
                <w:szCs w:val="20"/>
              </w:rPr>
            </w:pPr>
            <w:r>
              <w:rPr>
                <w:sz w:val="20"/>
                <w:szCs w:val="20"/>
              </w:rPr>
              <w:t>7580225,73</w:t>
            </w:r>
          </w:p>
        </w:tc>
        <w:tc>
          <w:tcPr>
            <w:tcW w:w="850" w:type="dxa"/>
            <w:tcBorders>
              <w:top w:val="nil"/>
              <w:left w:val="nil"/>
              <w:bottom w:val="single" w:sz="4" w:space="0" w:color="auto"/>
              <w:right w:val="single" w:sz="4" w:space="0" w:color="auto"/>
            </w:tcBorders>
            <w:shd w:val="clear" w:color="auto" w:fill="auto"/>
          </w:tcPr>
          <w:p w:rsidR="006E1467" w:rsidRPr="00950544" w:rsidRDefault="00A0786F" w:rsidP="00AB5CB7">
            <w:pPr>
              <w:rPr>
                <w:bCs/>
                <w:sz w:val="20"/>
                <w:szCs w:val="20"/>
              </w:rPr>
            </w:pPr>
            <w:r>
              <w:rPr>
                <w:bCs/>
                <w:sz w:val="20"/>
                <w:szCs w:val="20"/>
              </w:rPr>
              <w:t>90,97</w:t>
            </w:r>
          </w:p>
        </w:tc>
        <w:tc>
          <w:tcPr>
            <w:tcW w:w="851" w:type="dxa"/>
            <w:tcBorders>
              <w:top w:val="nil"/>
              <w:left w:val="nil"/>
              <w:bottom w:val="single" w:sz="4" w:space="0" w:color="auto"/>
              <w:right w:val="single" w:sz="4" w:space="0" w:color="auto"/>
            </w:tcBorders>
            <w:shd w:val="clear" w:color="auto" w:fill="auto"/>
          </w:tcPr>
          <w:p w:rsidR="006E1467" w:rsidRPr="00950544" w:rsidRDefault="00A0786F" w:rsidP="00AB5CB7">
            <w:pPr>
              <w:rPr>
                <w:bCs/>
                <w:sz w:val="20"/>
                <w:szCs w:val="20"/>
              </w:rPr>
            </w:pPr>
            <w:r>
              <w:rPr>
                <w:bCs/>
                <w:sz w:val="20"/>
                <w:szCs w:val="20"/>
              </w:rPr>
              <w:t>70,38</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3,13</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2,54</w:t>
            </w:r>
          </w:p>
        </w:tc>
      </w:tr>
      <w:tr w:rsidR="006E1467" w:rsidRPr="00950544" w:rsidTr="00E545CD">
        <w:trPr>
          <w:trHeight w:val="600"/>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lastRenderedPageBreak/>
              <w:t>1006</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1094630,00</w:t>
            </w:r>
          </w:p>
        </w:tc>
        <w:tc>
          <w:tcPr>
            <w:tcW w:w="1417" w:type="dxa"/>
            <w:tcBorders>
              <w:top w:val="nil"/>
              <w:left w:val="nil"/>
              <w:bottom w:val="single" w:sz="4" w:space="0" w:color="auto"/>
              <w:right w:val="single" w:sz="4" w:space="0" w:color="auto"/>
            </w:tcBorders>
            <w:shd w:val="clear" w:color="auto" w:fill="auto"/>
          </w:tcPr>
          <w:p w:rsidR="006E1467" w:rsidRPr="00950544" w:rsidRDefault="00490695" w:rsidP="00AB5CB7">
            <w:pPr>
              <w:rPr>
                <w:sz w:val="20"/>
                <w:szCs w:val="20"/>
              </w:rPr>
            </w:pPr>
            <w:r>
              <w:rPr>
                <w:sz w:val="20"/>
                <w:szCs w:val="20"/>
              </w:rPr>
              <w:t>1253420,00</w:t>
            </w:r>
          </w:p>
        </w:tc>
        <w:tc>
          <w:tcPr>
            <w:tcW w:w="1418" w:type="dxa"/>
            <w:tcBorders>
              <w:top w:val="nil"/>
              <w:left w:val="nil"/>
              <w:bottom w:val="single" w:sz="4" w:space="0" w:color="auto"/>
              <w:right w:val="single" w:sz="4" w:space="0" w:color="auto"/>
            </w:tcBorders>
            <w:shd w:val="clear" w:color="auto" w:fill="auto"/>
          </w:tcPr>
          <w:p w:rsidR="006E1467" w:rsidRPr="00950544" w:rsidRDefault="00490695" w:rsidP="00AB5CB7">
            <w:pPr>
              <w:rPr>
                <w:sz w:val="20"/>
                <w:szCs w:val="20"/>
              </w:rPr>
            </w:pPr>
            <w:r>
              <w:rPr>
                <w:sz w:val="20"/>
                <w:szCs w:val="20"/>
              </w:rPr>
              <w:t>1238420,00</w:t>
            </w:r>
          </w:p>
        </w:tc>
        <w:tc>
          <w:tcPr>
            <w:tcW w:w="850" w:type="dxa"/>
            <w:tcBorders>
              <w:top w:val="nil"/>
              <w:left w:val="nil"/>
              <w:bottom w:val="single" w:sz="4" w:space="0" w:color="auto"/>
              <w:right w:val="single" w:sz="4" w:space="0" w:color="auto"/>
            </w:tcBorders>
            <w:shd w:val="clear" w:color="auto" w:fill="auto"/>
          </w:tcPr>
          <w:p w:rsidR="006E1467" w:rsidRPr="00950544" w:rsidRDefault="00490695" w:rsidP="00AB5CB7">
            <w:pPr>
              <w:rPr>
                <w:sz w:val="20"/>
                <w:szCs w:val="20"/>
              </w:rPr>
            </w:pPr>
            <w:r>
              <w:rPr>
                <w:sz w:val="20"/>
                <w:szCs w:val="20"/>
              </w:rPr>
              <w:t>113,14</w:t>
            </w:r>
          </w:p>
        </w:tc>
        <w:tc>
          <w:tcPr>
            <w:tcW w:w="851" w:type="dxa"/>
            <w:tcBorders>
              <w:top w:val="nil"/>
              <w:left w:val="nil"/>
              <w:bottom w:val="single" w:sz="4" w:space="0" w:color="auto"/>
              <w:right w:val="single" w:sz="4" w:space="0" w:color="auto"/>
            </w:tcBorders>
            <w:shd w:val="clear" w:color="auto" w:fill="auto"/>
          </w:tcPr>
          <w:p w:rsidR="006E1467" w:rsidRPr="00950544" w:rsidRDefault="00490695" w:rsidP="00AB5CB7">
            <w:pPr>
              <w:rPr>
                <w:bCs/>
                <w:sz w:val="20"/>
                <w:szCs w:val="20"/>
              </w:rPr>
            </w:pPr>
            <w:r>
              <w:rPr>
                <w:bCs/>
                <w:sz w:val="20"/>
                <w:szCs w:val="20"/>
              </w:rPr>
              <w:t>98,80</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0,41</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0,42</w:t>
            </w:r>
          </w:p>
        </w:tc>
      </w:tr>
      <w:tr w:rsidR="006E1467" w:rsidRPr="00950544" w:rsidTr="00E545CD">
        <w:trPr>
          <w:trHeight w:val="705"/>
        </w:trPr>
        <w:tc>
          <w:tcPr>
            <w:tcW w:w="724" w:type="dxa"/>
            <w:tcBorders>
              <w:top w:val="nil"/>
              <w:left w:val="single" w:sz="4" w:space="0" w:color="auto"/>
              <w:bottom w:val="single" w:sz="4" w:space="0" w:color="auto"/>
              <w:right w:val="single" w:sz="4" w:space="0" w:color="auto"/>
            </w:tcBorders>
            <w:shd w:val="clear" w:color="auto" w:fill="auto"/>
            <w:noWrap/>
          </w:tcPr>
          <w:p w:rsidR="006E1467" w:rsidRPr="00281491" w:rsidRDefault="006E1467" w:rsidP="00AB5CB7">
            <w:pPr>
              <w:rPr>
                <w:b/>
                <w:bCs/>
                <w:sz w:val="20"/>
                <w:szCs w:val="20"/>
              </w:rPr>
            </w:pPr>
            <w:r w:rsidRPr="00281491">
              <w:rPr>
                <w:b/>
                <w:bCs/>
                <w:sz w:val="20"/>
                <w:szCs w:val="20"/>
              </w:rPr>
              <w:t>1100</w:t>
            </w:r>
          </w:p>
        </w:tc>
        <w:tc>
          <w:tcPr>
            <w:tcW w:w="1701" w:type="dxa"/>
            <w:tcBorders>
              <w:top w:val="nil"/>
              <w:left w:val="nil"/>
              <w:bottom w:val="single" w:sz="4" w:space="0" w:color="auto"/>
              <w:right w:val="single" w:sz="4" w:space="0" w:color="auto"/>
            </w:tcBorders>
            <w:shd w:val="clear" w:color="auto" w:fill="auto"/>
          </w:tcPr>
          <w:p w:rsidR="006E1467" w:rsidRPr="00281491" w:rsidRDefault="006E1467" w:rsidP="00AB5CB7">
            <w:pPr>
              <w:rPr>
                <w:b/>
                <w:bCs/>
                <w:sz w:val="20"/>
                <w:szCs w:val="20"/>
              </w:rPr>
            </w:pPr>
            <w:r w:rsidRPr="00281491">
              <w:rPr>
                <w:b/>
                <w:bCs/>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tcPr>
          <w:p w:rsidR="006E1467" w:rsidRPr="00281491" w:rsidRDefault="006E1467" w:rsidP="003666B4">
            <w:pPr>
              <w:rPr>
                <w:b/>
                <w:bCs/>
                <w:sz w:val="20"/>
                <w:szCs w:val="20"/>
              </w:rPr>
            </w:pPr>
            <w:r w:rsidRPr="00281491">
              <w:rPr>
                <w:b/>
                <w:bCs/>
                <w:sz w:val="20"/>
                <w:szCs w:val="20"/>
              </w:rPr>
              <w:t>3038</w:t>
            </w:r>
            <w:r>
              <w:rPr>
                <w:b/>
                <w:bCs/>
                <w:sz w:val="20"/>
                <w:szCs w:val="20"/>
              </w:rPr>
              <w:t>943,89</w:t>
            </w:r>
          </w:p>
        </w:tc>
        <w:tc>
          <w:tcPr>
            <w:tcW w:w="1417" w:type="dxa"/>
            <w:tcBorders>
              <w:top w:val="nil"/>
              <w:left w:val="nil"/>
              <w:bottom w:val="single" w:sz="4" w:space="0" w:color="auto"/>
              <w:right w:val="single" w:sz="4" w:space="0" w:color="auto"/>
            </w:tcBorders>
            <w:shd w:val="clear" w:color="auto" w:fill="auto"/>
          </w:tcPr>
          <w:p w:rsidR="006E1467" w:rsidRPr="00281491" w:rsidRDefault="00490695" w:rsidP="00AB5CB7">
            <w:pPr>
              <w:rPr>
                <w:b/>
                <w:bCs/>
                <w:sz w:val="20"/>
                <w:szCs w:val="20"/>
              </w:rPr>
            </w:pPr>
            <w:r>
              <w:rPr>
                <w:b/>
                <w:bCs/>
                <w:sz w:val="20"/>
                <w:szCs w:val="20"/>
              </w:rPr>
              <w:t>3555340,28</w:t>
            </w:r>
          </w:p>
        </w:tc>
        <w:tc>
          <w:tcPr>
            <w:tcW w:w="1418" w:type="dxa"/>
            <w:tcBorders>
              <w:top w:val="nil"/>
              <w:left w:val="nil"/>
              <w:bottom w:val="single" w:sz="4" w:space="0" w:color="auto"/>
              <w:right w:val="single" w:sz="4" w:space="0" w:color="auto"/>
            </w:tcBorders>
            <w:shd w:val="clear" w:color="auto" w:fill="auto"/>
          </w:tcPr>
          <w:p w:rsidR="006E1467" w:rsidRPr="00281491" w:rsidRDefault="00490695" w:rsidP="00970FA4">
            <w:pPr>
              <w:rPr>
                <w:b/>
                <w:bCs/>
                <w:sz w:val="20"/>
                <w:szCs w:val="20"/>
              </w:rPr>
            </w:pPr>
            <w:r>
              <w:rPr>
                <w:b/>
                <w:bCs/>
                <w:sz w:val="20"/>
                <w:szCs w:val="20"/>
              </w:rPr>
              <w:t>3555340,28</w:t>
            </w:r>
          </w:p>
        </w:tc>
        <w:tc>
          <w:tcPr>
            <w:tcW w:w="850" w:type="dxa"/>
            <w:tcBorders>
              <w:top w:val="nil"/>
              <w:left w:val="nil"/>
              <w:bottom w:val="single" w:sz="4" w:space="0" w:color="auto"/>
              <w:right w:val="single" w:sz="4" w:space="0" w:color="auto"/>
            </w:tcBorders>
            <w:shd w:val="clear" w:color="auto" w:fill="auto"/>
          </w:tcPr>
          <w:p w:rsidR="006E1467" w:rsidRPr="00281491" w:rsidRDefault="00490695" w:rsidP="00AB5CB7">
            <w:pPr>
              <w:rPr>
                <w:b/>
                <w:bCs/>
                <w:sz w:val="20"/>
                <w:szCs w:val="20"/>
              </w:rPr>
            </w:pPr>
            <w:r>
              <w:rPr>
                <w:b/>
                <w:bCs/>
                <w:sz w:val="20"/>
                <w:szCs w:val="20"/>
              </w:rPr>
              <w:t>116,99</w:t>
            </w:r>
          </w:p>
        </w:tc>
        <w:tc>
          <w:tcPr>
            <w:tcW w:w="851" w:type="dxa"/>
            <w:tcBorders>
              <w:top w:val="nil"/>
              <w:left w:val="nil"/>
              <w:bottom w:val="single" w:sz="4" w:space="0" w:color="auto"/>
              <w:right w:val="single" w:sz="4" w:space="0" w:color="auto"/>
            </w:tcBorders>
            <w:shd w:val="clear" w:color="auto" w:fill="auto"/>
          </w:tcPr>
          <w:p w:rsidR="006E1467" w:rsidRPr="00281491" w:rsidRDefault="00490695"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281491" w:rsidRDefault="002314C4" w:rsidP="00AB5CB7">
            <w:pPr>
              <w:rPr>
                <w:b/>
                <w:bCs/>
                <w:sz w:val="20"/>
                <w:szCs w:val="20"/>
              </w:rPr>
            </w:pPr>
            <w:r>
              <w:rPr>
                <w:b/>
                <w:bCs/>
                <w:sz w:val="20"/>
                <w:szCs w:val="20"/>
              </w:rPr>
              <w:t>1,14</w:t>
            </w:r>
          </w:p>
        </w:tc>
        <w:tc>
          <w:tcPr>
            <w:tcW w:w="709" w:type="dxa"/>
            <w:tcBorders>
              <w:top w:val="nil"/>
              <w:left w:val="nil"/>
              <w:bottom w:val="single" w:sz="4" w:space="0" w:color="auto"/>
              <w:right w:val="single" w:sz="4" w:space="0" w:color="auto"/>
            </w:tcBorders>
            <w:shd w:val="clear" w:color="auto" w:fill="auto"/>
          </w:tcPr>
          <w:p w:rsidR="006E1467" w:rsidRPr="00281491" w:rsidRDefault="002314C4" w:rsidP="00AB5CB7">
            <w:pPr>
              <w:rPr>
                <w:b/>
                <w:bCs/>
                <w:sz w:val="20"/>
                <w:szCs w:val="20"/>
              </w:rPr>
            </w:pPr>
            <w:r>
              <w:rPr>
                <w:b/>
                <w:bCs/>
                <w:sz w:val="20"/>
                <w:szCs w:val="20"/>
              </w:rPr>
              <w:t>1,19</w:t>
            </w:r>
          </w:p>
        </w:tc>
      </w:tr>
      <w:tr w:rsidR="006E1467"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1101</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tcPr>
          <w:p w:rsidR="006E1467" w:rsidRPr="00281491" w:rsidRDefault="006E1467" w:rsidP="003666B4">
            <w:pPr>
              <w:rPr>
                <w:sz w:val="20"/>
                <w:szCs w:val="20"/>
              </w:rPr>
            </w:pPr>
            <w:r>
              <w:rPr>
                <w:sz w:val="20"/>
                <w:szCs w:val="20"/>
              </w:rPr>
              <w:t>3020543,89</w:t>
            </w:r>
          </w:p>
        </w:tc>
        <w:tc>
          <w:tcPr>
            <w:tcW w:w="1417" w:type="dxa"/>
            <w:tcBorders>
              <w:top w:val="nil"/>
              <w:left w:val="nil"/>
              <w:bottom w:val="single" w:sz="4" w:space="0" w:color="auto"/>
              <w:right w:val="single" w:sz="4" w:space="0" w:color="auto"/>
            </w:tcBorders>
            <w:shd w:val="clear" w:color="auto" w:fill="auto"/>
          </w:tcPr>
          <w:p w:rsidR="006E1467" w:rsidRPr="00281491" w:rsidRDefault="00490695" w:rsidP="00AB5CB7">
            <w:pPr>
              <w:rPr>
                <w:sz w:val="20"/>
                <w:szCs w:val="20"/>
              </w:rPr>
            </w:pPr>
            <w:r>
              <w:rPr>
                <w:sz w:val="20"/>
                <w:szCs w:val="20"/>
              </w:rPr>
              <w:t>3484280,28</w:t>
            </w:r>
          </w:p>
        </w:tc>
        <w:tc>
          <w:tcPr>
            <w:tcW w:w="1418" w:type="dxa"/>
            <w:tcBorders>
              <w:top w:val="nil"/>
              <w:left w:val="nil"/>
              <w:bottom w:val="single" w:sz="4" w:space="0" w:color="auto"/>
              <w:right w:val="single" w:sz="4" w:space="0" w:color="auto"/>
            </w:tcBorders>
            <w:shd w:val="clear" w:color="auto" w:fill="auto"/>
          </w:tcPr>
          <w:p w:rsidR="006E1467" w:rsidRPr="00281491" w:rsidRDefault="00490695" w:rsidP="00AB5CB7">
            <w:pPr>
              <w:rPr>
                <w:sz w:val="20"/>
                <w:szCs w:val="20"/>
              </w:rPr>
            </w:pPr>
            <w:r>
              <w:rPr>
                <w:sz w:val="20"/>
                <w:szCs w:val="20"/>
              </w:rPr>
              <w:t>3484280,28</w:t>
            </w:r>
          </w:p>
        </w:tc>
        <w:tc>
          <w:tcPr>
            <w:tcW w:w="850" w:type="dxa"/>
            <w:tcBorders>
              <w:top w:val="nil"/>
              <w:left w:val="nil"/>
              <w:bottom w:val="single" w:sz="4" w:space="0" w:color="auto"/>
              <w:right w:val="single" w:sz="4" w:space="0" w:color="auto"/>
            </w:tcBorders>
            <w:shd w:val="clear" w:color="auto" w:fill="auto"/>
          </w:tcPr>
          <w:p w:rsidR="006E1467" w:rsidRPr="00281491" w:rsidRDefault="00653C24" w:rsidP="00AB5CB7">
            <w:pPr>
              <w:rPr>
                <w:bCs/>
                <w:sz w:val="20"/>
                <w:szCs w:val="20"/>
              </w:rPr>
            </w:pPr>
            <w:r>
              <w:rPr>
                <w:bCs/>
                <w:sz w:val="20"/>
                <w:szCs w:val="20"/>
              </w:rPr>
              <w:t>115,35</w:t>
            </w:r>
          </w:p>
        </w:tc>
        <w:tc>
          <w:tcPr>
            <w:tcW w:w="851" w:type="dxa"/>
            <w:tcBorders>
              <w:top w:val="nil"/>
              <w:left w:val="nil"/>
              <w:bottom w:val="single" w:sz="4" w:space="0" w:color="auto"/>
              <w:right w:val="single" w:sz="4" w:space="0" w:color="auto"/>
            </w:tcBorders>
            <w:shd w:val="clear" w:color="auto" w:fill="auto"/>
          </w:tcPr>
          <w:p w:rsidR="006E1467" w:rsidRPr="00281491" w:rsidRDefault="00490695"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281491" w:rsidRDefault="002314C4" w:rsidP="00AB5CB7">
            <w:pPr>
              <w:rPr>
                <w:sz w:val="20"/>
                <w:szCs w:val="20"/>
              </w:rPr>
            </w:pPr>
            <w:r>
              <w:rPr>
                <w:sz w:val="20"/>
                <w:szCs w:val="20"/>
              </w:rPr>
              <w:t>1,14</w:t>
            </w:r>
          </w:p>
        </w:tc>
        <w:tc>
          <w:tcPr>
            <w:tcW w:w="709" w:type="dxa"/>
            <w:tcBorders>
              <w:top w:val="nil"/>
              <w:left w:val="nil"/>
              <w:bottom w:val="single" w:sz="4" w:space="0" w:color="auto"/>
              <w:right w:val="single" w:sz="4" w:space="0" w:color="auto"/>
            </w:tcBorders>
            <w:shd w:val="clear" w:color="auto" w:fill="auto"/>
          </w:tcPr>
          <w:p w:rsidR="006E1467" w:rsidRPr="00281491" w:rsidRDefault="002314C4" w:rsidP="00AB5CB7">
            <w:pPr>
              <w:rPr>
                <w:sz w:val="20"/>
                <w:szCs w:val="20"/>
              </w:rPr>
            </w:pPr>
            <w:r>
              <w:rPr>
                <w:sz w:val="20"/>
                <w:szCs w:val="20"/>
              </w:rPr>
              <w:t>1,17</w:t>
            </w:r>
          </w:p>
        </w:tc>
      </w:tr>
      <w:tr w:rsidR="006E1467" w:rsidRPr="00950544" w:rsidTr="00E545CD">
        <w:trPr>
          <w:trHeight w:val="513"/>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1102</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Массовый спорт</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18400,00</w:t>
            </w:r>
          </w:p>
        </w:tc>
        <w:tc>
          <w:tcPr>
            <w:tcW w:w="1417" w:type="dxa"/>
            <w:tcBorders>
              <w:top w:val="nil"/>
              <w:left w:val="nil"/>
              <w:bottom w:val="single" w:sz="4" w:space="0" w:color="auto"/>
              <w:right w:val="single" w:sz="4" w:space="0" w:color="auto"/>
            </w:tcBorders>
            <w:shd w:val="clear" w:color="auto" w:fill="auto"/>
          </w:tcPr>
          <w:p w:rsidR="006E1467" w:rsidRPr="00950544" w:rsidRDefault="00653C24" w:rsidP="00AB5CB7">
            <w:pPr>
              <w:rPr>
                <w:sz w:val="20"/>
                <w:szCs w:val="20"/>
              </w:rPr>
            </w:pPr>
            <w:r>
              <w:rPr>
                <w:sz w:val="20"/>
                <w:szCs w:val="20"/>
              </w:rPr>
              <w:t>71060,00</w:t>
            </w:r>
          </w:p>
        </w:tc>
        <w:tc>
          <w:tcPr>
            <w:tcW w:w="1418" w:type="dxa"/>
            <w:tcBorders>
              <w:top w:val="nil"/>
              <w:left w:val="nil"/>
              <w:bottom w:val="single" w:sz="4" w:space="0" w:color="auto"/>
              <w:right w:val="single" w:sz="4" w:space="0" w:color="auto"/>
            </w:tcBorders>
            <w:shd w:val="clear" w:color="auto" w:fill="auto"/>
          </w:tcPr>
          <w:p w:rsidR="006E1467" w:rsidRPr="00950544" w:rsidRDefault="00653C24" w:rsidP="00970FA4">
            <w:pPr>
              <w:rPr>
                <w:sz w:val="20"/>
                <w:szCs w:val="20"/>
              </w:rPr>
            </w:pPr>
            <w:r>
              <w:rPr>
                <w:sz w:val="20"/>
                <w:szCs w:val="20"/>
              </w:rPr>
              <w:t>71060,00</w:t>
            </w:r>
          </w:p>
        </w:tc>
        <w:tc>
          <w:tcPr>
            <w:tcW w:w="850" w:type="dxa"/>
            <w:tcBorders>
              <w:top w:val="nil"/>
              <w:left w:val="nil"/>
              <w:bottom w:val="single" w:sz="4" w:space="0" w:color="auto"/>
              <w:right w:val="single" w:sz="4" w:space="0" w:color="auto"/>
            </w:tcBorders>
            <w:shd w:val="clear" w:color="auto" w:fill="auto"/>
          </w:tcPr>
          <w:p w:rsidR="006E1467" w:rsidRPr="00950544" w:rsidRDefault="00653C24" w:rsidP="00AB5CB7">
            <w:pPr>
              <w:rPr>
                <w:bCs/>
                <w:sz w:val="20"/>
                <w:szCs w:val="20"/>
              </w:rPr>
            </w:pPr>
            <w:r>
              <w:rPr>
                <w:bCs/>
                <w:sz w:val="20"/>
                <w:szCs w:val="20"/>
              </w:rPr>
              <w:t>386,20</w:t>
            </w:r>
          </w:p>
        </w:tc>
        <w:tc>
          <w:tcPr>
            <w:tcW w:w="851" w:type="dxa"/>
            <w:tcBorders>
              <w:top w:val="nil"/>
              <w:left w:val="nil"/>
              <w:bottom w:val="single" w:sz="4" w:space="0" w:color="auto"/>
              <w:right w:val="single" w:sz="4" w:space="0" w:color="auto"/>
            </w:tcBorders>
            <w:shd w:val="clear" w:color="auto" w:fill="auto"/>
          </w:tcPr>
          <w:p w:rsidR="006E1467" w:rsidRPr="00950544" w:rsidRDefault="00653C24"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0,01</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0,02</w:t>
            </w:r>
          </w:p>
        </w:tc>
      </w:tr>
      <w:tr w:rsidR="006E1467"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b/>
                <w:bCs/>
                <w:sz w:val="20"/>
                <w:szCs w:val="20"/>
              </w:rPr>
            </w:pPr>
            <w:r w:rsidRPr="00950544">
              <w:rPr>
                <w:b/>
                <w:bCs/>
                <w:sz w:val="20"/>
                <w:szCs w:val="20"/>
              </w:rPr>
              <w:t>1400</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b/>
                <w:bCs/>
                <w:sz w:val="20"/>
                <w:szCs w:val="20"/>
              </w:rPr>
            </w:pPr>
            <w:r w:rsidRPr="00950544">
              <w:rPr>
                <w:b/>
                <w:bCs/>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b/>
                <w:bCs/>
                <w:sz w:val="20"/>
                <w:szCs w:val="20"/>
              </w:rPr>
            </w:pPr>
            <w:r>
              <w:rPr>
                <w:b/>
                <w:bCs/>
                <w:sz w:val="20"/>
                <w:szCs w:val="20"/>
              </w:rPr>
              <w:t>3698000,00</w:t>
            </w:r>
          </w:p>
        </w:tc>
        <w:tc>
          <w:tcPr>
            <w:tcW w:w="1417" w:type="dxa"/>
            <w:tcBorders>
              <w:top w:val="nil"/>
              <w:left w:val="nil"/>
              <w:bottom w:val="single" w:sz="4" w:space="0" w:color="auto"/>
              <w:right w:val="single" w:sz="4" w:space="0" w:color="auto"/>
            </w:tcBorders>
            <w:shd w:val="clear" w:color="auto" w:fill="auto"/>
          </w:tcPr>
          <w:p w:rsidR="006E1467" w:rsidRPr="00950544" w:rsidRDefault="00653C24" w:rsidP="00AB5CB7">
            <w:pPr>
              <w:rPr>
                <w:b/>
                <w:bCs/>
                <w:sz w:val="20"/>
                <w:szCs w:val="20"/>
              </w:rPr>
            </w:pPr>
            <w:r>
              <w:rPr>
                <w:b/>
                <w:bCs/>
                <w:sz w:val="20"/>
                <w:szCs w:val="20"/>
              </w:rPr>
              <w:t>4337000,00</w:t>
            </w:r>
          </w:p>
        </w:tc>
        <w:tc>
          <w:tcPr>
            <w:tcW w:w="1418" w:type="dxa"/>
            <w:tcBorders>
              <w:top w:val="nil"/>
              <w:left w:val="nil"/>
              <w:bottom w:val="single" w:sz="4" w:space="0" w:color="auto"/>
              <w:right w:val="single" w:sz="4" w:space="0" w:color="auto"/>
            </w:tcBorders>
            <w:shd w:val="clear" w:color="auto" w:fill="auto"/>
          </w:tcPr>
          <w:p w:rsidR="006E1467" w:rsidRPr="00950544" w:rsidRDefault="00653C24" w:rsidP="00AB5CB7">
            <w:pPr>
              <w:rPr>
                <w:b/>
                <w:bCs/>
                <w:sz w:val="20"/>
                <w:szCs w:val="20"/>
              </w:rPr>
            </w:pPr>
            <w:r>
              <w:rPr>
                <w:b/>
                <w:bCs/>
                <w:sz w:val="20"/>
                <w:szCs w:val="20"/>
              </w:rPr>
              <w:t>4337000,00</w:t>
            </w:r>
          </w:p>
        </w:tc>
        <w:tc>
          <w:tcPr>
            <w:tcW w:w="850" w:type="dxa"/>
            <w:tcBorders>
              <w:top w:val="nil"/>
              <w:left w:val="nil"/>
              <w:bottom w:val="single" w:sz="4" w:space="0" w:color="auto"/>
              <w:right w:val="single" w:sz="4" w:space="0" w:color="auto"/>
            </w:tcBorders>
            <w:shd w:val="clear" w:color="auto" w:fill="auto"/>
          </w:tcPr>
          <w:p w:rsidR="006E1467" w:rsidRPr="00950544" w:rsidRDefault="00653C24" w:rsidP="00AB5CB7">
            <w:pPr>
              <w:rPr>
                <w:b/>
                <w:bCs/>
                <w:sz w:val="20"/>
                <w:szCs w:val="20"/>
              </w:rPr>
            </w:pPr>
            <w:r>
              <w:rPr>
                <w:b/>
                <w:bCs/>
                <w:sz w:val="20"/>
                <w:szCs w:val="20"/>
              </w:rPr>
              <w:t>117,28</w:t>
            </w:r>
          </w:p>
        </w:tc>
        <w:tc>
          <w:tcPr>
            <w:tcW w:w="851" w:type="dxa"/>
            <w:tcBorders>
              <w:top w:val="nil"/>
              <w:left w:val="nil"/>
              <w:bottom w:val="single" w:sz="4" w:space="0" w:color="auto"/>
              <w:right w:val="single" w:sz="4" w:space="0" w:color="auto"/>
            </w:tcBorders>
            <w:shd w:val="clear" w:color="auto" w:fill="auto"/>
          </w:tcPr>
          <w:p w:rsidR="006E1467" w:rsidRPr="00950544" w:rsidRDefault="00653C24" w:rsidP="00AB5CB7">
            <w:pPr>
              <w:rPr>
                <w:b/>
                <w:bCs/>
                <w:sz w:val="20"/>
                <w:szCs w:val="20"/>
              </w:rPr>
            </w:pPr>
            <w:r>
              <w:rPr>
                <w:b/>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b/>
                <w:bCs/>
                <w:sz w:val="20"/>
                <w:szCs w:val="20"/>
              </w:rPr>
            </w:pPr>
            <w:r>
              <w:rPr>
                <w:b/>
                <w:bCs/>
                <w:sz w:val="20"/>
                <w:szCs w:val="20"/>
              </w:rPr>
              <w:t>1,39</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b/>
                <w:bCs/>
                <w:sz w:val="20"/>
                <w:szCs w:val="20"/>
              </w:rPr>
            </w:pPr>
            <w:r>
              <w:rPr>
                <w:b/>
                <w:bCs/>
                <w:sz w:val="20"/>
                <w:szCs w:val="20"/>
              </w:rPr>
              <w:t>1,46</w:t>
            </w:r>
          </w:p>
        </w:tc>
      </w:tr>
      <w:tr w:rsidR="006E1467" w:rsidRPr="00950544" w:rsidTr="00E545CD">
        <w:trPr>
          <w:trHeight w:val="1275"/>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1401</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Дотации на выравнивание бюджетной обеспеченности субъектов РФ и муниципальных образований</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498000,00</w:t>
            </w:r>
          </w:p>
        </w:tc>
        <w:tc>
          <w:tcPr>
            <w:tcW w:w="1417" w:type="dxa"/>
            <w:tcBorders>
              <w:top w:val="nil"/>
              <w:left w:val="nil"/>
              <w:bottom w:val="single" w:sz="4" w:space="0" w:color="auto"/>
              <w:right w:val="single" w:sz="4" w:space="0" w:color="auto"/>
            </w:tcBorders>
            <w:shd w:val="clear" w:color="auto" w:fill="auto"/>
          </w:tcPr>
          <w:p w:rsidR="006E1467" w:rsidRPr="00950544" w:rsidRDefault="00653C24" w:rsidP="00AB5CB7">
            <w:pPr>
              <w:rPr>
                <w:sz w:val="20"/>
                <w:szCs w:val="20"/>
              </w:rPr>
            </w:pPr>
            <w:r>
              <w:rPr>
                <w:sz w:val="20"/>
                <w:szCs w:val="20"/>
              </w:rPr>
              <w:t>537000,00</w:t>
            </w:r>
          </w:p>
        </w:tc>
        <w:tc>
          <w:tcPr>
            <w:tcW w:w="1418" w:type="dxa"/>
            <w:tcBorders>
              <w:top w:val="nil"/>
              <w:left w:val="nil"/>
              <w:bottom w:val="single" w:sz="4" w:space="0" w:color="auto"/>
              <w:right w:val="single" w:sz="4" w:space="0" w:color="auto"/>
            </w:tcBorders>
            <w:shd w:val="clear" w:color="auto" w:fill="auto"/>
          </w:tcPr>
          <w:p w:rsidR="006E1467" w:rsidRPr="00950544" w:rsidRDefault="00653C24" w:rsidP="00AB5CB7">
            <w:pPr>
              <w:rPr>
                <w:sz w:val="20"/>
                <w:szCs w:val="20"/>
              </w:rPr>
            </w:pPr>
            <w:r>
              <w:rPr>
                <w:sz w:val="20"/>
                <w:szCs w:val="20"/>
              </w:rPr>
              <w:t>537000,00</w:t>
            </w:r>
          </w:p>
        </w:tc>
        <w:tc>
          <w:tcPr>
            <w:tcW w:w="850" w:type="dxa"/>
            <w:tcBorders>
              <w:top w:val="nil"/>
              <w:left w:val="nil"/>
              <w:bottom w:val="single" w:sz="4" w:space="0" w:color="auto"/>
              <w:right w:val="single" w:sz="4" w:space="0" w:color="auto"/>
            </w:tcBorders>
            <w:shd w:val="clear" w:color="auto" w:fill="auto"/>
          </w:tcPr>
          <w:p w:rsidR="006E1467" w:rsidRPr="00950544" w:rsidRDefault="00653C24" w:rsidP="00AB5CB7">
            <w:pPr>
              <w:rPr>
                <w:bCs/>
                <w:sz w:val="20"/>
                <w:szCs w:val="20"/>
              </w:rPr>
            </w:pPr>
            <w:r>
              <w:rPr>
                <w:bCs/>
                <w:sz w:val="20"/>
                <w:szCs w:val="20"/>
              </w:rPr>
              <w:t>107,83</w:t>
            </w:r>
          </w:p>
        </w:tc>
        <w:tc>
          <w:tcPr>
            <w:tcW w:w="851" w:type="dxa"/>
            <w:tcBorders>
              <w:top w:val="nil"/>
              <w:left w:val="nil"/>
              <w:bottom w:val="single" w:sz="4" w:space="0" w:color="auto"/>
              <w:right w:val="single" w:sz="4" w:space="0" w:color="auto"/>
            </w:tcBorders>
            <w:shd w:val="clear" w:color="auto" w:fill="auto"/>
          </w:tcPr>
          <w:p w:rsidR="006E1467" w:rsidRPr="00950544" w:rsidRDefault="00653C24"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0,19</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0,18</w:t>
            </w:r>
          </w:p>
        </w:tc>
      </w:tr>
      <w:tr w:rsidR="006E1467" w:rsidRPr="00950544" w:rsidTr="00E545CD">
        <w:trPr>
          <w:trHeight w:val="405"/>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sz w:val="20"/>
                <w:szCs w:val="20"/>
              </w:rPr>
            </w:pPr>
            <w:r w:rsidRPr="00950544">
              <w:rPr>
                <w:sz w:val="20"/>
                <w:szCs w:val="20"/>
              </w:rPr>
              <w:t>1402</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sz w:val="20"/>
                <w:szCs w:val="20"/>
              </w:rPr>
            </w:pPr>
            <w:r w:rsidRPr="00950544">
              <w:rPr>
                <w:sz w:val="20"/>
                <w:szCs w:val="20"/>
              </w:rPr>
              <w:t>Иные дотации</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sz w:val="20"/>
                <w:szCs w:val="20"/>
              </w:rPr>
            </w:pPr>
            <w:r>
              <w:rPr>
                <w:sz w:val="20"/>
                <w:szCs w:val="20"/>
              </w:rPr>
              <w:t>3200000,00</w:t>
            </w:r>
          </w:p>
        </w:tc>
        <w:tc>
          <w:tcPr>
            <w:tcW w:w="1417" w:type="dxa"/>
            <w:tcBorders>
              <w:top w:val="nil"/>
              <w:left w:val="nil"/>
              <w:bottom w:val="single" w:sz="4" w:space="0" w:color="auto"/>
              <w:right w:val="single" w:sz="4" w:space="0" w:color="auto"/>
            </w:tcBorders>
            <w:shd w:val="clear" w:color="auto" w:fill="auto"/>
          </w:tcPr>
          <w:p w:rsidR="006E1467" w:rsidRPr="00950544" w:rsidRDefault="00653C24" w:rsidP="00AB5CB7">
            <w:pPr>
              <w:rPr>
                <w:sz w:val="20"/>
                <w:szCs w:val="20"/>
              </w:rPr>
            </w:pPr>
            <w:r>
              <w:rPr>
                <w:sz w:val="20"/>
                <w:szCs w:val="20"/>
              </w:rPr>
              <w:t>3800000,00</w:t>
            </w:r>
          </w:p>
        </w:tc>
        <w:tc>
          <w:tcPr>
            <w:tcW w:w="1418" w:type="dxa"/>
            <w:tcBorders>
              <w:top w:val="nil"/>
              <w:left w:val="nil"/>
              <w:bottom w:val="single" w:sz="4" w:space="0" w:color="auto"/>
              <w:right w:val="single" w:sz="4" w:space="0" w:color="auto"/>
            </w:tcBorders>
            <w:shd w:val="clear" w:color="auto" w:fill="auto"/>
          </w:tcPr>
          <w:p w:rsidR="006E1467" w:rsidRPr="00950544" w:rsidRDefault="00653C24" w:rsidP="00AB5CB7">
            <w:pPr>
              <w:rPr>
                <w:sz w:val="20"/>
                <w:szCs w:val="20"/>
              </w:rPr>
            </w:pPr>
            <w:r>
              <w:rPr>
                <w:sz w:val="20"/>
                <w:szCs w:val="20"/>
              </w:rPr>
              <w:t>3800000,00</w:t>
            </w:r>
          </w:p>
        </w:tc>
        <w:tc>
          <w:tcPr>
            <w:tcW w:w="850" w:type="dxa"/>
            <w:tcBorders>
              <w:top w:val="nil"/>
              <w:left w:val="nil"/>
              <w:bottom w:val="single" w:sz="4" w:space="0" w:color="auto"/>
              <w:right w:val="single" w:sz="4" w:space="0" w:color="auto"/>
            </w:tcBorders>
            <w:shd w:val="clear" w:color="auto" w:fill="auto"/>
          </w:tcPr>
          <w:p w:rsidR="006E1467" w:rsidRPr="00950544" w:rsidRDefault="00653C24" w:rsidP="00AB5CB7">
            <w:pPr>
              <w:rPr>
                <w:bCs/>
                <w:sz w:val="20"/>
                <w:szCs w:val="20"/>
              </w:rPr>
            </w:pPr>
            <w:r>
              <w:rPr>
                <w:bCs/>
                <w:sz w:val="20"/>
                <w:szCs w:val="20"/>
              </w:rPr>
              <w:t>118,75</w:t>
            </w:r>
          </w:p>
        </w:tc>
        <w:tc>
          <w:tcPr>
            <w:tcW w:w="851" w:type="dxa"/>
            <w:tcBorders>
              <w:top w:val="nil"/>
              <w:left w:val="nil"/>
              <w:bottom w:val="single" w:sz="4" w:space="0" w:color="auto"/>
              <w:right w:val="single" w:sz="4" w:space="0" w:color="auto"/>
            </w:tcBorders>
            <w:shd w:val="clear" w:color="auto" w:fill="auto"/>
          </w:tcPr>
          <w:p w:rsidR="006E1467" w:rsidRPr="00950544" w:rsidRDefault="00653C24" w:rsidP="00AB5CB7">
            <w:pPr>
              <w:rPr>
                <w:bCs/>
                <w:sz w:val="20"/>
                <w:szCs w:val="20"/>
              </w:rPr>
            </w:pPr>
            <w:r>
              <w:rPr>
                <w:bCs/>
                <w:sz w:val="20"/>
                <w:szCs w:val="20"/>
              </w:rPr>
              <w:t>100,00</w:t>
            </w:r>
          </w:p>
        </w:tc>
        <w:tc>
          <w:tcPr>
            <w:tcW w:w="850"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1,20</w:t>
            </w:r>
          </w:p>
        </w:tc>
        <w:tc>
          <w:tcPr>
            <w:tcW w:w="709" w:type="dxa"/>
            <w:tcBorders>
              <w:top w:val="nil"/>
              <w:left w:val="nil"/>
              <w:bottom w:val="single" w:sz="4" w:space="0" w:color="auto"/>
              <w:right w:val="single" w:sz="4" w:space="0" w:color="auto"/>
            </w:tcBorders>
            <w:shd w:val="clear" w:color="auto" w:fill="auto"/>
          </w:tcPr>
          <w:p w:rsidR="006E1467" w:rsidRPr="00950544" w:rsidRDefault="002314C4" w:rsidP="00AB5CB7">
            <w:pPr>
              <w:rPr>
                <w:sz w:val="20"/>
                <w:szCs w:val="20"/>
              </w:rPr>
            </w:pPr>
            <w:r>
              <w:rPr>
                <w:sz w:val="20"/>
                <w:szCs w:val="20"/>
              </w:rPr>
              <w:t>1,28</w:t>
            </w:r>
          </w:p>
        </w:tc>
      </w:tr>
      <w:tr w:rsidR="006E1467" w:rsidRPr="00950544" w:rsidTr="00E545CD">
        <w:trPr>
          <w:trHeight w:val="360"/>
        </w:trPr>
        <w:tc>
          <w:tcPr>
            <w:tcW w:w="724" w:type="dxa"/>
            <w:tcBorders>
              <w:top w:val="nil"/>
              <w:left w:val="single" w:sz="4" w:space="0" w:color="auto"/>
              <w:bottom w:val="single" w:sz="4" w:space="0" w:color="auto"/>
              <w:right w:val="single" w:sz="4" w:space="0" w:color="auto"/>
            </w:tcBorders>
            <w:shd w:val="clear" w:color="auto" w:fill="auto"/>
            <w:noWrap/>
          </w:tcPr>
          <w:p w:rsidR="006E1467" w:rsidRPr="00950544" w:rsidRDefault="006E1467" w:rsidP="00AB5CB7">
            <w:pPr>
              <w:rPr>
                <w:b/>
                <w:bCs/>
                <w:sz w:val="20"/>
                <w:szCs w:val="20"/>
              </w:rPr>
            </w:pPr>
            <w:r w:rsidRPr="00950544">
              <w:rPr>
                <w:b/>
                <w:bCs/>
                <w:sz w:val="20"/>
                <w:szCs w:val="20"/>
              </w:rPr>
              <w:t> </w:t>
            </w:r>
          </w:p>
        </w:tc>
        <w:tc>
          <w:tcPr>
            <w:tcW w:w="1701" w:type="dxa"/>
            <w:tcBorders>
              <w:top w:val="nil"/>
              <w:left w:val="nil"/>
              <w:bottom w:val="single" w:sz="4" w:space="0" w:color="auto"/>
              <w:right w:val="single" w:sz="4" w:space="0" w:color="auto"/>
            </w:tcBorders>
            <w:shd w:val="clear" w:color="auto" w:fill="auto"/>
          </w:tcPr>
          <w:p w:rsidR="006E1467" w:rsidRPr="00950544" w:rsidRDefault="006E1467" w:rsidP="00AB5CB7">
            <w:pPr>
              <w:rPr>
                <w:b/>
                <w:bCs/>
                <w:sz w:val="20"/>
                <w:szCs w:val="20"/>
              </w:rPr>
            </w:pPr>
            <w:r w:rsidRPr="00950544">
              <w:rPr>
                <w:b/>
                <w:bCs/>
                <w:sz w:val="20"/>
                <w:szCs w:val="20"/>
              </w:rPr>
              <w:t>Итого расходов</w:t>
            </w:r>
          </w:p>
        </w:tc>
        <w:tc>
          <w:tcPr>
            <w:tcW w:w="1418" w:type="dxa"/>
            <w:tcBorders>
              <w:top w:val="nil"/>
              <w:left w:val="nil"/>
              <w:bottom w:val="single" w:sz="4" w:space="0" w:color="auto"/>
              <w:right w:val="single" w:sz="4" w:space="0" w:color="auto"/>
            </w:tcBorders>
            <w:shd w:val="clear" w:color="auto" w:fill="auto"/>
          </w:tcPr>
          <w:p w:rsidR="006E1467" w:rsidRPr="00950544" w:rsidRDefault="006E1467" w:rsidP="003666B4">
            <w:pPr>
              <w:rPr>
                <w:b/>
                <w:bCs/>
                <w:sz w:val="20"/>
                <w:szCs w:val="20"/>
              </w:rPr>
            </w:pPr>
            <w:r>
              <w:rPr>
                <w:b/>
                <w:bCs/>
                <w:sz w:val="20"/>
                <w:szCs w:val="20"/>
              </w:rPr>
              <w:t>265886328,71</w:t>
            </w:r>
          </w:p>
        </w:tc>
        <w:tc>
          <w:tcPr>
            <w:tcW w:w="1417" w:type="dxa"/>
            <w:tcBorders>
              <w:top w:val="nil"/>
              <w:left w:val="nil"/>
              <w:bottom w:val="single" w:sz="4" w:space="0" w:color="auto"/>
              <w:right w:val="single" w:sz="4" w:space="0" w:color="auto"/>
            </w:tcBorders>
            <w:shd w:val="clear" w:color="auto" w:fill="auto"/>
          </w:tcPr>
          <w:p w:rsidR="006E1467" w:rsidRPr="002314C4" w:rsidRDefault="00653C24" w:rsidP="00AB5CB7">
            <w:pPr>
              <w:rPr>
                <w:b/>
                <w:bCs/>
                <w:sz w:val="20"/>
                <w:szCs w:val="20"/>
              </w:rPr>
            </w:pPr>
            <w:r w:rsidRPr="002314C4">
              <w:rPr>
                <w:b/>
                <w:bCs/>
                <w:sz w:val="20"/>
                <w:szCs w:val="20"/>
              </w:rPr>
              <w:t>312089264,08</w:t>
            </w:r>
          </w:p>
        </w:tc>
        <w:tc>
          <w:tcPr>
            <w:tcW w:w="1418" w:type="dxa"/>
            <w:tcBorders>
              <w:top w:val="nil"/>
              <w:left w:val="nil"/>
              <w:bottom w:val="single" w:sz="4" w:space="0" w:color="auto"/>
              <w:right w:val="single" w:sz="4" w:space="0" w:color="auto"/>
            </w:tcBorders>
            <w:shd w:val="clear" w:color="auto" w:fill="auto"/>
          </w:tcPr>
          <w:p w:rsidR="006E1467" w:rsidRPr="002314C4" w:rsidRDefault="00653C24" w:rsidP="00AB5CB7">
            <w:pPr>
              <w:rPr>
                <w:b/>
                <w:bCs/>
                <w:sz w:val="20"/>
                <w:szCs w:val="20"/>
              </w:rPr>
            </w:pPr>
            <w:r w:rsidRPr="002314C4">
              <w:rPr>
                <w:b/>
                <w:bCs/>
                <w:sz w:val="20"/>
                <w:szCs w:val="20"/>
              </w:rPr>
              <w:t>297872325,54</w:t>
            </w:r>
          </w:p>
        </w:tc>
        <w:tc>
          <w:tcPr>
            <w:tcW w:w="850" w:type="dxa"/>
            <w:tcBorders>
              <w:top w:val="nil"/>
              <w:left w:val="nil"/>
              <w:bottom w:val="single" w:sz="4" w:space="0" w:color="auto"/>
              <w:right w:val="single" w:sz="4" w:space="0" w:color="auto"/>
            </w:tcBorders>
            <w:shd w:val="clear" w:color="auto" w:fill="auto"/>
          </w:tcPr>
          <w:p w:rsidR="006E1467" w:rsidRPr="00950544" w:rsidRDefault="00653C24" w:rsidP="00AB5CB7">
            <w:pPr>
              <w:rPr>
                <w:b/>
                <w:bCs/>
                <w:sz w:val="20"/>
                <w:szCs w:val="20"/>
              </w:rPr>
            </w:pPr>
            <w:r>
              <w:rPr>
                <w:b/>
                <w:bCs/>
                <w:sz w:val="20"/>
                <w:szCs w:val="20"/>
              </w:rPr>
              <w:t>112,03</w:t>
            </w:r>
          </w:p>
        </w:tc>
        <w:tc>
          <w:tcPr>
            <w:tcW w:w="851" w:type="dxa"/>
            <w:tcBorders>
              <w:top w:val="nil"/>
              <w:left w:val="nil"/>
              <w:bottom w:val="single" w:sz="4" w:space="0" w:color="auto"/>
              <w:right w:val="single" w:sz="4" w:space="0" w:color="auto"/>
            </w:tcBorders>
            <w:shd w:val="clear" w:color="auto" w:fill="auto"/>
          </w:tcPr>
          <w:p w:rsidR="006E1467" w:rsidRPr="00950544" w:rsidRDefault="00653C24" w:rsidP="00AB5CB7">
            <w:pPr>
              <w:rPr>
                <w:b/>
                <w:bCs/>
                <w:sz w:val="20"/>
                <w:szCs w:val="20"/>
              </w:rPr>
            </w:pPr>
            <w:r>
              <w:rPr>
                <w:b/>
                <w:bCs/>
                <w:sz w:val="20"/>
                <w:szCs w:val="20"/>
              </w:rPr>
              <w:t>95,44</w:t>
            </w:r>
          </w:p>
        </w:tc>
        <w:tc>
          <w:tcPr>
            <w:tcW w:w="850" w:type="dxa"/>
            <w:tcBorders>
              <w:top w:val="nil"/>
              <w:left w:val="nil"/>
              <w:bottom w:val="single" w:sz="4" w:space="0" w:color="auto"/>
              <w:right w:val="single" w:sz="4" w:space="0" w:color="auto"/>
            </w:tcBorders>
            <w:shd w:val="clear" w:color="auto" w:fill="auto"/>
          </w:tcPr>
          <w:p w:rsidR="006E1467" w:rsidRPr="00950544" w:rsidRDefault="006E1467" w:rsidP="00AB5CB7">
            <w:pPr>
              <w:rPr>
                <w:b/>
                <w:bCs/>
                <w:sz w:val="20"/>
                <w:szCs w:val="20"/>
              </w:rPr>
            </w:pPr>
            <w:r w:rsidRPr="00950544">
              <w:rPr>
                <w:b/>
                <w:bCs/>
                <w:sz w:val="20"/>
                <w:szCs w:val="20"/>
              </w:rPr>
              <w:t>100,0</w:t>
            </w:r>
          </w:p>
        </w:tc>
        <w:tc>
          <w:tcPr>
            <w:tcW w:w="709" w:type="dxa"/>
            <w:tcBorders>
              <w:top w:val="nil"/>
              <w:left w:val="nil"/>
              <w:bottom w:val="single" w:sz="4" w:space="0" w:color="auto"/>
              <w:right w:val="single" w:sz="4" w:space="0" w:color="auto"/>
            </w:tcBorders>
            <w:shd w:val="clear" w:color="auto" w:fill="auto"/>
          </w:tcPr>
          <w:p w:rsidR="006E1467" w:rsidRPr="00950544" w:rsidRDefault="006E1467" w:rsidP="00AB5CB7">
            <w:pPr>
              <w:rPr>
                <w:b/>
                <w:bCs/>
                <w:sz w:val="20"/>
                <w:szCs w:val="20"/>
              </w:rPr>
            </w:pPr>
            <w:r w:rsidRPr="00950544">
              <w:rPr>
                <w:b/>
                <w:bCs/>
                <w:sz w:val="20"/>
                <w:szCs w:val="20"/>
              </w:rPr>
              <w:t>100,0</w:t>
            </w:r>
          </w:p>
        </w:tc>
      </w:tr>
    </w:tbl>
    <w:p w:rsidR="00BE4ED8" w:rsidRDefault="00D14ABB" w:rsidP="00AD5D62">
      <w:pPr>
        <w:ind w:firstLine="709"/>
        <w:rPr>
          <w:sz w:val="20"/>
          <w:szCs w:val="20"/>
        </w:rPr>
      </w:pPr>
      <w:r w:rsidRPr="00950544">
        <w:rPr>
          <w:sz w:val="20"/>
          <w:szCs w:val="20"/>
        </w:rPr>
        <w:t>Расходная часть бюджета Красногорск</w:t>
      </w:r>
      <w:r w:rsidR="00AD5D62">
        <w:rPr>
          <w:sz w:val="20"/>
          <w:szCs w:val="20"/>
        </w:rPr>
        <w:t>ого муниципального</w:t>
      </w:r>
      <w:r w:rsidRPr="00950544">
        <w:rPr>
          <w:sz w:val="20"/>
          <w:szCs w:val="20"/>
        </w:rPr>
        <w:t xml:space="preserve"> район</w:t>
      </w:r>
      <w:r w:rsidR="00AD5D62">
        <w:rPr>
          <w:sz w:val="20"/>
          <w:szCs w:val="20"/>
        </w:rPr>
        <w:t>а Брянской области</w:t>
      </w:r>
      <w:r w:rsidRPr="00950544">
        <w:rPr>
          <w:sz w:val="20"/>
          <w:szCs w:val="20"/>
        </w:rPr>
        <w:t xml:space="preserve"> при плановых назначениях </w:t>
      </w:r>
      <w:r w:rsidR="00AD43D5">
        <w:rPr>
          <w:bCs/>
          <w:sz w:val="20"/>
          <w:szCs w:val="20"/>
        </w:rPr>
        <w:t>312089264,08</w:t>
      </w:r>
      <w:r w:rsidRPr="00950544">
        <w:rPr>
          <w:sz w:val="20"/>
          <w:szCs w:val="20"/>
        </w:rPr>
        <w:t xml:space="preserve"> рублей исполнена в сумме </w:t>
      </w:r>
      <w:r w:rsidR="00AD43D5">
        <w:rPr>
          <w:bCs/>
          <w:sz w:val="20"/>
          <w:szCs w:val="20"/>
        </w:rPr>
        <w:t xml:space="preserve">297872325,54 </w:t>
      </w:r>
      <w:r w:rsidR="00AD5D62">
        <w:rPr>
          <w:sz w:val="20"/>
          <w:szCs w:val="20"/>
        </w:rPr>
        <w:t xml:space="preserve"> рублей или на </w:t>
      </w:r>
      <w:r w:rsidR="00AD43D5">
        <w:rPr>
          <w:sz w:val="20"/>
          <w:szCs w:val="20"/>
        </w:rPr>
        <w:t>95,44</w:t>
      </w:r>
      <w:r w:rsidR="00AD5D62">
        <w:rPr>
          <w:sz w:val="20"/>
          <w:szCs w:val="20"/>
        </w:rPr>
        <w:t>%.</w:t>
      </w:r>
    </w:p>
    <w:p w:rsidR="005B6D0B" w:rsidRPr="00950544" w:rsidRDefault="005B6D0B" w:rsidP="00AD5D62">
      <w:pPr>
        <w:ind w:firstLine="709"/>
        <w:rPr>
          <w:sz w:val="20"/>
          <w:szCs w:val="20"/>
        </w:rPr>
      </w:pPr>
    </w:p>
    <w:p w:rsidR="00661AA8" w:rsidRPr="00661AA8" w:rsidRDefault="00661AA8" w:rsidP="00661AA8">
      <w:pPr>
        <w:spacing w:line="276" w:lineRule="auto"/>
        <w:rPr>
          <w:sz w:val="20"/>
          <w:szCs w:val="20"/>
        </w:rPr>
      </w:pPr>
      <w:r w:rsidRPr="00661AA8">
        <w:rPr>
          <w:b/>
          <w:color w:val="000000"/>
          <w:sz w:val="20"/>
          <w:szCs w:val="20"/>
        </w:rPr>
        <w:t>Раздел 01 «Общегосударственные вопросы»</w:t>
      </w:r>
    </w:p>
    <w:p w:rsidR="00661AA8" w:rsidRPr="00661AA8" w:rsidRDefault="00661AA8" w:rsidP="00661AA8">
      <w:pPr>
        <w:spacing w:line="276" w:lineRule="auto"/>
        <w:rPr>
          <w:sz w:val="20"/>
          <w:szCs w:val="20"/>
        </w:rPr>
      </w:pPr>
    </w:p>
    <w:p w:rsidR="00661AA8" w:rsidRPr="00661AA8" w:rsidRDefault="00661AA8" w:rsidP="00661AA8">
      <w:pPr>
        <w:spacing w:line="276" w:lineRule="auto"/>
        <w:jc w:val="both"/>
        <w:outlineLvl w:val="0"/>
        <w:rPr>
          <w:b/>
          <w:sz w:val="20"/>
          <w:szCs w:val="20"/>
        </w:rPr>
      </w:pPr>
      <w:r w:rsidRPr="00661AA8">
        <w:rPr>
          <w:color w:val="000000"/>
          <w:sz w:val="20"/>
          <w:szCs w:val="20"/>
        </w:rPr>
        <w:t>Расходы на общегосударственные вопросы в бюджете района при запланированных средствах в сумме 37934763,42 рублей исполнены в сумме 35514664,05 рублей или 93,62 %. Расходы произведены:</w:t>
      </w:r>
    </w:p>
    <w:p w:rsidR="00661AA8" w:rsidRPr="00661AA8" w:rsidRDefault="00661AA8" w:rsidP="00661AA8">
      <w:pPr>
        <w:ind w:firstLine="560"/>
        <w:jc w:val="both"/>
        <w:rPr>
          <w:sz w:val="20"/>
          <w:szCs w:val="20"/>
        </w:rPr>
      </w:pPr>
      <w:r w:rsidRPr="00661AA8">
        <w:rPr>
          <w:color w:val="000000"/>
          <w:sz w:val="20"/>
          <w:szCs w:val="20"/>
        </w:rPr>
        <w:t>Расходы на финансовое обеспечение деятельности органов местного самоуправления Красногорского района в 2021 году произведены по отдельным целевым статьям и видам расходов в разрезе разделов, подразделов и отражены в годовом отчете следующим образом:</w:t>
      </w:r>
    </w:p>
    <w:p w:rsidR="00661AA8" w:rsidRPr="00661AA8" w:rsidRDefault="00661AA8" w:rsidP="00661AA8">
      <w:pPr>
        <w:spacing w:line="276" w:lineRule="auto"/>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по подразделу 0102</w:t>
      </w:r>
      <w:r w:rsidRPr="00661AA8">
        <w:rPr>
          <w:color w:val="000000"/>
          <w:sz w:val="20"/>
          <w:szCs w:val="20"/>
        </w:rPr>
        <w:t xml:space="preserve"> "Функционирование высшего должностного лица субъекта Российской Федерации и муниципального образования" отражены расходы на содержание Главы района в сумме 1223820,00 рублей, в том числе заработная плата в сумме 940881,70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по подразделу 0103</w:t>
      </w:r>
      <w:r w:rsidRPr="00661AA8">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утвержденные назначения составили 509608,98 рублей, исполнение 509608,98 рублей (100,00%) (содержание специалиста в Совете народных депутатов и обеспечение деятельности районного Совета народных депутатов, опубликование нормативных правовых актов). Расходы на заработную плату составили 242123,56 рублей и начисления на оплату труда в сумме 71913,31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по подразделу 0104</w:t>
      </w:r>
      <w:r w:rsidRPr="00661AA8">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средства использованы в сумме 17629817,45 рублей при утвержденных назначениях 20029817,45 рублей или 88,02%:</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расходы на содержание главы администрации Красногорского района исполнены в сумме 1461262,09 рублей при плане 1461262,09 рублей (% исполнения 100,00), на оплату труда было направлено 1128306,17 рублей, на начисления на выплаты по оплате труда 332955,92 рублей;</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 xml:space="preserve">расходы на финансовое обеспечение деятельности центрального аппарата администрации Красногорского района составили 15785752,71 рублей, или 100,00 процентов от запланированных средств на 2021 год в сумме 18185752,71 рублей,  на оплату труда было направлено 8455195,65 рублей, на начисления на выплаты по оплате труда 2501726,17 рублей; </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расходы на опубликование нормативных правовых актов муниципальных образований и иной официальной информации в сумме 30000,00 рублей;</w:t>
      </w:r>
    </w:p>
    <w:p w:rsidR="00661AA8" w:rsidRPr="00661AA8" w:rsidRDefault="00AD2994" w:rsidP="00661AA8">
      <w:pPr>
        <w:spacing w:line="276" w:lineRule="auto"/>
        <w:jc w:val="both"/>
        <w:rPr>
          <w:sz w:val="20"/>
          <w:szCs w:val="20"/>
        </w:rPr>
      </w:pPr>
      <w:r>
        <w:rPr>
          <w:color w:val="000000"/>
          <w:sz w:val="20"/>
          <w:szCs w:val="20"/>
        </w:rPr>
        <w:lastRenderedPageBreak/>
        <w:t xml:space="preserve">- </w:t>
      </w:r>
      <w:r w:rsidR="00661AA8" w:rsidRPr="00661AA8">
        <w:rPr>
          <w:color w:val="000000"/>
          <w:sz w:val="20"/>
          <w:szCs w:val="20"/>
        </w:rPr>
        <w:t>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50000,00 рублей;</w:t>
      </w:r>
    </w:p>
    <w:p w:rsidR="00661AA8" w:rsidRPr="00661AA8" w:rsidRDefault="00AD2994" w:rsidP="00661AA8">
      <w:pPr>
        <w:spacing w:line="276" w:lineRule="auto"/>
        <w:jc w:val="both"/>
        <w:rPr>
          <w:sz w:val="20"/>
          <w:szCs w:val="20"/>
        </w:rPr>
      </w:pPr>
      <w:r>
        <w:rPr>
          <w:color w:val="000000"/>
          <w:sz w:val="20"/>
          <w:szCs w:val="20"/>
        </w:rPr>
        <w:t xml:space="preserve">- </w:t>
      </w:r>
      <w:r w:rsidR="00661AA8" w:rsidRPr="00661AA8">
        <w:rPr>
          <w:color w:val="000000"/>
          <w:sz w:val="20"/>
          <w:szCs w:val="20"/>
        </w:rPr>
        <w:t>поощрение муниципальных управленческих команд за достижение показателей деятельности органов исполнительной власти Брянской области в сумме 302802,65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color w:val="000000"/>
          <w:sz w:val="20"/>
          <w:szCs w:val="20"/>
        </w:rPr>
        <w:t>-</w:t>
      </w:r>
      <w:r w:rsidRPr="00661AA8">
        <w:rPr>
          <w:b/>
          <w:color w:val="000000"/>
          <w:sz w:val="20"/>
          <w:szCs w:val="20"/>
        </w:rPr>
        <w:t xml:space="preserve"> по подразделу 0105 «Судебная система» </w:t>
      </w:r>
      <w:r w:rsidRPr="00661AA8">
        <w:rPr>
          <w:color w:val="000000"/>
          <w:sz w:val="20"/>
          <w:szCs w:val="20"/>
        </w:rPr>
        <w:t>в 2021 году</w:t>
      </w:r>
      <w:r w:rsidRPr="00661AA8">
        <w:rPr>
          <w:b/>
          <w:color w:val="000000"/>
          <w:sz w:val="20"/>
          <w:szCs w:val="20"/>
        </w:rPr>
        <w:t xml:space="preserve"> </w:t>
      </w:r>
      <w:r w:rsidRPr="00661AA8">
        <w:rPr>
          <w:color w:val="000000"/>
          <w:sz w:val="20"/>
          <w:szCs w:val="20"/>
        </w:rPr>
        <w:t>были выделены средства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10307,00 рублей исполнение составило 10307,00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color w:val="000000"/>
          <w:sz w:val="20"/>
          <w:szCs w:val="20"/>
        </w:rPr>
        <w:t>-</w:t>
      </w:r>
      <w:r w:rsidRPr="00661AA8">
        <w:rPr>
          <w:b/>
          <w:color w:val="000000"/>
          <w:sz w:val="20"/>
          <w:szCs w:val="20"/>
        </w:rPr>
        <w:t xml:space="preserve"> по подразделу 0106 </w:t>
      </w:r>
      <w:r w:rsidRPr="00661AA8">
        <w:rPr>
          <w:color w:val="000000"/>
          <w:sz w:val="20"/>
          <w:szCs w:val="20"/>
        </w:rPr>
        <w:t>"Обеспечение деятельности финансовых, налоговых и таможенных органов и органов финансового (финансово-бюджетного) надзора" отражены расходы на содержание финансового отдела администрации района и расходы на Контрольно-счетную палату Красногорского района (также за счет средств переданных от поселений району согласно заключенным соглашениям), поощрение муниципальных управленческих команд за достижение показателей деятельности органов исполнительной власти Брянской области,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w:t>
      </w:r>
    </w:p>
    <w:p w:rsidR="00661AA8" w:rsidRPr="00661AA8" w:rsidRDefault="00661AA8" w:rsidP="00661AA8">
      <w:pPr>
        <w:spacing w:line="276" w:lineRule="auto"/>
        <w:jc w:val="both"/>
        <w:rPr>
          <w:sz w:val="20"/>
          <w:szCs w:val="20"/>
        </w:rPr>
      </w:pPr>
      <w:r w:rsidRPr="00661AA8">
        <w:rPr>
          <w:color w:val="000000"/>
          <w:sz w:val="20"/>
          <w:szCs w:val="20"/>
        </w:rPr>
        <w:t>Утвержденные бюджетные назначения составили 7479851,43 рублей и исполнение - 7479851,43 рублей</w:t>
      </w:r>
      <w:r w:rsidR="00025A75">
        <w:rPr>
          <w:color w:val="000000"/>
          <w:sz w:val="20"/>
          <w:szCs w:val="20"/>
        </w:rPr>
        <w:t>:</w:t>
      </w:r>
    </w:p>
    <w:p w:rsidR="00661AA8" w:rsidRPr="00661AA8" w:rsidRDefault="00661AA8" w:rsidP="00661AA8">
      <w:pPr>
        <w:spacing w:line="276" w:lineRule="auto"/>
        <w:jc w:val="both"/>
        <w:rPr>
          <w:sz w:val="20"/>
          <w:szCs w:val="20"/>
        </w:rPr>
      </w:pPr>
      <w:r w:rsidRPr="00661AA8">
        <w:rPr>
          <w:color w:val="000000"/>
          <w:sz w:val="20"/>
          <w:szCs w:val="20"/>
        </w:rPr>
        <w:t>- запланированные расходы на содержание финансового органа муниципального района - 6254806,69 рублей, исполнено – 6254806,69 рублей. Утвержденные средства исполнены в 100 процентах. На оплату труда было направлено 4258515,92 рублей, на начисления на выплаты по оплате труда 1273479,97 рублей;</w:t>
      </w:r>
    </w:p>
    <w:p w:rsidR="00661AA8" w:rsidRPr="00661AA8" w:rsidRDefault="00661AA8" w:rsidP="00661AA8">
      <w:pPr>
        <w:spacing w:line="276" w:lineRule="auto"/>
        <w:jc w:val="both"/>
        <w:rPr>
          <w:sz w:val="20"/>
          <w:szCs w:val="20"/>
        </w:rPr>
      </w:pPr>
      <w:r w:rsidRPr="00661AA8">
        <w:rPr>
          <w:color w:val="000000"/>
          <w:sz w:val="20"/>
          <w:szCs w:val="20"/>
        </w:rPr>
        <w:t>- расходы на содержание руководителя Контрольно-счетной палаты и содержание аппарата Контрольно-счетной в объеме 1225044,74 рублей, исполнено – 1225044,74 рублей. Утвержденные средства исполнены в 100 процентах. Расхода на оплату труда составили 935107,01 рублей, начисления на выплаты по оплате труда 278957,73 рублей (в том числе расходы за счет реализации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запланированные и исполненные средства в сумме 143000 рублей).</w:t>
      </w:r>
    </w:p>
    <w:p w:rsidR="00661AA8" w:rsidRPr="00661AA8" w:rsidRDefault="00661AA8" w:rsidP="00661AA8">
      <w:pPr>
        <w:spacing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 xml:space="preserve">- по подразделу 0113 </w:t>
      </w:r>
      <w:r w:rsidRPr="00661AA8">
        <w:rPr>
          <w:color w:val="000000"/>
          <w:sz w:val="20"/>
          <w:szCs w:val="20"/>
        </w:rPr>
        <w:t>"Другие общегосударственные вопросы"</w:t>
      </w:r>
      <w:r w:rsidR="00025A75">
        <w:rPr>
          <w:color w:val="000000"/>
          <w:sz w:val="20"/>
          <w:szCs w:val="20"/>
        </w:rPr>
        <w:t xml:space="preserve"> в</w:t>
      </w:r>
      <w:r w:rsidRPr="00661AA8">
        <w:rPr>
          <w:color w:val="000000"/>
          <w:sz w:val="20"/>
          <w:szCs w:val="20"/>
        </w:rPr>
        <w:t xml:space="preserve"> бюджете муниципального района средства были исполнены в сумме 8661259,19 рублей при утвержденных бюджетных назначениях в су</w:t>
      </w:r>
      <w:r w:rsidR="002314C4">
        <w:rPr>
          <w:color w:val="000000"/>
          <w:sz w:val="20"/>
          <w:szCs w:val="20"/>
        </w:rPr>
        <w:t>мме 8681358,56 рублей, или 99,77</w:t>
      </w:r>
      <w:r w:rsidRPr="00661AA8">
        <w:rPr>
          <w:color w:val="000000"/>
          <w:sz w:val="20"/>
          <w:szCs w:val="20"/>
        </w:rPr>
        <w:t xml:space="preserve"> процентов:</w:t>
      </w:r>
    </w:p>
    <w:p w:rsidR="00661AA8" w:rsidRPr="00661AA8" w:rsidRDefault="00661AA8" w:rsidP="00661AA8">
      <w:pPr>
        <w:spacing w:line="276" w:lineRule="auto"/>
        <w:jc w:val="both"/>
        <w:rPr>
          <w:sz w:val="20"/>
          <w:szCs w:val="20"/>
        </w:rPr>
      </w:pPr>
      <w:r w:rsidRPr="00661AA8">
        <w:rPr>
          <w:color w:val="000000"/>
          <w:sz w:val="20"/>
          <w:szCs w:val="20"/>
        </w:rPr>
        <w:t>- на обеспечение деятельности Комитета по муниципальным, имущественным и природным ресурсам при запланированных суммах 2382418,32 рублей исполнено в сумме 2362318,95 рублей, процент исполнения 99,16. Расходы на оплату труда составили 1766436,18 рублей, на начисления на выплаты по оплате труда 516680,77 рублей;</w:t>
      </w:r>
    </w:p>
    <w:p w:rsidR="00661AA8" w:rsidRPr="00661AA8" w:rsidRDefault="00661AA8" w:rsidP="00661AA8">
      <w:pPr>
        <w:spacing w:line="276" w:lineRule="auto"/>
        <w:jc w:val="both"/>
        <w:rPr>
          <w:sz w:val="20"/>
          <w:szCs w:val="20"/>
        </w:rPr>
      </w:pPr>
      <w:r w:rsidRPr="00661AA8">
        <w:rPr>
          <w:color w:val="000000"/>
          <w:sz w:val="20"/>
          <w:szCs w:val="20"/>
        </w:rPr>
        <w:t>- расходы на обеспечение деятельности многофункциональных центров, в связи с открытием Муниципального бюджетного учреждение «Многофункциональный центр предоставления государственных и муниципальных услуг в Красногорском районе» согласно постановления администрации Красногорского района от 29.10.2014 года 327 «О создании муниципального бюджетного учреждения «Многофункциональный центр предоставления государственных и муниципальных услуг в Красногорском районе» кассовое исполнение составило 2588683,83 рублей или 100,00 процентов. Расходы на заработную плату составили 1590741,59 рублей, на начисления на выплаты по оплате труда 465925,05 рублей;</w:t>
      </w:r>
    </w:p>
    <w:p w:rsidR="00661AA8" w:rsidRPr="00661AA8" w:rsidRDefault="00661AA8" w:rsidP="00661AA8">
      <w:pPr>
        <w:spacing w:line="276" w:lineRule="auto"/>
        <w:jc w:val="both"/>
        <w:rPr>
          <w:sz w:val="20"/>
          <w:szCs w:val="20"/>
        </w:rPr>
      </w:pPr>
      <w:r w:rsidRPr="00661AA8">
        <w:rPr>
          <w:color w:val="000000"/>
          <w:sz w:val="20"/>
          <w:szCs w:val="20"/>
        </w:rPr>
        <w:t>- на осуществление отдельных государственных полномочий Брянской области по организации деятельности административных комиссий и определение перечня должностных лиц, уполномоченных составлять протоколы об административных нарушениях</w:t>
      </w:r>
      <w:r w:rsidR="00433AD0">
        <w:rPr>
          <w:color w:val="000000"/>
          <w:sz w:val="20"/>
          <w:szCs w:val="20"/>
        </w:rPr>
        <w:t>,</w:t>
      </w:r>
      <w:r w:rsidRPr="00661AA8">
        <w:rPr>
          <w:color w:val="000000"/>
          <w:sz w:val="20"/>
          <w:szCs w:val="20"/>
        </w:rPr>
        <w:t xml:space="preserve"> кассовое исполнение</w:t>
      </w:r>
      <w:r w:rsidR="00433AD0">
        <w:rPr>
          <w:color w:val="000000"/>
          <w:sz w:val="20"/>
          <w:szCs w:val="20"/>
        </w:rPr>
        <w:t xml:space="preserve"> </w:t>
      </w:r>
      <w:r w:rsidRPr="00661AA8">
        <w:rPr>
          <w:color w:val="000000"/>
          <w:sz w:val="20"/>
          <w:szCs w:val="20"/>
        </w:rPr>
        <w:t>составило 478368,00 рублей, при аналогичном плане;</w:t>
      </w:r>
    </w:p>
    <w:p w:rsidR="00661AA8" w:rsidRPr="00661AA8" w:rsidRDefault="00661AA8" w:rsidP="00661AA8">
      <w:pPr>
        <w:spacing w:line="276" w:lineRule="auto"/>
        <w:jc w:val="both"/>
        <w:rPr>
          <w:sz w:val="20"/>
          <w:szCs w:val="20"/>
        </w:rPr>
      </w:pPr>
      <w:r w:rsidRPr="00661AA8">
        <w:rPr>
          <w:color w:val="000000"/>
          <w:sz w:val="20"/>
          <w:szCs w:val="20"/>
        </w:rPr>
        <w:t>- расходы на членские взнос некоммерческим организациям исполнены в сумме 65000,00 рублей при запланированных средствах 65000,00 рублей, или 100,00 процентов;</w:t>
      </w:r>
    </w:p>
    <w:p w:rsidR="00661AA8" w:rsidRPr="00661AA8" w:rsidRDefault="00661AA8" w:rsidP="00433AD0">
      <w:pPr>
        <w:spacing w:line="276" w:lineRule="auto"/>
        <w:jc w:val="both"/>
        <w:rPr>
          <w:sz w:val="20"/>
          <w:szCs w:val="20"/>
        </w:rPr>
      </w:pPr>
      <w:r w:rsidRPr="00661AA8">
        <w:rPr>
          <w:color w:val="000000"/>
          <w:sz w:val="20"/>
          <w:szCs w:val="20"/>
        </w:rPr>
        <w:t>- расходы на оценку имущества, признание прав и регулирование имущественных отношений в сумме 42948,20 рублей, исполнено в сумме 42948,20 рублей, или 100,00 процентов;</w:t>
      </w:r>
    </w:p>
    <w:p w:rsidR="00661AA8" w:rsidRPr="00661AA8" w:rsidRDefault="00661AA8" w:rsidP="00661AA8">
      <w:pPr>
        <w:spacing w:line="276" w:lineRule="auto"/>
        <w:jc w:val="both"/>
        <w:rPr>
          <w:sz w:val="20"/>
          <w:szCs w:val="20"/>
        </w:rPr>
      </w:pPr>
      <w:r w:rsidRPr="00661AA8">
        <w:rPr>
          <w:color w:val="000000"/>
          <w:sz w:val="20"/>
          <w:szCs w:val="20"/>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 исполнены в сумме 1395505,88 рублей, при плане </w:t>
      </w:r>
      <w:r w:rsidRPr="00661AA8">
        <w:rPr>
          <w:color w:val="000000"/>
          <w:sz w:val="20"/>
          <w:szCs w:val="20"/>
        </w:rPr>
        <w:lastRenderedPageBreak/>
        <w:t xml:space="preserve">1395505,88 рублей (100,00 процентов) за счет иных межбюджетных трансфертов бюджету муниципального района перечисленных из бюджета городского поселения в результате заключенных соглашений; </w:t>
      </w:r>
    </w:p>
    <w:p w:rsidR="00661AA8" w:rsidRPr="00661AA8" w:rsidRDefault="00661AA8" w:rsidP="00661AA8">
      <w:pPr>
        <w:spacing w:line="276" w:lineRule="auto"/>
        <w:jc w:val="both"/>
        <w:rPr>
          <w:sz w:val="20"/>
          <w:szCs w:val="20"/>
        </w:rPr>
      </w:pPr>
      <w:r w:rsidRPr="00661AA8">
        <w:rPr>
          <w:color w:val="000000"/>
          <w:sz w:val="20"/>
          <w:szCs w:val="20"/>
        </w:rPr>
        <w:t>- расходы на мероприятия по повышению энергетической эффективности и обеспечения энергосбережения составили 1527513,33 рублей;</w:t>
      </w:r>
    </w:p>
    <w:p w:rsidR="00661AA8" w:rsidRPr="00661AA8" w:rsidRDefault="00661AA8" w:rsidP="00661AA8">
      <w:pPr>
        <w:spacing w:line="276" w:lineRule="auto"/>
        <w:jc w:val="both"/>
        <w:rPr>
          <w:sz w:val="20"/>
          <w:szCs w:val="20"/>
        </w:rPr>
      </w:pPr>
      <w:r w:rsidRPr="00661AA8">
        <w:rPr>
          <w:color w:val="000000"/>
          <w:sz w:val="20"/>
          <w:szCs w:val="20"/>
        </w:rPr>
        <w:t>- расходы на исполнение исковых требований на основании вступивших в законную силу судебных актов, обязательств бюджета в сумме 50000,00 рублей, при аналогичном плане</w:t>
      </w:r>
      <w:r w:rsidR="00433AD0">
        <w:rPr>
          <w:color w:val="000000"/>
          <w:sz w:val="20"/>
          <w:szCs w:val="20"/>
        </w:rPr>
        <w:t>;</w:t>
      </w:r>
    </w:p>
    <w:p w:rsidR="00661AA8" w:rsidRPr="00661AA8" w:rsidRDefault="00661AA8" w:rsidP="00661AA8">
      <w:pPr>
        <w:spacing w:line="276" w:lineRule="auto"/>
        <w:jc w:val="both"/>
        <w:rPr>
          <w:sz w:val="20"/>
          <w:szCs w:val="20"/>
        </w:rPr>
      </w:pPr>
      <w:r w:rsidRPr="00661AA8">
        <w:rPr>
          <w:color w:val="000000"/>
          <w:sz w:val="20"/>
          <w:szCs w:val="20"/>
        </w:rPr>
        <w:t>- расходы на проведение Всероссийской переписи населения за счет средств федерального бюджета в сумме 150921,00</w:t>
      </w:r>
      <w:r w:rsidR="00433AD0">
        <w:rPr>
          <w:color w:val="000000"/>
          <w:sz w:val="20"/>
          <w:szCs w:val="20"/>
        </w:rPr>
        <w:t xml:space="preserve"> рублей</w:t>
      </w:r>
      <w:r w:rsidRPr="00661AA8">
        <w:rPr>
          <w:color w:val="000000"/>
          <w:sz w:val="20"/>
          <w:szCs w:val="20"/>
        </w:rPr>
        <w:t>.</w:t>
      </w:r>
    </w:p>
    <w:p w:rsidR="00661AA8" w:rsidRPr="00661AA8" w:rsidRDefault="00661AA8" w:rsidP="00661AA8">
      <w:pPr>
        <w:spacing w:line="276" w:lineRule="auto"/>
        <w:jc w:val="both"/>
        <w:rPr>
          <w:sz w:val="20"/>
          <w:szCs w:val="20"/>
        </w:rPr>
      </w:pPr>
    </w:p>
    <w:p w:rsidR="00661AA8" w:rsidRDefault="00661AA8" w:rsidP="00433AD0">
      <w:pPr>
        <w:spacing w:line="276" w:lineRule="auto"/>
        <w:outlineLvl w:val="0"/>
        <w:rPr>
          <w:b/>
          <w:color w:val="000000"/>
          <w:sz w:val="20"/>
          <w:szCs w:val="20"/>
        </w:rPr>
      </w:pPr>
      <w:r w:rsidRPr="00661AA8">
        <w:rPr>
          <w:b/>
          <w:color w:val="000000"/>
          <w:sz w:val="20"/>
          <w:szCs w:val="20"/>
        </w:rPr>
        <w:t>Раздел 02 «Национальная оборона»</w:t>
      </w:r>
    </w:p>
    <w:p w:rsidR="00433AD0" w:rsidRPr="00661AA8" w:rsidRDefault="00433AD0" w:rsidP="00661AA8">
      <w:pPr>
        <w:spacing w:line="276" w:lineRule="auto"/>
        <w:jc w:val="center"/>
        <w:outlineLvl w:val="0"/>
        <w:rPr>
          <w:b/>
          <w:sz w:val="20"/>
          <w:szCs w:val="20"/>
        </w:rPr>
      </w:pPr>
    </w:p>
    <w:p w:rsidR="00661AA8" w:rsidRPr="00D36152" w:rsidRDefault="00433AD0" w:rsidP="00433AD0">
      <w:pPr>
        <w:spacing w:line="276" w:lineRule="auto"/>
        <w:rPr>
          <w:sz w:val="20"/>
          <w:szCs w:val="20"/>
        </w:rPr>
      </w:pPr>
      <w:r>
        <w:rPr>
          <w:b/>
          <w:color w:val="000000"/>
          <w:sz w:val="20"/>
          <w:szCs w:val="20"/>
        </w:rPr>
        <w:t>- п</w:t>
      </w:r>
      <w:r w:rsidR="00661AA8" w:rsidRPr="00661AA8">
        <w:rPr>
          <w:b/>
          <w:color w:val="000000"/>
          <w:sz w:val="20"/>
          <w:szCs w:val="20"/>
        </w:rPr>
        <w:t xml:space="preserve">одраздел 02 03 </w:t>
      </w:r>
      <w:r w:rsidR="00661AA8" w:rsidRPr="00D36152">
        <w:rPr>
          <w:color w:val="000000"/>
          <w:sz w:val="20"/>
          <w:szCs w:val="20"/>
        </w:rPr>
        <w:t>«Мобилизационная и вневойсковая подготовка»</w:t>
      </w:r>
    </w:p>
    <w:p w:rsidR="00661AA8" w:rsidRPr="00661AA8" w:rsidRDefault="00661AA8" w:rsidP="00B83A48">
      <w:pPr>
        <w:spacing w:line="276" w:lineRule="auto"/>
        <w:ind w:firstLine="709"/>
        <w:jc w:val="both"/>
        <w:rPr>
          <w:sz w:val="20"/>
          <w:szCs w:val="20"/>
        </w:rPr>
      </w:pPr>
      <w:r w:rsidRPr="00661AA8">
        <w:rPr>
          <w:color w:val="000000"/>
          <w:sz w:val="20"/>
          <w:szCs w:val="20"/>
        </w:rPr>
        <w:t>По данному подразделу отражены объемы субвенций, передаваемых в бюджеты поселений в части обеспечения переданных полномочий по осуществлению первичного воинского учета на территориях, где отсутствуют военные комиссариаты.</w:t>
      </w:r>
      <w:r w:rsidR="00B83A48">
        <w:rPr>
          <w:color w:val="000000"/>
          <w:sz w:val="20"/>
          <w:szCs w:val="20"/>
        </w:rPr>
        <w:t xml:space="preserve"> </w:t>
      </w:r>
      <w:r w:rsidRPr="00661AA8">
        <w:rPr>
          <w:color w:val="000000"/>
          <w:sz w:val="20"/>
          <w:szCs w:val="20"/>
        </w:rPr>
        <w:t>Расходы составили 1000290,00 рублей при утвержденных назначениях 1000290,00 рублей.</w:t>
      </w:r>
    </w:p>
    <w:p w:rsidR="00661AA8" w:rsidRPr="00661AA8" w:rsidRDefault="00661AA8" w:rsidP="00B83A48">
      <w:pPr>
        <w:spacing w:line="276" w:lineRule="auto"/>
        <w:ind w:firstLine="709"/>
        <w:jc w:val="both"/>
        <w:rPr>
          <w:sz w:val="20"/>
          <w:szCs w:val="20"/>
        </w:rPr>
      </w:pPr>
      <w:r w:rsidRPr="00661AA8">
        <w:rPr>
          <w:color w:val="000000"/>
          <w:sz w:val="20"/>
          <w:szCs w:val="20"/>
        </w:rPr>
        <w:t>В 2021 году в бюджете муниципального района предусмотрены расходы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связанные с осуществлением администрацией района функций местных администрацией городского поселения, являющегося административным центром в размере 227340,00 рублей.</w:t>
      </w:r>
    </w:p>
    <w:p w:rsidR="00661AA8" w:rsidRPr="00661AA8" w:rsidRDefault="00661AA8" w:rsidP="00661AA8">
      <w:pPr>
        <w:spacing w:line="276" w:lineRule="auto"/>
        <w:jc w:val="both"/>
        <w:rPr>
          <w:sz w:val="20"/>
          <w:szCs w:val="20"/>
        </w:rPr>
      </w:pPr>
      <w:r w:rsidRPr="00661AA8">
        <w:rPr>
          <w:color w:val="000000"/>
          <w:sz w:val="20"/>
          <w:szCs w:val="20"/>
        </w:rPr>
        <w:t>Заработная плата составила 173508,41 рублей и начисление на выплаты по оплате труда 49389,09 рублей, или 100,0% к утвержденным плановым назначениям соответственно.</w:t>
      </w:r>
    </w:p>
    <w:p w:rsidR="00661AA8" w:rsidRPr="00661AA8" w:rsidRDefault="00661AA8" w:rsidP="00661AA8">
      <w:pPr>
        <w:spacing w:line="276" w:lineRule="auto"/>
        <w:jc w:val="both"/>
        <w:outlineLvl w:val="0"/>
        <w:rPr>
          <w:b/>
          <w:sz w:val="20"/>
          <w:szCs w:val="20"/>
        </w:rPr>
      </w:pPr>
    </w:p>
    <w:p w:rsidR="00661AA8" w:rsidRPr="00661AA8" w:rsidRDefault="00661AA8" w:rsidP="00D36152">
      <w:pPr>
        <w:spacing w:line="276" w:lineRule="auto"/>
        <w:rPr>
          <w:sz w:val="20"/>
          <w:szCs w:val="20"/>
        </w:rPr>
      </w:pPr>
      <w:r w:rsidRPr="00661AA8">
        <w:rPr>
          <w:b/>
          <w:color w:val="000000"/>
          <w:sz w:val="20"/>
          <w:szCs w:val="20"/>
        </w:rPr>
        <w:t>Раздел 03 «Национальная безопасность и правоохранительная деятельность»</w:t>
      </w:r>
    </w:p>
    <w:p w:rsidR="00661AA8" w:rsidRPr="00661AA8" w:rsidRDefault="00661AA8" w:rsidP="00661AA8">
      <w:pPr>
        <w:spacing w:line="276" w:lineRule="auto"/>
        <w:jc w:val="center"/>
        <w:rPr>
          <w:sz w:val="20"/>
          <w:szCs w:val="20"/>
        </w:rPr>
      </w:pPr>
    </w:p>
    <w:p w:rsidR="00661AA8" w:rsidRPr="00661AA8" w:rsidRDefault="00661AA8" w:rsidP="00D36152">
      <w:pPr>
        <w:spacing w:line="276" w:lineRule="auto"/>
        <w:ind w:firstLine="709"/>
        <w:jc w:val="both"/>
        <w:rPr>
          <w:sz w:val="20"/>
          <w:szCs w:val="20"/>
        </w:rPr>
      </w:pPr>
      <w:r w:rsidRPr="00661AA8">
        <w:rPr>
          <w:color w:val="000000"/>
          <w:sz w:val="20"/>
          <w:szCs w:val="20"/>
        </w:rPr>
        <w:t>По разделу «Национальная безопасность и правоохранительная деятельность» в консолидированном бюджете кассовое исполнение составило 3265276,31 рублей, что составило 100,0 процента при уточненных плановых назначениях 3265276,31 рублей.</w:t>
      </w:r>
    </w:p>
    <w:p w:rsidR="00661AA8" w:rsidRPr="00661AA8" w:rsidRDefault="00661AA8" w:rsidP="00661AA8">
      <w:pPr>
        <w:spacing w:line="276" w:lineRule="auto"/>
        <w:jc w:val="both"/>
        <w:rPr>
          <w:sz w:val="20"/>
          <w:szCs w:val="20"/>
        </w:rPr>
      </w:pPr>
    </w:p>
    <w:p w:rsidR="00661AA8" w:rsidRPr="00661AA8" w:rsidRDefault="00D36152" w:rsidP="00D36152">
      <w:pPr>
        <w:spacing w:line="276" w:lineRule="auto"/>
        <w:jc w:val="both"/>
        <w:rPr>
          <w:sz w:val="20"/>
          <w:szCs w:val="20"/>
        </w:rPr>
      </w:pPr>
      <w:r>
        <w:rPr>
          <w:b/>
          <w:color w:val="000000"/>
          <w:sz w:val="20"/>
          <w:szCs w:val="20"/>
        </w:rPr>
        <w:t>-п</w:t>
      </w:r>
      <w:r w:rsidR="00661AA8" w:rsidRPr="00661AA8">
        <w:rPr>
          <w:b/>
          <w:color w:val="000000"/>
          <w:sz w:val="20"/>
          <w:szCs w:val="20"/>
        </w:rPr>
        <w:t>одраздел 03 10</w:t>
      </w:r>
      <w:r w:rsidR="00661AA8" w:rsidRPr="00661AA8">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r>
        <w:rPr>
          <w:color w:val="000000"/>
          <w:sz w:val="20"/>
          <w:szCs w:val="20"/>
        </w:rPr>
        <w:t xml:space="preserve"> </w:t>
      </w:r>
      <w:r w:rsidR="00661AA8" w:rsidRPr="00661AA8">
        <w:rPr>
          <w:color w:val="000000"/>
          <w:sz w:val="20"/>
          <w:szCs w:val="20"/>
        </w:rPr>
        <w:t>Бюджетные назначения по данному подразделу составили 3265276,31 рублей, исполнение 3265276,31 рублей.</w:t>
      </w:r>
      <w:r>
        <w:rPr>
          <w:color w:val="000000"/>
          <w:sz w:val="20"/>
          <w:szCs w:val="20"/>
        </w:rPr>
        <w:t xml:space="preserve"> </w:t>
      </w:r>
      <w:r w:rsidR="00661AA8" w:rsidRPr="00661AA8">
        <w:rPr>
          <w:color w:val="000000"/>
          <w:sz w:val="20"/>
          <w:szCs w:val="20"/>
        </w:rPr>
        <w:t>В</w:t>
      </w:r>
      <w:r>
        <w:rPr>
          <w:color w:val="000000"/>
          <w:sz w:val="20"/>
          <w:szCs w:val="20"/>
        </w:rPr>
        <w:t xml:space="preserve"> бюджете муниципального района </w:t>
      </w:r>
      <w:r w:rsidR="00661AA8" w:rsidRPr="00661AA8">
        <w:rPr>
          <w:color w:val="000000"/>
          <w:sz w:val="20"/>
          <w:szCs w:val="20"/>
        </w:rPr>
        <w:t>отражены расходы в сумме 3106655,43 рублей, при таком же исполнении 3106655,43 рублей на содержание единой дежурно</w:t>
      </w:r>
      <w:r>
        <w:rPr>
          <w:color w:val="000000"/>
          <w:sz w:val="20"/>
          <w:szCs w:val="20"/>
        </w:rPr>
        <w:t>-</w:t>
      </w:r>
      <w:r w:rsidR="00661AA8" w:rsidRPr="00661AA8">
        <w:rPr>
          <w:color w:val="000000"/>
          <w:sz w:val="20"/>
          <w:szCs w:val="20"/>
        </w:rPr>
        <w:t xml:space="preserve">диспетчерской службы Красногорского района на базе единого телефонного номера «01» (единой службы спасения «01»). МКУ "ЕДДС" зарегистрировано в налоговом органе 28 декабря 2012 года на основании Постановления администрации Красногорского района от 11.12.2012 года № 429 </w:t>
      </w:r>
      <w:r>
        <w:rPr>
          <w:color w:val="000000"/>
          <w:sz w:val="20"/>
          <w:szCs w:val="20"/>
        </w:rPr>
        <w:t>«</w:t>
      </w:r>
      <w:r w:rsidR="00661AA8" w:rsidRPr="00661AA8">
        <w:rPr>
          <w:color w:val="000000"/>
          <w:sz w:val="20"/>
          <w:szCs w:val="20"/>
        </w:rPr>
        <w:t xml:space="preserve">О создании муниципального казенного учреждения </w:t>
      </w:r>
      <w:r>
        <w:rPr>
          <w:color w:val="000000"/>
          <w:sz w:val="20"/>
          <w:szCs w:val="20"/>
        </w:rPr>
        <w:t>«</w:t>
      </w:r>
      <w:r w:rsidR="00661AA8" w:rsidRPr="00661AA8">
        <w:rPr>
          <w:color w:val="000000"/>
          <w:sz w:val="20"/>
          <w:szCs w:val="20"/>
        </w:rPr>
        <w:t>Единая дежурно-диспетчерская служба Красногорского района</w:t>
      </w:r>
      <w:r>
        <w:rPr>
          <w:color w:val="000000"/>
          <w:sz w:val="20"/>
          <w:szCs w:val="20"/>
        </w:rPr>
        <w:t>»</w:t>
      </w:r>
      <w:r w:rsidR="00661AA8" w:rsidRPr="00661AA8">
        <w:rPr>
          <w:color w:val="000000"/>
          <w:sz w:val="20"/>
          <w:szCs w:val="20"/>
        </w:rPr>
        <w:t>.</w:t>
      </w:r>
    </w:p>
    <w:p w:rsidR="00661AA8" w:rsidRPr="00661AA8" w:rsidRDefault="00661AA8" w:rsidP="00D36152">
      <w:pPr>
        <w:spacing w:line="276" w:lineRule="auto"/>
        <w:ind w:firstLine="709"/>
        <w:jc w:val="both"/>
        <w:rPr>
          <w:sz w:val="20"/>
          <w:szCs w:val="20"/>
        </w:rPr>
      </w:pPr>
      <w:r w:rsidRPr="00661AA8">
        <w:rPr>
          <w:color w:val="000000"/>
          <w:sz w:val="20"/>
          <w:szCs w:val="20"/>
        </w:rPr>
        <w:t>Расходы по виду 111 составили 1643980,33 рублей на выплату заработной платы, при аналогичном плане и по виду 119 начисления на выплаты по оплате труда - 482095,34 рублей (план 482095,34 рублей). Остальные расходы составили 980579,76 рублей, из них на оплату услуг связи - 656952,25 рублей.</w:t>
      </w:r>
    </w:p>
    <w:p w:rsidR="00661AA8" w:rsidRPr="00661AA8" w:rsidRDefault="00661AA8" w:rsidP="00D36152">
      <w:pPr>
        <w:spacing w:line="276" w:lineRule="auto"/>
        <w:ind w:firstLine="709"/>
        <w:jc w:val="both"/>
        <w:rPr>
          <w:sz w:val="20"/>
          <w:szCs w:val="20"/>
        </w:rPr>
      </w:pPr>
      <w:r w:rsidRPr="00661AA8">
        <w:rPr>
          <w:color w:val="000000"/>
          <w:sz w:val="20"/>
          <w:szCs w:val="20"/>
        </w:rPr>
        <w:t>Расходы на оповещение населения об опасностях, возникших при ведении военных действий и возникновении чрезвычайных ситуаций составили 117220,32 рублей.</w:t>
      </w:r>
    </w:p>
    <w:p w:rsidR="00661AA8" w:rsidRPr="00661AA8" w:rsidRDefault="00661AA8" w:rsidP="00D36152">
      <w:pPr>
        <w:spacing w:line="276" w:lineRule="auto"/>
        <w:ind w:firstLine="709"/>
        <w:jc w:val="both"/>
        <w:rPr>
          <w:sz w:val="20"/>
          <w:szCs w:val="20"/>
        </w:rPr>
      </w:pPr>
      <w:r w:rsidRPr="00661AA8">
        <w:rPr>
          <w:color w:val="000000"/>
          <w:sz w:val="20"/>
          <w:szCs w:val="20"/>
        </w:rPr>
        <w:t>Расходы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41400,56 рублей</w:t>
      </w:r>
      <w:r w:rsidR="00D36152">
        <w:rPr>
          <w:color w:val="000000"/>
          <w:sz w:val="20"/>
          <w:szCs w:val="20"/>
        </w:rPr>
        <w:t>.</w:t>
      </w:r>
    </w:p>
    <w:p w:rsidR="00661AA8" w:rsidRPr="00661AA8" w:rsidRDefault="00661AA8" w:rsidP="00661AA8">
      <w:pPr>
        <w:spacing w:line="276" w:lineRule="auto"/>
        <w:jc w:val="both"/>
        <w:outlineLvl w:val="0"/>
        <w:rPr>
          <w:b/>
          <w:sz w:val="20"/>
          <w:szCs w:val="20"/>
        </w:rPr>
      </w:pPr>
    </w:p>
    <w:p w:rsidR="00661AA8" w:rsidRPr="00661AA8" w:rsidRDefault="00661AA8" w:rsidP="00661AA8">
      <w:pPr>
        <w:spacing w:line="276" w:lineRule="auto"/>
        <w:rPr>
          <w:sz w:val="20"/>
          <w:szCs w:val="20"/>
        </w:rPr>
      </w:pPr>
      <w:r w:rsidRPr="00661AA8">
        <w:rPr>
          <w:b/>
          <w:color w:val="000000"/>
          <w:sz w:val="20"/>
          <w:szCs w:val="20"/>
        </w:rPr>
        <w:t>Раздел 04 «Национальная экономика»</w:t>
      </w:r>
    </w:p>
    <w:p w:rsidR="00661AA8" w:rsidRPr="00661AA8" w:rsidRDefault="00661AA8" w:rsidP="00661AA8">
      <w:pPr>
        <w:spacing w:line="276" w:lineRule="auto"/>
        <w:rPr>
          <w:sz w:val="20"/>
          <w:szCs w:val="20"/>
        </w:rPr>
      </w:pPr>
    </w:p>
    <w:p w:rsidR="00661AA8" w:rsidRDefault="00661AA8" w:rsidP="00D36152">
      <w:pPr>
        <w:spacing w:line="276" w:lineRule="auto"/>
        <w:ind w:firstLine="709"/>
        <w:jc w:val="both"/>
        <w:rPr>
          <w:color w:val="000000"/>
          <w:sz w:val="20"/>
          <w:szCs w:val="20"/>
        </w:rPr>
      </w:pPr>
      <w:r w:rsidRPr="00661AA8">
        <w:rPr>
          <w:color w:val="000000"/>
          <w:sz w:val="20"/>
          <w:szCs w:val="20"/>
        </w:rPr>
        <w:t>Кассовое исполнение по муниципальному району составило 13234133,17 рублей при запланированных средствах – 15531653,60 рублей, или 85,21 процент.</w:t>
      </w:r>
    </w:p>
    <w:p w:rsidR="00D36152" w:rsidRPr="00661AA8" w:rsidRDefault="00D36152" w:rsidP="00D36152">
      <w:pPr>
        <w:spacing w:line="276" w:lineRule="auto"/>
        <w:ind w:firstLine="709"/>
        <w:jc w:val="both"/>
        <w:rPr>
          <w:sz w:val="20"/>
          <w:szCs w:val="20"/>
        </w:rPr>
      </w:pPr>
    </w:p>
    <w:p w:rsidR="00661AA8" w:rsidRPr="00D36152" w:rsidRDefault="00D36152" w:rsidP="00661AA8">
      <w:pPr>
        <w:spacing w:line="276" w:lineRule="auto"/>
        <w:rPr>
          <w:sz w:val="20"/>
          <w:szCs w:val="20"/>
        </w:rPr>
      </w:pPr>
      <w:r>
        <w:rPr>
          <w:b/>
          <w:color w:val="000000"/>
          <w:sz w:val="20"/>
          <w:szCs w:val="20"/>
        </w:rPr>
        <w:t>-п</w:t>
      </w:r>
      <w:r w:rsidR="00661AA8" w:rsidRPr="00661AA8">
        <w:rPr>
          <w:b/>
          <w:color w:val="000000"/>
          <w:sz w:val="20"/>
          <w:szCs w:val="20"/>
        </w:rPr>
        <w:t xml:space="preserve">одраздел 0405 </w:t>
      </w:r>
      <w:r w:rsidR="00661AA8" w:rsidRPr="00D36152">
        <w:rPr>
          <w:color w:val="000000"/>
          <w:sz w:val="20"/>
          <w:szCs w:val="20"/>
        </w:rPr>
        <w:t>«Сельское хозяйство и рыболовство»</w:t>
      </w:r>
    </w:p>
    <w:p w:rsidR="00661AA8" w:rsidRPr="00661AA8" w:rsidRDefault="00661AA8" w:rsidP="00661AA8">
      <w:pPr>
        <w:spacing w:line="276" w:lineRule="auto"/>
        <w:rPr>
          <w:sz w:val="20"/>
          <w:szCs w:val="20"/>
        </w:rPr>
      </w:pPr>
    </w:p>
    <w:p w:rsidR="00661AA8" w:rsidRPr="00661AA8" w:rsidRDefault="00661AA8" w:rsidP="00D36152">
      <w:pPr>
        <w:spacing w:line="276" w:lineRule="auto"/>
        <w:ind w:firstLine="709"/>
        <w:jc w:val="both"/>
        <w:rPr>
          <w:sz w:val="20"/>
          <w:szCs w:val="20"/>
        </w:rPr>
      </w:pPr>
      <w:r w:rsidRPr="00661AA8">
        <w:rPr>
          <w:color w:val="000000"/>
          <w:sz w:val="20"/>
          <w:szCs w:val="20"/>
        </w:rPr>
        <w:lastRenderedPageBreak/>
        <w:t>В целях реализации мероприятия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 было запланировано 68033,24 рублей, которые были не освоены.</w:t>
      </w:r>
    </w:p>
    <w:p w:rsidR="00661AA8" w:rsidRPr="00661AA8" w:rsidRDefault="00661AA8" w:rsidP="00661AA8">
      <w:pPr>
        <w:spacing w:line="276" w:lineRule="auto"/>
        <w:rPr>
          <w:sz w:val="20"/>
          <w:szCs w:val="20"/>
        </w:rPr>
      </w:pPr>
    </w:p>
    <w:p w:rsidR="00661AA8" w:rsidRPr="00661AA8" w:rsidRDefault="00D36152" w:rsidP="00661AA8">
      <w:pPr>
        <w:spacing w:line="276" w:lineRule="auto"/>
        <w:rPr>
          <w:sz w:val="20"/>
          <w:szCs w:val="20"/>
        </w:rPr>
      </w:pPr>
      <w:r>
        <w:rPr>
          <w:b/>
          <w:color w:val="000000"/>
          <w:sz w:val="20"/>
          <w:szCs w:val="20"/>
        </w:rPr>
        <w:t>-п</w:t>
      </w:r>
      <w:r w:rsidR="00661AA8" w:rsidRPr="00661AA8">
        <w:rPr>
          <w:b/>
          <w:color w:val="000000"/>
          <w:sz w:val="20"/>
          <w:szCs w:val="20"/>
        </w:rPr>
        <w:t xml:space="preserve">одраздел 0408 </w:t>
      </w:r>
      <w:r w:rsidR="00661AA8" w:rsidRPr="00D36152">
        <w:rPr>
          <w:color w:val="000000"/>
          <w:sz w:val="20"/>
          <w:szCs w:val="20"/>
        </w:rPr>
        <w:t>«Транспорт»</w:t>
      </w:r>
    </w:p>
    <w:p w:rsidR="00661AA8" w:rsidRPr="00661AA8" w:rsidRDefault="00661AA8" w:rsidP="00661AA8">
      <w:pPr>
        <w:spacing w:line="276" w:lineRule="auto"/>
        <w:rPr>
          <w:sz w:val="20"/>
          <w:szCs w:val="20"/>
        </w:rPr>
      </w:pPr>
    </w:p>
    <w:p w:rsidR="00F30F84" w:rsidRDefault="00661AA8" w:rsidP="00F30F84">
      <w:pPr>
        <w:spacing w:line="276" w:lineRule="auto"/>
        <w:ind w:firstLine="709"/>
        <w:jc w:val="both"/>
        <w:rPr>
          <w:color w:val="000000"/>
          <w:sz w:val="20"/>
          <w:szCs w:val="20"/>
        </w:rPr>
      </w:pPr>
      <w:r w:rsidRPr="00661AA8">
        <w:rPr>
          <w:color w:val="000000"/>
          <w:sz w:val="20"/>
          <w:szCs w:val="20"/>
        </w:rPr>
        <w:t>Всего по подразделу сложились расходы в сумме 3444813,27 рублей, при аналогичном плане.</w:t>
      </w:r>
      <w:r w:rsidR="00F30F84">
        <w:rPr>
          <w:color w:val="000000"/>
          <w:sz w:val="20"/>
          <w:szCs w:val="20"/>
        </w:rPr>
        <w:t xml:space="preserve"> </w:t>
      </w:r>
      <w:r w:rsidRPr="00661AA8">
        <w:rPr>
          <w:color w:val="000000"/>
          <w:sz w:val="20"/>
          <w:szCs w:val="20"/>
        </w:rPr>
        <w:t>В данном подразделе отражены расходы на компенсацию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 составило 3387833,27 рублей, при аналогичном плане.</w:t>
      </w:r>
    </w:p>
    <w:p w:rsidR="00661AA8" w:rsidRPr="00661AA8" w:rsidRDefault="00661AA8" w:rsidP="00F30F84">
      <w:pPr>
        <w:spacing w:line="276" w:lineRule="auto"/>
        <w:ind w:firstLine="709"/>
        <w:jc w:val="both"/>
        <w:rPr>
          <w:sz w:val="20"/>
          <w:szCs w:val="20"/>
        </w:rPr>
      </w:pPr>
      <w:r w:rsidRPr="00661AA8">
        <w:rPr>
          <w:color w:val="000000"/>
          <w:sz w:val="20"/>
          <w:szCs w:val="20"/>
        </w:rPr>
        <w:t>Расходы на приобретение маршрутных карт использованы в полном объеме в сумме 12180,00 рублей.</w:t>
      </w:r>
    </w:p>
    <w:p w:rsidR="00661AA8" w:rsidRPr="00661AA8" w:rsidRDefault="00661AA8" w:rsidP="00F30F84">
      <w:pPr>
        <w:spacing w:line="276" w:lineRule="auto"/>
        <w:ind w:firstLine="709"/>
        <w:jc w:val="both"/>
        <w:rPr>
          <w:sz w:val="20"/>
          <w:szCs w:val="20"/>
        </w:rPr>
      </w:pPr>
      <w:r w:rsidRPr="00661AA8">
        <w:rPr>
          <w:color w:val="000000"/>
          <w:sz w:val="20"/>
          <w:szCs w:val="20"/>
        </w:rPr>
        <w:t>Уплата транспортного налога в сумме 44800,00 рублей при таком же плане.</w:t>
      </w:r>
    </w:p>
    <w:p w:rsidR="00661AA8" w:rsidRPr="00661AA8" w:rsidRDefault="00661AA8" w:rsidP="00661AA8">
      <w:pPr>
        <w:spacing w:line="276" w:lineRule="auto"/>
        <w:jc w:val="both"/>
        <w:rPr>
          <w:sz w:val="20"/>
          <w:szCs w:val="20"/>
        </w:rPr>
      </w:pPr>
    </w:p>
    <w:p w:rsidR="00661AA8" w:rsidRPr="00F30F84" w:rsidRDefault="00F30F84" w:rsidP="00F30F84">
      <w:pPr>
        <w:spacing w:line="276" w:lineRule="auto"/>
        <w:rPr>
          <w:sz w:val="20"/>
          <w:szCs w:val="20"/>
        </w:rPr>
      </w:pPr>
      <w:r>
        <w:rPr>
          <w:b/>
          <w:color w:val="000000"/>
          <w:sz w:val="20"/>
          <w:szCs w:val="20"/>
        </w:rPr>
        <w:t>-п</w:t>
      </w:r>
      <w:r w:rsidR="00661AA8" w:rsidRPr="00661AA8">
        <w:rPr>
          <w:b/>
          <w:color w:val="000000"/>
          <w:sz w:val="20"/>
          <w:szCs w:val="20"/>
        </w:rPr>
        <w:t xml:space="preserve">одраздел 0409 </w:t>
      </w:r>
      <w:r w:rsidR="00661AA8" w:rsidRPr="00F30F84">
        <w:rPr>
          <w:color w:val="000000"/>
          <w:sz w:val="20"/>
          <w:szCs w:val="20"/>
        </w:rPr>
        <w:t>«Дорожное хозяйство (дорожные фонды)»</w:t>
      </w:r>
    </w:p>
    <w:p w:rsidR="00661AA8" w:rsidRPr="00661AA8" w:rsidRDefault="00661AA8" w:rsidP="00661AA8">
      <w:pPr>
        <w:spacing w:line="276" w:lineRule="auto"/>
        <w:jc w:val="both"/>
        <w:rPr>
          <w:sz w:val="20"/>
          <w:szCs w:val="20"/>
        </w:rPr>
      </w:pPr>
    </w:p>
    <w:p w:rsidR="00661AA8" w:rsidRPr="00661AA8" w:rsidRDefault="00661AA8" w:rsidP="00F30F84">
      <w:pPr>
        <w:spacing w:line="276" w:lineRule="auto"/>
        <w:ind w:firstLine="709"/>
        <w:jc w:val="both"/>
        <w:rPr>
          <w:sz w:val="20"/>
          <w:szCs w:val="20"/>
        </w:rPr>
      </w:pPr>
      <w:r w:rsidRPr="00661AA8">
        <w:rPr>
          <w:color w:val="000000"/>
          <w:sz w:val="20"/>
          <w:szCs w:val="20"/>
        </w:rPr>
        <w:t>В бюджете района были исполнены средства в сумме 6593870,98 рублей, при плане 8823358,17 рублей (74,73 процента)</w:t>
      </w:r>
      <w:r w:rsidR="00F30F84">
        <w:rPr>
          <w:color w:val="000000"/>
          <w:sz w:val="20"/>
          <w:szCs w:val="20"/>
        </w:rPr>
        <w:t>.</w:t>
      </w:r>
    </w:p>
    <w:p w:rsidR="00F30F84" w:rsidRDefault="00661AA8" w:rsidP="00F30F84">
      <w:pPr>
        <w:spacing w:line="276" w:lineRule="auto"/>
        <w:ind w:firstLine="709"/>
        <w:jc w:val="both"/>
        <w:rPr>
          <w:color w:val="000000"/>
          <w:sz w:val="20"/>
          <w:szCs w:val="20"/>
        </w:rPr>
      </w:pPr>
      <w:r w:rsidRPr="00661AA8">
        <w:rPr>
          <w:color w:val="000000"/>
          <w:sz w:val="20"/>
          <w:szCs w:val="20"/>
        </w:rPr>
        <w:t>Расходы были направлены</w:t>
      </w:r>
      <w:r w:rsidR="00F30F84">
        <w:rPr>
          <w:color w:val="000000"/>
          <w:sz w:val="20"/>
          <w:szCs w:val="20"/>
        </w:rPr>
        <w:t>:</w:t>
      </w:r>
    </w:p>
    <w:p w:rsidR="00661AA8" w:rsidRPr="00661AA8" w:rsidRDefault="00F30F84" w:rsidP="00F30F84">
      <w:pPr>
        <w:spacing w:line="276" w:lineRule="auto"/>
        <w:ind w:firstLine="709"/>
        <w:jc w:val="both"/>
        <w:rPr>
          <w:sz w:val="20"/>
          <w:szCs w:val="20"/>
        </w:rPr>
      </w:pPr>
      <w:r>
        <w:rPr>
          <w:color w:val="000000"/>
          <w:sz w:val="20"/>
          <w:szCs w:val="20"/>
        </w:rPr>
        <w:t>-</w:t>
      </w:r>
      <w:r w:rsidR="00661AA8" w:rsidRPr="00661AA8">
        <w:rPr>
          <w:color w:val="000000"/>
          <w:sz w:val="20"/>
          <w:szCs w:val="20"/>
        </w:rPr>
        <w:t xml:space="preserve"> на текущий ремонт автомобильных дорог общего пользования местного значения в д.Фошное по ул.Комсомольская Красногорского района Брянской области, в с.Перелазы по пер.Рабочий Красногорского района Брянской области, в д.Кибирщина по ул.Центральная Красногорского района Брянской области, в д.Ларневск по ул.Центральная Красногорского района Брянской области, с.Лотаки Красногорского района Брянской области, за счет средств дорожного фонда в сумме 3445302,60 рублей, при запланированных бюджетных назначениях в сумме 4748896,20 рублей, процент исполнения составил 72,55 в результате невозможности заключения муниципального контракта по итогам конкурса в связи с отсутствием претендентов по текущему ремонту дороги в д. Медведи по ул.</w:t>
      </w:r>
      <w:r>
        <w:rPr>
          <w:color w:val="000000"/>
          <w:sz w:val="20"/>
          <w:szCs w:val="20"/>
        </w:rPr>
        <w:t xml:space="preserve"> </w:t>
      </w:r>
      <w:r w:rsidR="00661AA8" w:rsidRPr="00661AA8">
        <w:rPr>
          <w:color w:val="000000"/>
          <w:sz w:val="20"/>
          <w:szCs w:val="20"/>
        </w:rPr>
        <w:t>Набережная Красногорского района Брянской области.</w:t>
      </w:r>
    </w:p>
    <w:p w:rsidR="00661AA8" w:rsidRPr="00661AA8" w:rsidRDefault="00F30F84" w:rsidP="00F30F84">
      <w:pPr>
        <w:spacing w:line="276" w:lineRule="auto"/>
        <w:ind w:firstLine="709"/>
        <w:jc w:val="both"/>
        <w:rPr>
          <w:sz w:val="20"/>
          <w:szCs w:val="20"/>
        </w:rPr>
      </w:pPr>
      <w:r>
        <w:rPr>
          <w:color w:val="000000"/>
          <w:sz w:val="20"/>
          <w:szCs w:val="20"/>
        </w:rPr>
        <w:t xml:space="preserve">- </w:t>
      </w:r>
      <w:r w:rsidR="00661AA8" w:rsidRPr="00661AA8">
        <w:rPr>
          <w:color w:val="000000"/>
          <w:sz w:val="20"/>
          <w:szCs w:val="20"/>
        </w:rPr>
        <w:t>на содержание сети автомобильных дорог общего пользования за счет средств дорожного фонда Красногорского района запланировано 2540416,59 рублей, исполнено 1614523,00 рублей, или 63,55 % плановых назначений. Работы по зимнему содержанию дорог выполнены не в полном объеме в связи с погодными условиями (отсутствием снега)</w:t>
      </w:r>
      <w:r>
        <w:rPr>
          <w:color w:val="000000"/>
          <w:sz w:val="20"/>
          <w:szCs w:val="20"/>
        </w:rPr>
        <w:t>.</w:t>
      </w:r>
    </w:p>
    <w:p w:rsidR="00661AA8" w:rsidRPr="00661AA8" w:rsidRDefault="00F30F84" w:rsidP="00F30F84">
      <w:pPr>
        <w:spacing w:line="276" w:lineRule="auto"/>
        <w:ind w:firstLine="709"/>
        <w:jc w:val="both"/>
        <w:rPr>
          <w:sz w:val="20"/>
          <w:szCs w:val="20"/>
        </w:rPr>
      </w:pPr>
      <w:r>
        <w:rPr>
          <w:color w:val="000000"/>
          <w:sz w:val="20"/>
          <w:szCs w:val="20"/>
        </w:rPr>
        <w:t>-</w:t>
      </w:r>
      <w:r w:rsidR="00661AA8" w:rsidRPr="00661AA8">
        <w:rPr>
          <w:color w:val="000000"/>
          <w:sz w:val="20"/>
          <w:szCs w:val="20"/>
        </w:rPr>
        <w:t xml:space="preserve"> на приобретение оборудования, техники и электроприборов для освещения улиц в сумме 1534045,38 рублей.</w:t>
      </w:r>
    </w:p>
    <w:p w:rsidR="00661AA8" w:rsidRPr="00661AA8" w:rsidRDefault="00661AA8" w:rsidP="00661AA8">
      <w:pPr>
        <w:shd w:val="clear" w:color="auto" w:fill="FFFFFF"/>
        <w:spacing w:line="276" w:lineRule="auto"/>
        <w:rPr>
          <w:sz w:val="20"/>
          <w:szCs w:val="20"/>
          <w:shd w:val="clear" w:color="auto" w:fill="FFFFFF"/>
        </w:rPr>
      </w:pPr>
    </w:p>
    <w:p w:rsidR="00661AA8" w:rsidRPr="00F30F84" w:rsidRDefault="00F30F84" w:rsidP="00F30F84">
      <w:pPr>
        <w:shd w:val="clear" w:color="auto" w:fill="FFFFFF"/>
        <w:spacing w:line="276" w:lineRule="auto"/>
        <w:rPr>
          <w:sz w:val="20"/>
          <w:szCs w:val="20"/>
          <w:shd w:val="clear" w:color="auto" w:fill="FFFFFF"/>
        </w:rPr>
      </w:pPr>
      <w:r>
        <w:rPr>
          <w:b/>
          <w:color w:val="000000"/>
          <w:sz w:val="20"/>
          <w:szCs w:val="20"/>
        </w:rPr>
        <w:t>-п</w:t>
      </w:r>
      <w:r w:rsidR="00661AA8" w:rsidRPr="00661AA8">
        <w:rPr>
          <w:b/>
          <w:color w:val="000000"/>
          <w:sz w:val="20"/>
          <w:szCs w:val="20"/>
        </w:rPr>
        <w:t xml:space="preserve">одраздел 0412 </w:t>
      </w:r>
      <w:r w:rsidR="00661AA8" w:rsidRPr="00F30F84">
        <w:rPr>
          <w:color w:val="000000"/>
          <w:sz w:val="20"/>
          <w:szCs w:val="20"/>
        </w:rPr>
        <w:t>«Другие вопросы в области национальной экономики»</w:t>
      </w:r>
    </w:p>
    <w:p w:rsidR="00661AA8" w:rsidRPr="00661AA8" w:rsidRDefault="00661AA8" w:rsidP="00661AA8">
      <w:pPr>
        <w:shd w:val="clear" w:color="auto" w:fill="FFFFFF"/>
        <w:spacing w:line="276" w:lineRule="auto"/>
        <w:jc w:val="center"/>
        <w:rPr>
          <w:sz w:val="20"/>
          <w:szCs w:val="20"/>
          <w:shd w:val="clear" w:color="auto" w:fill="FFFFFF"/>
        </w:rPr>
      </w:pPr>
    </w:p>
    <w:p w:rsidR="00661AA8" w:rsidRPr="00661AA8" w:rsidRDefault="00661AA8" w:rsidP="00F30F84">
      <w:pPr>
        <w:spacing w:line="276" w:lineRule="auto"/>
        <w:ind w:firstLine="709"/>
        <w:jc w:val="both"/>
        <w:rPr>
          <w:sz w:val="20"/>
          <w:szCs w:val="20"/>
        </w:rPr>
      </w:pPr>
      <w:r w:rsidRPr="00661AA8">
        <w:rPr>
          <w:color w:val="000000"/>
          <w:sz w:val="20"/>
          <w:szCs w:val="20"/>
        </w:rPr>
        <w:t>В муниципальном районе расходы составили 3195448,92 рублей, в том числе:</w:t>
      </w:r>
    </w:p>
    <w:p w:rsidR="00661AA8" w:rsidRPr="00661AA8" w:rsidRDefault="00F30F84" w:rsidP="00661AA8">
      <w:pPr>
        <w:spacing w:line="276" w:lineRule="auto"/>
        <w:ind w:firstLine="720"/>
        <w:jc w:val="both"/>
        <w:rPr>
          <w:sz w:val="20"/>
          <w:szCs w:val="20"/>
        </w:rPr>
      </w:pPr>
      <w:r>
        <w:rPr>
          <w:color w:val="000000"/>
          <w:sz w:val="20"/>
          <w:szCs w:val="20"/>
        </w:rPr>
        <w:t xml:space="preserve">- </w:t>
      </w:r>
      <w:r w:rsidR="00661AA8" w:rsidRPr="00661AA8">
        <w:rPr>
          <w:color w:val="000000"/>
          <w:sz w:val="20"/>
          <w:szCs w:val="20"/>
        </w:rPr>
        <w:t>на осуществление отдельных полномочий в области охраны труда и уведомительной регистрации территориальной регистрации территориальных соглашений и коллективных договоров в сумме 238884,00 рублей при таком же плане. Расходы на оплату труда составили 73543,75 рублей, на начисления 21851,65 рублей</w:t>
      </w:r>
      <w:r>
        <w:rPr>
          <w:color w:val="000000"/>
          <w:sz w:val="20"/>
          <w:szCs w:val="20"/>
        </w:rPr>
        <w:t>.</w:t>
      </w:r>
    </w:p>
    <w:p w:rsidR="00661AA8" w:rsidRPr="00661AA8" w:rsidRDefault="00F30F84" w:rsidP="00661AA8">
      <w:pPr>
        <w:spacing w:line="276" w:lineRule="auto"/>
        <w:ind w:firstLine="720"/>
        <w:jc w:val="both"/>
        <w:rPr>
          <w:sz w:val="20"/>
          <w:szCs w:val="20"/>
        </w:rPr>
      </w:pPr>
      <w:r>
        <w:rPr>
          <w:color w:val="000000"/>
          <w:sz w:val="20"/>
          <w:szCs w:val="20"/>
        </w:rPr>
        <w:t xml:space="preserve">- </w:t>
      </w:r>
      <w:r w:rsidR="00661AA8" w:rsidRPr="00661AA8">
        <w:rPr>
          <w:color w:val="000000"/>
          <w:sz w:val="20"/>
          <w:szCs w:val="20"/>
        </w:rPr>
        <w:t>на оценку имущества, признание прав и регулирование отношений муниципальной собственности было исполнено в сумме 2196419,80 рублей, при утвержденных суммах 2196419,80 рублей (оплата договоров по межеванию и оценке земельных участков, кадастровых паспортов)</w:t>
      </w:r>
      <w:r>
        <w:rPr>
          <w:color w:val="000000"/>
          <w:sz w:val="20"/>
          <w:szCs w:val="20"/>
        </w:rPr>
        <w:t>.</w:t>
      </w:r>
    </w:p>
    <w:p w:rsidR="00661AA8" w:rsidRPr="00661AA8" w:rsidRDefault="00F30F84" w:rsidP="00661AA8">
      <w:pPr>
        <w:spacing w:line="276" w:lineRule="auto"/>
        <w:ind w:firstLine="720"/>
        <w:jc w:val="both"/>
        <w:rPr>
          <w:sz w:val="20"/>
          <w:szCs w:val="20"/>
        </w:rPr>
      </w:pPr>
      <w:r>
        <w:rPr>
          <w:color w:val="000000"/>
          <w:sz w:val="20"/>
          <w:szCs w:val="20"/>
        </w:rPr>
        <w:t xml:space="preserve">- </w:t>
      </w:r>
      <w:r w:rsidR="00661AA8" w:rsidRPr="00661AA8">
        <w:rPr>
          <w:color w:val="000000"/>
          <w:sz w:val="20"/>
          <w:szCs w:val="20"/>
        </w:rPr>
        <w:t xml:space="preserve">расходы за счет иных межбюджетных трансфертов на финансовое обеспечение расходов связанных с проведением аукционов земельных участков, находящихся в собственности Красногорского городского поселения в сумме 760145,12 рублей при аналогичном плане (проведение межевания и оценки земель городского поселения). </w:t>
      </w:r>
    </w:p>
    <w:p w:rsidR="00F30F84" w:rsidRDefault="00F30F84" w:rsidP="00661AA8">
      <w:pPr>
        <w:spacing w:line="276" w:lineRule="auto"/>
        <w:ind w:firstLine="700"/>
        <w:jc w:val="both"/>
        <w:rPr>
          <w:b/>
          <w:color w:val="000000"/>
          <w:sz w:val="20"/>
          <w:szCs w:val="20"/>
        </w:rPr>
      </w:pPr>
    </w:p>
    <w:p w:rsidR="00661AA8" w:rsidRPr="00661AA8" w:rsidRDefault="00661AA8" w:rsidP="00F30F84">
      <w:pPr>
        <w:spacing w:line="276" w:lineRule="auto"/>
        <w:jc w:val="both"/>
        <w:rPr>
          <w:sz w:val="20"/>
          <w:szCs w:val="20"/>
        </w:rPr>
      </w:pPr>
      <w:r w:rsidRPr="00661AA8">
        <w:rPr>
          <w:b/>
          <w:color w:val="000000"/>
          <w:sz w:val="20"/>
          <w:szCs w:val="20"/>
        </w:rPr>
        <w:t>Раздел 05 "Жилищно-коммунальное хозяйство"</w:t>
      </w:r>
    </w:p>
    <w:p w:rsidR="00661AA8" w:rsidRPr="00661AA8" w:rsidRDefault="00661AA8" w:rsidP="00661AA8">
      <w:pPr>
        <w:spacing w:line="276" w:lineRule="auto"/>
        <w:ind w:firstLine="700"/>
        <w:jc w:val="both"/>
        <w:rPr>
          <w:sz w:val="20"/>
          <w:szCs w:val="20"/>
        </w:rPr>
      </w:pPr>
    </w:p>
    <w:p w:rsidR="00661AA8" w:rsidRPr="00661AA8" w:rsidRDefault="00661AA8" w:rsidP="00F30F84">
      <w:pPr>
        <w:spacing w:line="276" w:lineRule="auto"/>
        <w:ind w:firstLine="709"/>
        <w:jc w:val="both"/>
        <w:rPr>
          <w:sz w:val="20"/>
          <w:szCs w:val="20"/>
        </w:rPr>
      </w:pPr>
      <w:r w:rsidRPr="00661AA8">
        <w:rPr>
          <w:color w:val="000000"/>
          <w:sz w:val="20"/>
          <w:szCs w:val="20"/>
        </w:rPr>
        <w:t>По данному разделу в бюджете муниципального района произведены расходы в сумме 1795379,84 рублей, при плановых назначениях 7403579,73 рублей, или 24,25 процентов.</w:t>
      </w:r>
    </w:p>
    <w:p w:rsidR="00661AA8" w:rsidRPr="00661AA8" w:rsidRDefault="00661AA8" w:rsidP="00661AA8">
      <w:pPr>
        <w:spacing w:line="276" w:lineRule="auto"/>
        <w:ind w:firstLine="700"/>
        <w:jc w:val="both"/>
        <w:rPr>
          <w:sz w:val="20"/>
          <w:szCs w:val="20"/>
        </w:rPr>
      </w:pPr>
    </w:p>
    <w:p w:rsidR="00661AA8" w:rsidRPr="00661AA8" w:rsidRDefault="00F30F84" w:rsidP="00F30F84">
      <w:pPr>
        <w:spacing w:line="276" w:lineRule="auto"/>
        <w:jc w:val="both"/>
        <w:rPr>
          <w:sz w:val="20"/>
          <w:szCs w:val="20"/>
        </w:rPr>
      </w:pPr>
      <w:r>
        <w:rPr>
          <w:b/>
          <w:color w:val="000000"/>
          <w:sz w:val="20"/>
          <w:szCs w:val="20"/>
        </w:rPr>
        <w:t>-п</w:t>
      </w:r>
      <w:r w:rsidR="00661AA8" w:rsidRPr="00661AA8">
        <w:rPr>
          <w:b/>
          <w:color w:val="000000"/>
          <w:sz w:val="20"/>
          <w:szCs w:val="20"/>
        </w:rPr>
        <w:t xml:space="preserve">одраздел 0501 </w:t>
      </w:r>
      <w:r w:rsidR="00661AA8" w:rsidRPr="000D1311">
        <w:rPr>
          <w:color w:val="000000"/>
          <w:sz w:val="20"/>
          <w:szCs w:val="20"/>
        </w:rPr>
        <w:t>«Жилищное хозяйство»</w:t>
      </w:r>
    </w:p>
    <w:p w:rsidR="00661AA8" w:rsidRPr="00661AA8" w:rsidRDefault="00661AA8" w:rsidP="00661AA8">
      <w:pPr>
        <w:spacing w:line="276" w:lineRule="auto"/>
        <w:ind w:firstLine="700"/>
        <w:jc w:val="both"/>
        <w:rPr>
          <w:sz w:val="20"/>
          <w:szCs w:val="20"/>
        </w:rPr>
      </w:pPr>
    </w:p>
    <w:p w:rsidR="00661AA8" w:rsidRPr="00661AA8" w:rsidRDefault="00661AA8" w:rsidP="00F30F84">
      <w:pPr>
        <w:shd w:val="clear" w:color="auto" w:fill="FFFFFF"/>
        <w:spacing w:line="276" w:lineRule="auto"/>
        <w:ind w:firstLine="709"/>
        <w:jc w:val="both"/>
        <w:rPr>
          <w:sz w:val="20"/>
          <w:szCs w:val="20"/>
          <w:shd w:val="clear" w:color="auto" w:fill="FFFFFF"/>
        </w:rPr>
      </w:pPr>
      <w:r w:rsidRPr="00661AA8">
        <w:rPr>
          <w:color w:val="000000"/>
          <w:sz w:val="20"/>
          <w:szCs w:val="20"/>
        </w:rPr>
        <w:t>В бюджете муниципального района отражены расходы по оплате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 запланировано в сумме 17495,04 рублей и исполнены в полном объеме.</w:t>
      </w:r>
    </w:p>
    <w:p w:rsidR="00661AA8" w:rsidRPr="00661AA8" w:rsidRDefault="00661AA8" w:rsidP="00661AA8">
      <w:pPr>
        <w:spacing w:line="276" w:lineRule="auto"/>
        <w:jc w:val="both"/>
        <w:rPr>
          <w:sz w:val="20"/>
          <w:szCs w:val="20"/>
        </w:rPr>
      </w:pPr>
    </w:p>
    <w:p w:rsidR="00661AA8" w:rsidRPr="000D1311" w:rsidRDefault="000D1311" w:rsidP="00661AA8">
      <w:pPr>
        <w:spacing w:line="276" w:lineRule="auto"/>
        <w:jc w:val="both"/>
        <w:rPr>
          <w:sz w:val="20"/>
          <w:szCs w:val="20"/>
        </w:rPr>
      </w:pPr>
      <w:r>
        <w:rPr>
          <w:b/>
          <w:color w:val="000000"/>
          <w:sz w:val="20"/>
          <w:szCs w:val="20"/>
        </w:rPr>
        <w:t>- п</w:t>
      </w:r>
      <w:r w:rsidR="00661AA8" w:rsidRPr="00661AA8">
        <w:rPr>
          <w:b/>
          <w:color w:val="000000"/>
          <w:sz w:val="20"/>
          <w:szCs w:val="20"/>
        </w:rPr>
        <w:t xml:space="preserve">одраздел 0502 </w:t>
      </w:r>
      <w:r w:rsidR="00661AA8" w:rsidRPr="000D1311">
        <w:rPr>
          <w:color w:val="000000"/>
          <w:sz w:val="20"/>
          <w:szCs w:val="20"/>
        </w:rPr>
        <w:t>«Коммунальное хозяйство»</w:t>
      </w:r>
    </w:p>
    <w:p w:rsidR="00661AA8" w:rsidRPr="00661AA8" w:rsidRDefault="00661AA8" w:rsidP="00661AA8">
      <w:pPr>
        <w:spacing w:line="276" w:lineRule="auto"/>
        <w:jc w:val="both"/>
        <w:rPr>
          <w:sz w:val="20"/>
          <w:szCs w:val="20"/>
        </w:rPr>
      </w:pPr>
    </w:p>
    <w:p w:rsidR="00661AA8" w:rsidRPr="00661AA8" w:rsidRDefault="00661AA8" w:rsidP="000D1311">
      <w:pPr>
        <w:spacing w:line="276" w:lineRule="auto"/>
        <w:ind w:firstLine="709"/>
        <w:jc w:val="both"/>
        <w:rPr>
          <w:sz w:val="20"/>
          <w:szCs w:val="20"/>
        </w:rPr>
      </w:pPr>
      <w:r w:rsidRPr="00661AA8">
        <w:rPr>
          <w:color w:val="000000"/>
          <w:sz w:val="20"/>
          <w:szCs w:val="20"/>
        </w:rPr>
        <w:t>По подразделу произведены расходы в бюджете муниципального района в сумме 704714,80 рублей, утверждено – 6312914,69 рублей (исполнение  11,16 процентов), в том числе:</w:t>
      </w:r>
    </w:p>
    <w:p w:rsidR="00661AA8" w:rsidRPr="00661AA8" w:rsidRDefault="000D1311" w:rsidP="00661AA8">
      <w:pPr>
        <w:shd w:val="clear" w:color="auto" w:fill="FFFFFF"/>
        <w:spacing w:line="276" w:lineRule="auto"/>
        <w:jc w:val="both"/>
        <w:rPr>
          <w:sz w:val="20"/>
          <w:szCs w:val="20"/>
          <w:shd w:val="clear" w:color="auto" w:fill="FFFFFF"/>
        </w:rPr>
      </w:pPr>
      <w:r>
        <w:rPr>
          <w:color w:val="000000"/>
          <w:sz w:val="20"/>
          <w:szCs w:val="20"/>
        </w:rPr>
        <w:t>- п</w:t>
      </w:r>
      <w:r w:rsidR="00661AA8" w:rsidRPr="00661AA8">
        <w:rPr>
          <w:color w:val="000000"/>
          <w:sz w:val="20"/>
          <w:szCs w:val="20"/>
        </w:rPr>
        <w:t>одготовка объектов ЖКХ к зиме (</w:t>
      </w:r>
      <w:r>
        <w:rPr>
          <w:color w:val="000000"/>
          <w:sz w:val="20"/>
          <w:szCs w:val="20"/>
        </w:rPr>
        <w:t>к</w:t>
      </w:r>
      <w:r w:rsidR="00661AA8" w:rsidRPr="00661AA8">
        <w:rPr>
          <w:color w:val="000000"/>
          <w:sz w:val="20"/>
          <w:szCs w:val="20"/>
        </w:rPr>
        <w:t>апитальный ремонт сетей водоснабжения по ул. Школьная, пер. Советский в с. Перелазы Красногорского района Брянской области) в сумме 553903,84 рублей при аналогичном плане, в том числе за счет средств областного бюджета в сумме 526208,65 рублей. Софинансирование подготовки объектов ЖКХ к зиме за счет средств бюджета района в сумме 27695,19 рублей;</w:t>
      </w:r>
    </w:p>
    <w:p w:rsidR="00661AA8" w:rsidRPr="00661AA8" w:rsidRDefault="00661AA8" w:rsidP="00661AA8">
      <w:pPr>
        <w:shd w:val="clear" w:color="auto" w:fill="FFFFFF"/>
        <w:spacing w:line="276" w:lineRule="auto"/>
        <w:jc w:val="both"/>
        <w:rPr>
          <w:sz w:val="20"/>
          <w:szCs w:val="20"/>
          <w:shd w:val="clear" w:color="auto" w:fill="FFFFFF"/>
        </w:rPr>
      </w:pPr>
    </w:p>
    <w:p w:rsidR="00661AA8" w:rsidRPr="00661AA8" w:rsidRDefault="000D1311" w:rsidP="00661AA8">
      <w:pPr>
        <w:shd w:val="clear" w:color="auto" w:fill="FFFFFF"/>
        <w:spacing w:line="276" w:lineRule="auto"/>
        <w:jc w:val="both"/>
        <w:rPr>
          <w:sz w:val="20"/>
          <w:szCs w:val="20"/>
          <w:shd w:val="clear" w:color="auto" w:fill="FFFFFF"/>
        </w:rPr>
      </w:pPr>
      <w:r>
        <w:rPr>
          <w:color w:val="000000"/>
          <w:sz w:val="20"/>
          <w:szCs w:val="20"/>
        </w:rPr>
        <w:t>- н</w:t>
      </w:r>
      <w:r w:rsidR="00661AA8" w:rsidRPr="00661AA8">
        <w:rPr>
          <w:color w:val="000000"/>
          <w:sz w:val="20"/>
          <w:szCs w:val="20"/>
        </w:rPr>
        <w:t>а приобретение специализированной техники для предприятий жилищно- коммунального сектора в бюджете муниципального района планировались расходы в сумме 5550000,00 рублей (приобретение вакуумной цистерны), но технику не приобрели в связи с отсутствием претендентов (поставщиков, подрядчиков, исполнителей), невозможность заключения муниципального контракта по итогам конкурса</w:t>
      </w:r>
      <w:r>
        <w:rPr>
          <w:color w:val="000000"/>
          <w:sz w:val="20"/>
          <w:szCs w:val="20"/>
        </w:rPr>
        <w:t>;</w:t>
      </w:r>
    </w:p>
    <w:p w:rsidR="00661AA8" w:rsidRPr="00661AA8" w:rsidRDefault="00661AA8" w:rsidP="00661AA8">
      <w:pPr>
        <w:shd w:val="clear" w:color="auto" w:fill="FFFFFF"/>
        <w:spacing w:line="276" w:lineRule="auto"/>
        <w:jc w:val="both"/>
        <w:rPr>
          <w:sz w:val="20"/>
          <w:szCs w:val="20"/>
          <w:shd w:val="clear" w:color="auto" w:fill="FFFFFF"/>
        </w:rPr>
      </w:pPr>
    </w:p>
    <w:p w:rsidR="00661AA8" w:rsidRPr="00661AA8" w:rsidRDefault="000D1311" w:rsidP="00661AA8">
      <w:pPr>
        <w:shd w:val="clear" w:color="auto" w:fill="FFFFFF"/>
        <w:spacing w:line="276" w:lineRule="auto"/>
        <w:jc w:val="both"/>
        <w:rPr>
          <w:sz w:val="20"/>
          <w:szCs w:val="20"/>
          <w:shd w:val="clear" w:color="auto" w:fill="FFFFFF"/>
        </w:rPr>
      </w:pPr>
      <w:r>
        <w:rPr>
          <w:color w:val="000000"/>
          <w:sz w:val="20"/>
          <w:szCs w:val="20"/>
        </w:rPr>
        <w:t>- м</w:t>
      </w:r>
      <w:r w:rsidR="00661AA8" w:rsidRPr="00661AA8">
        <w:rPr>
          <w:color w:val="000000"/>
          <w:sz w:val="20"/>
          <w:szCs w:val="20"/>
        </w:rPr>
        <w:t>ероприятия в сфере коммунального хозяйства запланированы в сумме 85378,85 рублей, исполнены в сумме 27178,96 рублей, или 31,83 процента в том числе:</w:t>
      </w:r>
    </w:p>
    <w:p w:rsidR="00661AA8" w:rsidRPr="00661AA8" w:rsidRDefault="00661AA8" w:rsidP="00661AA8">
      <w:pPr>
        <w:shd w:val="clear" w:color="auto" w:fill="FFFFFF"/>
        <w:spacing w:line="276" w:lineRule="auto"/>
        <w:jc w:val="both"/>
        <w:rPr>
          <w:sz w:val="20"/>
          <w:szCs w:val="20"/>
          <w:shd w:val="clear" w:color="auto" w:fill="FFFFFF"/>
        </w:rPr>
      </w:pPr>
      <w:r w:rsidRPr="00661AA8">
        <w:rPr>
          <w:color w:val="000000"/>
          <w:sz w:val="20"/>
          <w:szCs w:val="20"/>
        </w:rPr>
        <w:t xml:space="preserve">- </w:t>
      </w:r>
      <w:r w:rsidR="000D1311">
        <w:rPr>
          <w:color w:val="000000"/>
          <w:sz w:val="20"/>
          <w:szCs w:val="20"/>
        </w:rPr>
        <w:t>п</w:t>
      </w:r>
      <w:r w:rsidRPr="00661AA8">
        <w:rPr>
          <w:color w:val="000000"/>
          <w:sz w:val="20"/>
          <w:szCs w:val="20"/>
        </w:rPr>
        <w:t xml:space="preserve">роверка сметной стоимости по объекту </w:t>
      </w:r>
      <w:r w:rsidR="000D1311">
        <w:rPr>
          <w:color w:val="000000"/>
          <w:sz w:val="20"/>
          <w:szCs w:val="20"/>
        </w:rPr>
        <w:t>«</w:t>
      </w:r>
      <w:r w:rsidRPr="00661AA8">
        <w:rPr>
          <w:color w:val="000000"/>
          <w:sz w:val="20"/>
          <w:szCs w:val="20"/>
        </w:rPr>
        <w:t>Капитальный ремонт сетей водоснабжения по ул. Школьная, пер. Советский в с. Перелазы Красногорского района Брянской области</w:t>
      </w:r>
      <w:r w:rsidR="000D1311">
        <w:rPr>
          <w:color w:val="000000"/>
          <w:sz w:val="20"/>
          <w:szCs w:val="20"/>
        </w:rPr>
        <w:t>»</w:t>
      </w:r>
      <w:r w:rsidRPr="00661AA8">
        <w:rPr>
          <w:color w:val="000000"/>
          <w:sz w:val="20"/>
          <w:szCs w:val="20"/>
        </w:rPr>
        <w:t xml:space="preserve"> в сумме 9230,00 рублей;</w:t>
      </w:r>
    </w:p>
    <w:p w:rsidR="00661AA8" w:rsidRPr="00661AA8" w:rsidRDefault="00661AA8" w:rsidP="00661AA8">
      <w:pPr>
        <w:shd w:val="clear" w:color="auto" w:fill="FFFFFF"/>
        <w:spacing w:line="276" w:lineRule="auto"/>
        <w:jc w:val="both"/>
        <w:rPr>
          <w:sz w:val="20"/>
          <w:szCs w:val="20"/>
          <w:shd w:val="clear" w:color="auto" w:fill="FFFFFF"/>
        </w:rPr>
      </w:pPr>
      <w:r w:rsidRPr="00661AA8">
        <w:rPr>
          <w:color w:val="000000"/>
          <w:sz w:val="20"/>
          <w:szCs w:val="20"/>
        </w:rPr>
        <w:t xml:space="preserve">- </w:t>
      </w:r>
      <w:r w:rsidR="000D1311">
        <w:rPr>
          <w:color w:val="000000"/>
          <w:sz w:val="20"/>
          <w:szCs w:val="20"/>
        </w:rPr>
        <w:t>о</w:t>
      </w:r>
      <w:r w:rsidRPr="00661AA8">
        <w:rPr>
          <w:color w:val="000000"/>
          <w:sz w:val="20"/>
          <w:szCs w:val="20"/>
        </w:rPr>
        <w:t>тбор проб воды на санитарно-химическое исследование в сумме 17948,96 рублей;</w:t>
      </w:r>
    </w:p>
    <w:p w:rsidR="00661AA8" w:rsidRPr="00661AA8" w:rsidRDefault="00661AA8" w:rsidP="00661AA8">
      <w:pPr>
        <w:shd w:val="clear" w:color="auto" w:fill="FFFFFF"/>
        <w:spacing w:line="276" w:lineRule="auto"/>
        <w:jc w:val="both"/>
        <w:rPr>
          <w:sz w:val="20"/>
          <w:szCs w:val="20"/>
          <w:shd w:val="clear" w:color="auto" w:fill="FFFFFF"/>
        </w:rPr>
      </w:pPr>
      <w:r w:rsidRPr="00661AA8">
        <w:rPr>
          <w:color w:val="000000"/>
          <w:sz w:val="20"/>
          <w:szCs w:val="20"/>
        </w:rPr>
        <w:t xml:space="preserve">- </w:t>
      </w:r>
      <w:r w:rsidR="000D1311">
        <w:rPr>
          <w:color w:val="000000"/>
          <w:sz w:val="20"/>
          <w:szCs w:val="20"/>
        </w:rPr>
        <w:t>п</w:t>
      </w:r>
      <w:r w:rsidRPr="00661AA8">
        <w:rPr>
          <w:color w:val="000000"/>
          <w:sz w:val="20"/>
          <w:szCs w:val="20"/>
        </w:rPr>
        <w:t>ланировались работы по врезке в водопровод по ул. Буйневича, ул. Брянская пгт. Красная Гора, Красногорского района Брянской области в сумме 58199,89 рублей, но в результате нарушения сроков исполнения работ подрядными организациями, повлекло  расторжение контракта и возвращение авансового платежа.</w:t>
      </w:r>
    </w:p>
    <w:p w:rsidR="00661AA8" w:rsidRPr="00661AA8" w:rsidRDefault="00661AA8" w:rsidP="000D1311">
      <w:pPr>
        <w:spacing w:line="276" w:lineRule="auto"/>
        <w:ind w:firstLine="709"/>
        <w:jc w:val="both"/>
        <w:rPr>
          <w:sz w:val="20"/>
          <w:szCs w:val="20"/>
        </w:rPr>
      </w:pPr>
      <w:r w:rsidRPr="00661AA8">
        <w:rPr>
          <w:color w:val="000000"/>
          <w:sz w:val="20"/>
          <w:szCs w:val="20"/>
        </w:rPr>
        <w:t>Оценка имущества, признание прав и регулирование имущественных отношений (оформление карты-плана по газопроводам) в сумме 123632,00 рублей.</w:t>
      </w:r>
    </w:p>
    <w:p w:rsidR="00661AA8" w:rsidRPr="00661AA8" w:rsidRDefault="00661AA8" w:rsidP="00661AA8">
      <w:pPr>
        <w:jc w:val="both"/>
        <w:rPr>
          <w:sz w:val="20"/>
          <w:szCs w:val="20"/>
        </w:rPr>
      </w:pPr>
    </w:p>
    <w:p w:rsidR="00661AA8" w:rsidRPr="00661AA8" w:rsidRDefault="000D1311" w:rsidP="000D1311">
      <w:pPr>
        <w:rPr>
          <w:sz w:val="20"/>
          <w:szCs w:val="20"/>
        </w:rPr>
      </w:pPr>
      <w:r>
        <w:rPr>
          <w:b/>
          <w:color w:val="000000"/>
          <w:sz w:val="20"/>
          <w:szCs w:val="20"/>
        </w:rPr>
        <w:t>- п</w:t>
      </w:r>
      <w:r w:rsidR="00661AA8" w:rsidRPr="00661AA8">
        <w:rPr>
          <w:b/>
          <w:color w:val="000000"/>
          <w:sz w:val="20"/>
          <w:szCs w:val="20"/>
        </w:rPr>
        <w:t xml:space="preserve">одраздел 0505 </w:t>
      </w:r>
      <w:r w:rsidR="00661AA8" w:rsidRPr="000D1311">
        <w:rPr>
          <w:color w:val="000000"/>
          <w:sz w:val="20"/>
          <w:szCs w:val="20"/>
        </w:rPr>
        <w:t>«Другие вопросы в области жилищно-коммунального хозяйства»</w:t>
      </w:r>
    </w:p>
    <w:p w:rsidR="00661AA8" w:rsidRPr="00661AA8" w:rsidRDefault="00661AA8" w:rsidP="00661AA8">
      <w:pPr>
        <w:jc w:val="both"/>
        <w:rPr>
          <w:sz w:val="20"/>
          <w:szCs w:val="20"/>
        </w:rPr>
      </w:pPr>
    </w:p>
    <w:p w:rsidR="00661AA8" w:rsidRPr="00661AA8" w:rsidRDefault="00661AA8" w:rsidP="00C53AF8">
      <w:pPr>
        <w:ind w:firstLine="709"/>
        <w:jc w:val="both"/>
        <w:rPr>
          <w:sz w:val="20"/>
          <w:szCs w:val="20"/>
        </w:rPr>
      </w:pPr>
      <w:r w:rsidRPr="00661AA8">
        <w:rPr>
          <w:color w:val="000000"/>
          <w:sz w:val="20"/>
          <w:szCs w:val="20"/>
        </w:rPr>
        <w:t>По подразделу кассовое исполнение составило 1073170,00 рублей или 100,00 процентов от плановых назначений (1073170,00 рублей), в том числе отражены расходы на:</w:t>
      </w:r>
    </w:p>
    <w:p w:rsidR="00661AA8" w:rsidRPr="00661AA8" w:rsidRDefault="00661AA8" w:rsidP="00661AA8">
      <w:pPr>
        <w:jc w:val="both"/>
        <w:rPr>
          <w:sz w:val="20"/>
          <w:szCs w:val="20"/>
        </w:rPr>
      </w:pPr>
      <w:r w:rsidRPr="00661AA8">
        <w:rPr>
          <w:color w:val="000000"/>
          <w:sz w:val="20"/>
          <w:szCs w:val="20"/>
        </w:rPr>
        <w:t>- проведение государственной экспертизы проектной документации и результатов инженерных изысканий в сумме 349970,00 рублей;</w:t>
      </w:r>
    </w:p>
    <w:p w:rsidR="00661AA8" w:rsidRPr="00661AA8" w:rsidRDefault="00661AA8" w:rsidP="00661AA8">
      <w:pPr>
        <w:jc w:val="both"/>
        <w:rPr>
          <w:sz w:val="20"/>
          <w:szCs w:val="20"/>
        </w:rPr>
      </w:pPr>
      <w:r w:rsidRPr="00661AA8">
        <w:rPr>
          <w:color w:val="000000"/>
          <w:sz w:val="20"/>
          <w:szCs w:val="20"/>
        </w:rPr>
        <w:t>- выполнение инженерно-геодезических изысканий, топографическая съемка объектов в сумме 513200,00 рублей;</w:t>
      </w:r>
    </w:p>
    <w:p w:rsidR="00661AA8" w:rsidRPr="00661AA8" w:rsidRDefault="00661AA8" w:rsidP="00661AA8">
      <w:pPr>
        <w:jc w:val="both"/>
        <w:rPr>
          <w:sz w:val="20"/>
          <w:szCs w:val="20"/>
        </w:rPr>
      </w:pPr>
      <w:r w:rsidRPr="00661AA8">
        <w:rPr>
          <w:color w:val="000000"/>
          <w:sz w:val="20"/>
          <w:szCs w:val="20"/>
        </w:rPr>
        <w:t>- разработка проектно-сметной документации в сумме 210000,00 рублей.</w:t>
      </w:r>
    </w:p>
    <w:p w:rsidR="00661AA8" w:rsidRPr="00661AA8" w:rsidRDefault="00661AA8" w:rsidP="00661AA8">
      <w:pPr>
        <w:spacing w:line="276" w:lineRule="auto"/>
        <w:jc w:val="both"/>
        <w:rPr>
          <w:sz w:val="20"/>
          <w:szCs w:val="20"/>
        </w:rPr>
      </w:pPr>
    </w:p>
    <w:p w:rsidR="00661AA8" w:rsidRPr="00661AA8" w:rsidRDefault="00661AA8" w:rsidP="00661AA8">
      <w:pPr>
        <w:shd w:val="clear" w:color="auto" w:fill="FFFFFF"/>
        <w:spacing w:line="276" w:lineRule="auto"/>
        <w:rPr>
          <w:sz w:val="20"/>
          <w:szCs w:val="20"/>
          <w:shd w:val="clear" w:color="auto" w:fill="FFFFFF"/>
        </w:rPr>
      </w:pPr>
      <w:r w:rsidRPr="00661AA8">
        <w:rPr>
          <w:b/>
          <w:color w:val="000000"/>
          <w:sz w:val="20"/>
          <w:szCs w:val="20"/>
        </w:rPr>
        <w:t>Раздел 06 «Охрана окружающей среды»</w:t>
      </w:r>
    </w:p>
    <w:p w:rsidR="00661AA8" w:rsidRPr="00661AA8" w:rsidRDefault="00661AA8" w:rsidP="00661AA8">
      <w:pPr>
        <w:spacing w:line="276" w:lineRule="auto"/>
        <w:rPr>
          <w:sz w:val="20"/>
          <w:szCs w:val="20"/>
        </w:rPr>
      </w:pPr>
    </w:p>
    <w:p w:rsidR="00661AA8" w:rsidRPr="00661AA8" w:rsidRDefault="00661AA8" w:rsidP="00C53AF8">
      <w:pPr>
        <w:spacing w:line="276" w:lineRule="auto"/>
        <w:ind w:firstLine="709"/>
        <w:jc w:val="both"/>
        <w:rPr>
          <w:sz w:val="20"/>
          <w:szCs w:val="20"/>
        </w:rPr>
      </w:pPr>
      <w:r w:rsidRPr="00661AA8">
        <w:rPr>
          <w:color w:val="000000"/>
          <w:sz w:val="20"/>
          <w:szCs w:val="20"/>
        </w:rPr>
        <w:t>В бюджете расходы утверждены в сумме 194000,00 рублей, исполнены в сумме 194000,00 рублей, что составляет 100,00% к утвержденному плану.</w:t>
      </w:r>
    </w:p>
    <w:p w:rsidR="00661AA8" w:rsidRPr="00661AA8" w:rsidRDefault="00661AA8" w:rsidP="00661AA8">
      <w:pPr>
        <w:spacing w:line="276" w:lineRule="auto"/>
        <w:jc w:val="both"/>
        <w:rPr>
          <w:sz w:val="20"/>
          <w:szCs w:val="20"/>
        </w:rPr>
      </w:pPr>
    </w:p>
    <w:p w:rsidR="00661AA8" w:rsidRPr="003F7D84" w:rsidRDefault="003F7D84" w:rsidP="003F7D84">
      <w:pPr>
        <w:spacing w:line="276" w:lineRule="auto"/>
        <w:rPr>
          <w:sz w:val="20"/>
          <w:szCs w:val="20"/>
        </w:rPr>
      </w:pPr>
      <w:r>
        <w:rPr>
          <w:b/>
          <w:color w:val="000000"/>
          <w:sz w:val="20"/>
          <w:szCs w:val="20"/>
        </w:rPr>
        <w:t>- п</w:t>
      </w:r>
      <w:r w:rsidR="00661AA8" w:rsidRPr="00661AA8">
        <w:rPr>
          <w:b/>
          <w:color w:val="000000"/>
          <w:sz w:val="20"/>
          <w:szCs w:val="20"/>
        </w:rPr>
        <w:t xml:space="preserve">одраздел 0605 </w:t>
      </w:r>
      <w:r w:rsidR="00661AA8" w:rsidRPr="003F7D84">
        <w:rPr>
          <w:color w:val="000000"/>
          <w:sz w:val="20"/>
          <w:szCs w:val="20"/>
        </w:rPr>
        <w:t>«Другие вопросы в области охраны окружающей среды»</w:t>
      </w:r>
    </w:p>
    <w:p w:rsidR="00661AA8" w:rsidRPr="00661AA8" w:rsidRDefault="00661AA8" w:rsidP="00C53AF8">
      <w:pPr>
        <w:spacing w:line="276" w:lineRule="auto"/>
        <w:ind w:firstLine="709"/>
        <w:rPr>
          <w:sz w:val="20"/>
          <w:szCs w:val="20"/>
        </w:rPr>
      </w:pPr>
      <w:r w:rsidRPr="00661AA8">
        <w:rPr>
          <w:color w:val="000000"/>
          <w:sz w:val="20"/>
          <w:szCs w:val="20"/>
        </w:rPr>
        <w:t>В бюджете Красногорского муниципального района Брянской области расходы утверждены в сумме 194000,00 рублей, исполнено 194000,00 рублей, что составляет 100,00% к утвержденному плану.</w:t>
      </w:r>
    </w:p>
    <w:p w:rsidR="00661AA8" w:rsidRPr="00661AA8" w:rsidRDefault="00661AA8" w:rsidP="003F7D84">
      <w:pPr>
        <w:spacing w:line="276" w:lineRule="auto"/>
        <w:ind w:firstLine="709"/>
        <w:jc w:val="both"/>
        <w:rPr>
          <w:sz w:val="20"/>
          <w:szCs w:val="20"/>
        </w:rPr>
      </w:pPr>
      <w:r w:rsidRPr="00661AA8">
        <w:rPr>
          <w:color w:val="000000"/>
          <w:sz w:val="20"/>
          <w:szCs w:val="20"/>
        </w:rPr>
        <w:t>Расходы направлены на охрану окружающей среды в сумме 194000,00 рублей (Охрана полигона ТБО).</w:t>
      </w:r>
    </w:p>
    <w:p w:rsidR="00661AA8" w:rsidRPr="00661AA8" w:rsidRDefault="00661AA8" w:rsidP="00661AA8">
      <w:pPr>
        <w:spacing w:line="276" w:lineRule="auto"/>
        <w:rPr>
          <w:sz w:val="20"/>
          <w:szCs w:val="20"/>
        </w:rPr>
      </w:pPr>
    </w:p>
    <w:p w:rsidR="00661AA8" w:rsidRPr="00661AA8" w:rsidRDefault="00661AA8" w:rsidP="00661AA8">
      <w:pPr>
        <w:spacing w:line="276" w:lineRule="auto"/>
        <w:rPr>
          <w:sz w:val="20"/>
          <w:szCs w:val="20"/>
        </w:rPr>
      </w:pPr>
      <w:r w:rsidRPr="00661AA8">
        <w:rPr>
          <w:b/>
          <w:color w:val="000000"/>
          <w:sz w:val="20"/>
          <w:szCs w:val="20"/>
        </w:rPr>
        <w:t>Раздел 07 «Образование»</w:t>
      </w:r>
    </w:p>
    <w:p w:rsidR="00661AA8" w:rsidRPr="00661AA8" w:rsidRDefault="00661AA8" w:rsidP="00661AA8">
      <w:pPr>
        <w:spacing w:before="120" w:line="276" w:lineRule="auto"/>
        <w:ind w:firstLine="700"/>
        <w:jc w:val="both"/>
        <w:rPr>
          <w:sz w:val="20"/>
          <w:szCs w:val="20"/>
        </w:rPr>
      </w:pPr>
      <w:r w:rsidRPr="00661AA8">
        <w:rPr>
          <w:color w:val="000000"/>
          <w:sz w:val="20"/>
          <w:szCs w:val="20"/>
        </w:rPr>
        <w:t xml:space="preserve">Расходы по разделу 07 «Образование» составили в 2021 году 205371371,04 рублей при плане 206022322,02 рублей, удельный вес в общем объеме расходов бюджета муниципального района – 68,95%. </w:t>
      </w:r>
      <w:r w:rsidRPr="00661AA8">
        <w:rPr>
          <w:color w:val="000000"/>
          <w:sz w:val="20"/>
          <w:szCs w:val="20"/>
        </w:rPr>
        <w:lastRenderedPageBreak/>
        <w:t>Исполнение составило 99,68 процентов от запланированных средств. Расходы произведены по следующим подразделам:</w:t>
      </w:r>
    </w:p>
    <w:p w:rsidR="00661AA8" w:rsidRPr="00661AA8" w:rsidRDefault="00661AA8" w:rsidP="003F7D84">
      <w:pPr>
        <w:spacing w:before="120" w:line="276" w:lineRule="auto"/>
        <w:jc w:val="both"/>
        <w:rPr>
          <w:sz w:val="20"/>
          <w:szCs w:val="20"/>
        </w:rPr>
      </w:pPr>
      <w:r w:rsidRPr="00661AA8">
        <w:rPr>
          <w:b/>
          <w:color w:val="000000"/>
          <w:sz w:val="20"/>
          <w:szCs w:val="20"/>
        </w:rPr>
        <w:t>- по подразделу 0701</w:t>
      </w:r>
      <w:r w:rsidRPr="00661AA8">
        <w:rPr>
          <w:color w:val="000000"/>
          <w:sz w:val="20"/>
          <w:szCs w:val="20"/>
        </w:rPr>
        <w:t xml:space="preserve"> «Дошкольное образование» - 39073943,71 рублей при плане 39073943,71 рублей исполнение составило 100,00 процентов:</w:t>
      </w:r>
    </w:p>
    <w:p w:rsidR="00661AA8" w:rsidRPr="00661AA8" w:rsidRDefault="00661AA8" w:rsidP="003F7D84">
      <w:pPr>
        <w:spacing w:before="120" w:line="276" w:lineRule="auto"/>
        <w:ind w:firstLine="709"/>
        <w:jc w:val="both"/>
        <w:rPr>
          <w:sz w:val="20"/>
          <w:szCs w:val="20"/>
        </w:rPr>
      </w:pPr>
      <w:r w:rsidRPr="00661AA8">
        <w:rPr>
          <w:color w:val="000000"/>
          <w:sz w:val="20"/>
          <w:szCs w:val="20"/>
        </w:rPr>
        <w:t>расходы за счет средств бюджета муниципального района направлены на содержание 4 детских дошкольных учреждений в сумме 7261027,26 при таком же плане. За счет этих средств была выплачена заработная плана в сумме 339000,00 рублей, оплата коммунальных услуг в сумме 3155237,95 рублей, уплата налогов в сумме 922316,50 рублей, питание детей в сумме 1140136,35 рублей.</w:t>
      </w:r>
    </w:p>
    <w:p w:rsidR="00661AA8" w:rsidRPr="00661AA8" w:rsidRDefault="00661AA8" w:rsidP="003F7D84">
      <w:pPr>
        <w:spacing w:line="276" w:lineRule="auto"/>
        <w:ind w:firstLine="709"/>
        <w:jc w:val="both"/>
        <w:rPr>
          <w:sz w:val="20"/>
          <w:szCs w:val="20"/>
        </w:rPr>
      </w:pPr>
      <w:r w:rsidRPr="00661AA8">
        <w:rPr>
          <w:color w:val="000000"/>
          <w:sz w:val="20"/>
          <w:szCs w:val="20"/>
        </w:rPr>
        <w:t>расходы на замену оконных блоков муниципальных образовательных организаций Брянской области в сумме 2675416,45 рублей, в том числе за счет средств областного бюджета в сумме 2541645,63 рублей.</w:t>
      </w:r>
    </w:p>
    <w:p w:rsidR="00661AA8" w:rsidRPr="00661AA8" w:rsidRDefault="00661AA8" w:rsidP="003F7D84">
      <w:pPr>
        <w:spacing w:line="276" w:lineRule="auto"/>
        <w:ind w:firstLine="709"/>
        <w:jc w:val="both"/>
        <w:rPr>
          <w:sz w:val="20"/>
          <w:szCs w:val="20"/>
        </w:rPr>
      </w:pPr>
      <w:r w:rsidRPr="00661AA8">
        <w:rPr>
          <w:color w:val="000000"/>
          <w:sz w:val="20"/>
          <w:szCs w:val="20"/>
        </w:rPr>
        <w:t>Также были произведены расходы, полученные за счет областных средств:</w:t>
      </w:r>
    </w:p>
    <w:p w:rsidR="00661AA8" w:rsidRPr="00661AA8" w:rsidRDefault="00661AA8" w:rsidP="003F7D84">
      <w:pPr>
        <w:spacing w:before="120" w:line="276" w:lineRule="auto"/>
        <w:ind w:firstLine="709"/>
        <w:jc w:val="both"/>
        <w:rPr>
          <w:sz w:val="20"/>
          <w:szCs w:val="20"/>
        </w:rPr>
      </w:pPr>
      <w:r w:rsidRPr="00661AA8">
        <w:rPr>
          <w:color w:val="000000"/>
          <w:sz w:val="20"/>
          <w:szCs w:val="20"/>
        </w:rPr>
        <w:t xml:space="preserve">расходы на финансовое обеспечение получения дошкольного образования в дошкольных образовательных </w:t>
      </w:r>
      <w:r w:rsidR="003F7D84">
        <w:rPr>
          <w:color w:val="000000"/>
          <w:sz w:val="20"/>
          <w:szCs w:val="20"/>
        </w:rPr>
        <w:t xml:space="preserve">учреждениях в сумме 28412600,00 </w:t>
      </w:r>
      <w:r w:rsidRPr="00661AA8">
        <w:rPr>
          <w:color w:val="000000"/>
          <w:sz w:val="20"/>
          <w:szCs w:val="20"/>
        </w:rPr>
        <w:t>рублей (на оплату труда было направлено – 21854495,08 рублей, на начисления на выплаты по оплате труда – 6558104,92 рублей);</w:t>
      </w:r>
    </w:p>
    <w:p w:rsidR="00661AA8" w:rsidRPr="00661AA8" w:rsidRDefault="00661AA8" w:rsidP="003F7D84">
      <w:pPr>
        <w:spacing w:before="120" w:line="276" w:lineRule="auto"/>
        <w:ind w:firstLine="709"/>
        <w:jc w:val="both"/>
        <w:rPr>
          <w:sz w:val="20"/>
          <w:szCs w:val="20"/>
        </w:rPr>
      </w:pPr>
      <w:r w:rsidRPr="00661AA8">
        <w:rPr>
          <w:color w:val="000000"/>
          <w:sz w:val="20"/>
          <w:szCs w:val="20"/>
        </w:rPr>
        <w:t>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при плане 724900,00 рублей, исполнение составило 100,0%.</w:t>
      </w:r>
    </w:p>
    <w:p w:rsidR="00661AA8" w:rsidRPr="00661AA8" w:rsidRDefault="00661AA8" w:rsidP="00661AA8">
      <w:pPr>
        <w:spacing w:before="120" w:line="276" w:lineRule="auto"/>
        <w:ind w:firstLine="700"/>
        <w:jc w:val="both"/>
        <w:rPr>
          <w:sz w:val="20"/>
          <w:szCs w:val="20"/>
        </w:rPr>
      </w:pPr>
      <w:r w:rsidRPr="00661AA8">
        <w:rPr>
          <w:b/>
          <w:color w:val="000000"/>
          <w:sz w:val="20"/>
          <w:szCs w:val="20"/>
        </w:rPr>
        <w:t>- по подразделу 0702</w:t>
      </w:r>
      <w:r w:rsidRPr="00661AA8">
        <w:rPr>
          <w:color w:val="000000"/>
          <w:sz w:val="20"/>
          <w:szCs w:val="20"/>
        </w:rPr>
        <w:t xml:space="preserve"> «Общее образование» утвержденные бюджетные назначения составили 146201466,07 рублей исполнение составило 145565914,74 рублей, т. е. 99,57 % от плана:</w:t>
      </w:r>
    </w:p>
    <w:p w:rsidR="00661AA8" w:rsidRPr="00661AA8" w:rsidRDefault="00661AA8" w:rsidP="00661AA8">
      <w:pPr>
        <w:spacing w:before="120" w:line="276" w:lineRule="auto"/>
        <w:ind w:firstLine="700"/>
        <w:jc w:val="both"/>
        <w:rPr>
          <w:sz w:val="20"/>
          <w:szCs w:val="20"/>
        </w:rPr>
      </w:pPr>
      <w:r w:rsidRPr="00661AA8">
        <w:rPr>
          <w:color w:val="000000"/>
          <w:sz w:val="20"/>
          <w:szCs w:val="20"/>
        </w:rPr>
        <w:t>расходы за счет средств бюджета муниципального района на содержание и функционирование 13 общеобразовательных школ при плане 23292265,40 рублей, исполнение составило 23292265,40 рублей или 100,00% , оплата труда составила – 1038579,81 рублей, начисления на оплату труда – 45475,10 рублей, оплата коммунальных услуг – 10191178,81 рублей, уплата налогов в сумме 2749331,25 рублей, питание учащихся в сумме 1131203,62 рублей;</w:t>
      </w:r>
    </w:p>
    <w:p w:rsidR="00661AA8" w:rsidRPr="00661AA8" w:rsidRDefault="00661AA8" w:rsidP="003F7D84">
      <w:pPr>
        <w:spacing w:line="276" w:lineRule="auto"/>
        <w:ind w:firstLine="709"/>
        <w:jc w:val="both"/>
        <w:rPr>
          <w:sz w:val="20"/>
          <w:szCs w:val="20"/>
        </w:rPr>
      </w:pPr>
      <w:r w:rsidRPr="00661AA8">
        <w:rPr>
          <w:color w:val="000000"/>
          <w:sz w:val="20"/>
          <w:szCs w:val="20"/>
        </w:rPr>
        <w:t>финансирование отдельных мероприятий по содействию в трудоустройстве несовершеннолетних детей в летнее время в сумме 42082,25 рублей при аналогичном плане;</w:t>
      </w:r>
    </w:p>
    <w:p w:rsidR="00661AA8" w:rsidRPr="00661AA8" w:rsidRDefault="00661AA8" w:rsidP="00661AA8">
      <w:pPr>
        <w:spacing w:before="120" w:line="276" w:lineRule="auto"/>
        <w:ind w:firstLine="700"/>
        <w:jc w:val="both"/>
        <w:rPr>
          <w:sz w:val="20"/>
          <w:szCs w:val="20"/>
        </w:rPr>
      </w:pPr>
      <w:r w:rsidRPr="00661AA8">
        <w:rPr>
          <w:color w:val="000000"/>
          <w:sz w:val="20"/>
          <w:szCs w:val="20"/>
        </w:rPr>
        <w:t>мероприятия по созданию доступной среды для граждан - инвалидов были использованы в сумме 37000,00 рублей (установка входной двери в Макаричской ООШ);</w:t>
      </w:r>
    </w:p>
    <w:p w:rsidR="00661AA8" w:rsidRPr="00661AA8" w:rsidRDefault="00661AA8" w:rsidP="003F7D84">
      <w:pPr>
        <w:spacing w:line="276" w:lineRule="auto"/>
        <w:ind w:firstLine="709"/>
        <w:jc w:val="both"/>
        <w:rPr>
          <w:sz w:val="20"/>
          <w:szCs w:val="20"/>
        </w:rPr>
      </w:pPr>
      <w:r w:rsidRPr="00661AA8">
        <w:rPr>
          <w:color w:val="000000"/>
          <w:sz w:val="20"/>
          <w:szCs w:val="20"/>
        </w:rPr>
        <w:t>финансирование мероприятий противодействие злоупотреблению наркотиками и их незаконному обороту план 10000,00 рублей, исполнение 10000,00 рублей (100%), средства направлены на приобретение тестов.</w:t>
      </w:r>
    </w:p>
    <w:p w:rsidR="00661AA8" w:rsidRPr="00661AA8" w:rsidRDefault="00661AA8" w:rsidP="003F7D84">
      <w:pPr>
        <w:spacing w:line="276" w:lineRule="auto"/>
        <w:ind w:firstLine="709"/>
        <w:jc w:val="both"/>
        <w:rPr>
          <w:sz w:val="20"/>
          <w:szCs w:val="20"/>
        </w:rPr>
      </w:pPr>
      <w:r w:rsidRPr="00661AA8">
        <w:rPr>
          <w:color w:val="000000"/>
          <w:sz w:val="20"/>
          <w:szCs w:val="20"/>
        </w:rPr>
        <w:t>мероприятия по комплексным мерам по профилактике проявлений терроризма и экстремизма, а также минимизации  и (или) ликвидации последствий проявлений терроризма и экстремизма на территории   в сумме 20000,00 рублей при аналогичном плане (установка ограждения в Перелазской СОШ);</w:t>
      </w:r>
    </w:p>
    <w:p w:rsidR="00661AA8" w:rsidRPr="00661AA8" w:rsidRDefault="00661AA8" w:rsidP="00661AA8">
      <w:pPr>
        <w:spacing w:line="276" w:lineRule="auto"/>
        <w:jc w:val="both"/>
        <w:rPr>
          <w:sz w:val="20"/>
          <w:szCs w:val="20"/>
        </w:rPr>
      </w:pPr>
      <w:r w:rsidRPr="00661AA8">
        <w:rPr>
          <w:color w:val="000000"/>
          <w:sz w:val="20"/>
          <w:szCs w:val="20"/>
        </w:rPr>
        <w:t> </w:t>
      </w:r>
    </w:p>
    <w:p w:rsidR="00661AA8" w:rsidRPr="00661AA8" w:rsidRDefault="00661AA8" w:rsidP="00661AA8">
      <w:pPr>
        <w:spacing w:before="120" w:line="276" w:lineRule="auto"/>
        <w:ind w:firstLine="700"/>
        <w:jc w:val="both"/>
        <w:rPr>
          <w:sz w:val="20"/>
          <w:szCs w:val="20"/>
        </w:rPr>
      </w:pPr>
      <w:r w:rsidRPr="00661AA8">
        <w:rPr>
          <w:color w:val="000000"/>
          <w:sz w:val="20"/>
          <w:szCs w:val="20"/>
        </w:rPr>
        <w:t>Также расходы произведенные за счет средств  федерального и областного бюджета:</w:t>
      </w:r>
    </w:p>
    <w:p w:rsidR="00661AA8" w:rsidRPr="00661AA8" w:rsidRDefault="00661AA8" w:rsidP="00661AA8">
      <w:pPr>
        <w:spacing w:line="276" w:lineRule="auto"/>
        <w:ind w:firstLine="720"/>
        <w:jc w:val="both"/>
        <w:rPr>
          <w:sz w:val="20"/>
          <w:szCs w:val="20"/>
        </w:rPr>
      </w:pPr>
      <w:r w:rsidRPr="00661AA8">
        <w:rPr>
          <w:color w:val="000000"/>
          <w:sz w:val="20"/>
          <w:szCs w:val="20"/>
        </w:rPr>
        <w:t xml:space="preserve">На создание в общеобразовательных организациях, расположенных в сельской местности, условий для занятия физической культурой и спортом в рамках федерального проекта «Успех каждого ребенка» национального проекта «Образование» подпрограммы «Развитие дошкольного и общего образования» государственной программы Российской Федерации «Развитие образования» </w:t>
      </w:r>
      <w:r w:rsidRPr="00661AA8">
        <w:rPr>
          <w:color w:val="2D2D2D"/>
          <w:sz w:val="20"/>
          <w:szCs w:val="20"/>
          <w:shd w:val="clear" w:color="auto" w:fill="FFFFFF"/>
        </w:rPr>
        <w:t xml:space="preserve">согласно которому выделены субсидии бюджету  Красногорского муниципального района Брянской области на </w:t>
      </w:r>
      <w:r w:rsidRPr="00661AA8">
        <w:rPr>
          <w:color w:val="000000"/>
          <w:sz w:val="20"/>
          <w:szCs w:val="20"/>
        </w:rPr>
        <w:t>реализацию мероприятий (текущий ремонт спортзала МБОУ «Перелазская средняя общеобразовательная школа») в 2021 году в объеме 2059815 ,00 рублей ( за счет средств федерального бюджета 2018824,83 рублей, областного бюджета 20392,17 рублей и местного бюджета 20598,00 рублей;</w:t>
      </w:r>
    </w:p>
    <w:p w:rsidR="00661AA8" w:rsidRPr="00661AA8" w:rsidRDefault="00661AA8" w:rsidP="00661AA8">
      <w:pPr>
        <w:spacing w:before="120" w:line="276" w:lineRule="auto"/>
        <w:ind w:firstLine="700"/>
        <w:jc w:val="both"/>
        <w:rPr>
          <w:sz w:val="20"/>
          <w:szCs w:val="20"/>
        </w:rPr>
      </w:pPr>
      <w:r w:rsidRPr="00661AA8">
        <w:rPr>
          <w:color w:val="000000"/>
          <w:sz w:val="20"/>
          <w:szCs w:val="20"/>
        </w:rPr>
        <w:t>расходы за счет средств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запланированы в сумме 8671320,00 рублей при исполнении в сумме 8131416,00 рублей (93,77%) , из них расходы на заработную плату в сумме 6273330,83 рублей, начисления на выплаты по оплате труда в сумме 1858085,17 рублей исходя из фактической потребности;</w:t>
      </w:r>
    </w:p>
    <w:p w:rsidR="00661AA8" w:rsidRPr="00661AA8" w:rsidRDefault="00661AA8" w:rsidP="003F7D84">
      <w:pPr>
        <w:spacing w:before="120" w:line="276" w:lineRule="auto"/>
        <w:ind w:firstLine="709"/>
        <w:jc w:val="both"/>
        <w:rPr>
          <w:sz w:val="20"/>
          <w:szCs w:val="20"/>
        </w:rPr>
      </w:pPr>
      <w:r w:rsidRPr="00661AA8">
        <w:rPr>
          <w:color w:val="000000"/>
          <w:sz w:val="20"/>
          <w:szCs w:val="20"/>
        </w:rPr>
        <w:lastRenderedPageBreak/>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запланированы в сумме 2111840,01 рублей при исполнении – 2111840,01рублей (или 100,00%), в том числе  за счет средств федерального бюджета в сумме 1845748,15 рублей, за счет средств областного бюджета  в сумме 160499,85 рублей, за счет средств местного бюджета в сумме 105592,01 рублей;</w:t>
      </w:r>
    </w:p>
    <w:p w:rsidR="00661AA8" w:rsidRPr="00661AA8" w:rsidRDefault="00661AA8" w:rsidP="003F7D84">
      <w:pPr>
        <w:spacing w:before="120" w:line="276" w:lineRule="auto"/>
        <w:ind w:firstLine="709"/>
        <w:jc w:val="both"/>
        <w:rPr>
          <w:sz w:val="20"/>
          <w:szCs w:val="20"/>
        </w:rPr>
      </w:pPr>
      <w:r w:rsidRPr="00661AA8">
        <w:rPr>
          <w:color w:val="000000"/>
          <w:sz w:val="20"/>
          <w:szCs w:val="20"/>
        </w:rPr>
        <w:t xml:space="preserve">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за счет средств областного бюджета  в сумме 97423373,00  рублей (заработная плата – 74269851,53 рублей, начисления – 21952193,47 рублей, приобретение учебников в сумме 564068,00 рублей, прохождение медицинского осмотра работников 637260,00 рублей), исполнены в объеме 100 процентов; </w:t>
      </w:r>
    </w:p>
    <w:p w:rsidR="00661AA8" w:rsidRPr="00661AA8" w:rsidRDefault="00661AA8" w:rsidP="003F7D84">
      <w:pPr>
        <w:spacing w:before="120" w:line="276" w:lineRule="auto"/>
        <w:ind w:firstLine="709"/>
        <w:jc w:val="both"/>
        <w:rPr>
          <w:sz w:val="20"/>
          <w:szCs w:val="20"/>
        </w:rPr>
      </w:pPr>
      <w:r w:rsidRPr="00661AA8">
        <w:rPr>
          <w:color w:val="000000"/>
          <w:sz w:val="20"/>
          <w:szCs w:val="20"/>
        </w:rPr>
        <w:t xml:space="preserve">расходы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за счет средств областного бюджета в сумме 3443300,00  рублей при  плане 3443300,00 рублей, исполнение составило 100,00%; </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замена оконных блоков муниципальных образовательных организаций Брянской области запланировано в сумме 8512917,44 рублей, исполнено в сумме 8417270,11 рублей (98,88%), в том числе за счет средств областного бюджета в сумме 7996406,60 рублей. </w:t>
      </w:r>
    </w:p>
    <w:p w:rsidR="00661AA8" w:rsidRPr="00661AA8" w:rsidRDefault="00661AA8" w:rsidP="009C7D8F">
      <w:pPr>
        <w:spacing w:before="120" w:line="276" w:lineRule="auto"/>
        <w:ind w:firstLine="709"/>
        <w:jc w:val="both"/>
        <w:rPr>
          <w:sz w:val="20"/>
          <w:szCs w:val="20"/>
        </w:rPr>
      </w:pPr>
      <w:r w:rsidRPr="00661AA8">
        <w:rPr>
          <w:color w:val="000000"/>
          <w:sz w:val="20"/>
          <w:szCs w:val="20"/>
        </w:rPr>
        <w:t>создание цифровой образовательной среды в общеобразовательных организациях и профессиональных образовательных организациях Брянской области утверждено и исполнено в сумме 235789,47 рублей, в том числе за счет средств областного бюджета в сумме 224000,00 рублей и за счет средств местного бюджета в сумме 11789,47 рублей.</w:t>
      </w:r>
    </w:p>
    <w:p w:rsidR="00661AA8" w:rsidRPr="00661AA8" w:rsidRDefault="00661AA8" w:rsidP="009C7D8F">
      <w:pPr>
        <w:spacing w:before="120" w:line="276" w:lineRule="auto"/>
        <w:ind w:firstLine="709"/>
        <w:jc w:val="both"/>
        <w:rPr>
          <w:sz w:val="20"/>
          <w:szCs w:val="20"/>
        </w:rPr>
      </w:pPr>
      <w:r w:rsidRPr="00661AA8">
        <w:rPr>
          <w:color w:val="000000"/>
          <w:sz w:val="20"/>
          <w:szCs w:val="20"/>
        </w:rPr>
        <w:t>приведение в соответствии с брендбуком "Точки роста" помещений муниципальных общеобразовательных организаций утверждено и исполнено в сумме 341763,50 рублей, в том числе за счет средств областного бюджета в сумме 324675,32 рублей и за счет средств местного бюджета в сумме 17088,18 рублей.</w:t>
      </w:r>
    </w:p>
    <w:p w:rsidR="00661AA8" w:rsidRPr="00661AA8" w:rsidRDefault="00661AA8" w:rsidP="009C7D8F">
      <w:pPr>
        <w:spacing w:before="120" w:line="276" w:lineRule="auto"/>
        <w:jc w:val="both"/>
        <w:rPr>
          <w:sz w:val="20"/>
          <w:szCs w:val="20"/>
        </w:rPr>
      </w:pPr>
      <w:r w:rsidRPr="00661AA8">
        <w:rPr>
          <w:b/>
          <w:color w:val="000000"/>
          <w:sz w:val="20"/>
          <w:szCs w:val="20"/>
        </w:rPr>
        <w:t xml:space="preserve">- по подразделу 0703 </w:t>
      </w:r>
      <w:r w:rsidRPr="00661AA8">
        <w:rPr>
          <w:color w:val="000000"/>
          <w:sz w:val="20"/>
          <w:szCs w:val="20"/>
        </w:rPr>
        <w:t>«Дополнительное образование детей»  запланировано денежных средств в сумме 3754385,75 рублей, при таком же исполнении:</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на содержание Музыкальной школы при плане 2600032,79 рублей, исполнение – 2600032,79 рублей или 100,00%, расходы на заработную плату составили 1780089,82 рублей, начисления на выплаты по оплате труда в сумме 532151,13 рублей, расходы на оплату коммунальных услуг в сумме 110000,00 рублей, расходы на оплату налогов в сумме 21920,00 рублей; </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за счет средств областного бюджета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60000,00  рублей при  плане 60000,00 рублей, исполнение составило 100,00% </w:t>
      </w:r>
    </w:p>
    <w:p w:rsidR="00661AA8" w:rsidRPr="00661AA8" w:rsidRDefault="00661AA8" w:rsidP="009C7D8F">
      <w:pPr>
        <w:spacing w:before="120" w:line="276" w:lineRule="auto"/>
        <w:ind w:firstLine="709"/>
        <w:jc w:val="both"/>
        <w:rPr>
          <w:sz w:val="20"/>
          <w:szCs w:val="20"/>
        </w:rPr>
      </w:pPr>
      <w:r w:rsidRPr="00661AA8">
        <w:rPr>
          <w:color w:val="000000"/>
          <w:sz w:val="20"/>
          <w:szCs w:val="20"/>
        </w:rPr>
        <w:t>расходы на содержание Дома детского творчества - при плане 1040152,96 рублей, исполнение – 1040152,96 рублей, расходы на заработную плату составили 790109,06 рублей, начисления на выплаты по оплате труда в сумме 234278,90 рублей;</w:t>
      </w:r>
    </w:p>
    <w:p w:rsidR="00661AA8" w:rsidRPr="00661AA8" w:rsidRDefault="00661AA8" w:rsidP="009C7D8F">
      <w:pPr>
        <w:spacing w:before="120" w:line="276" w:lineRule="auto"/>
        <w:ind w:firstLine="709"/>
        <w:jc w:val="both"/>
        <w:rPr>
          <w:sz w:val="20"/>
          <w:szCs w:val="20"/>
        </w:rPr>
      </w:pPr>
      <w:r w:rsidRPr="00661AA8">
        <w:rPr>
          <w:color w:val="000000"/>
          <w:sz w:val="20"/>
          <w:szCs w:val="20"/>
        </w:rPr>
        <w:t>расходы за счет средств областного бюджета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54200,00  рублей при  плане 54200,00 рублей, исполнение составило 100,00%;</w:t>
      </w:r>
    </w:p>
    <w:p w:rsidR="00661AA8" w:rsidRPr="00661AA8" w:rsidRDefault="00661AA8" w:rsidP="009C7D8F">
      <w:pPr>
        <w:spacing w:before="120" w:line="276" w:lineRule="auto"/>
        <w:jc w:val="both"/>
        <w:rPr>
          <w:sz w:val="20"/>
          <w:szCs w:val="20"/>
        </w:rPr>
      </w:pPr>
      <w:r w:rsidRPr="00661AA8">
        <w:rPr>
          <w:b/>
          <w:color w:val="000000"/>
          <w:sz w:val="20"/>
          <w:szCs w:val="20"/>
        </w:rPr>
        <w:t>- по подразделу 0707</w:t>
      </w:r>
      <w:r w:rsidRPr="00661AA8">
        <w:rPr>
          <w:color w:val="000000"/>
          <w:sz w:val="20"/>
          <w:szCs w:val="20"/>
        </w:rPr>
        <w:t xml:space="preserve"> «Молодежная политика» произведены расходы в сумме 414000,00 рублей, при плановых данных 414000,00 рублей, или 100,00 процентов.</w:t>
      </w:r>
    </w:p>
    <w:p w:rsidR="00661AA8" w:rsidRPr="00661AA8" w:rsidRDefault="00661AA8" w:rsidP="009C7D8F">
      <w:pPr>
        <w:spacing w:before="120" w:line="276" w:lineRule="auto"/>
        <w:ind w:firstLine="709"/>
        <w:jc w:val="both"/>
        <w:rPr>
          <w:sz w:val="20"/>
          <w:szCs w:val="20"/>
        </w:rPr>
      </w:pPr>
      <w:r w:rsidRPr="00661AA8">
        <w:rPr>
          <w:color w:val="000000"/>
          <w:sz w:val="20"/>
          <w:szCs w:val="20"/>
        </w:rPr>
        <w:t>Денежные средства были направлены:</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на проведение мероприятий по работе с семьей, детьми и молодежью - при плане 45000,00 рублей расходы составили 45000,00 рублей </w:t>
      </w:r>
    </w:p>
    <w:p w:rsidR="00661AA8" w:rsidRPr="00661AA8" w:rsidRDefault="00661AA8" w:rsidP="009C7D8F">
      <w:pPr>
        <w:spacing w:line="276" w:lineRule="auto"/>
        <w:ind w:firstLine="709"/>
        <w:jc w:val="both"/>
        <w:rPr>
          <w:sz w:val="20"/>
          <w:szCs w:val="20"/>
        </w:rPr>
      </w:pPr>
      <w:r w:rsidRPr="00661AA8">
        <w:rPr>
          <w:color w:val="000000"/>
          <w:sz w:val="20"/>
          <w:szCs w:val="20"/>
        </w:rPr>
        <w:lastRenderedPageBreak/>
        <w:t>на реализацию мероприятий по проведению оздоровительной компании детей исполнено 369000,00 рублей, при плане 369000,00 рублей (100,00 процентов исполнения) за счет средств областного бюджета в сумме 234000,00 рублей, за счет средств местного бюджета 135000,00 рублей.</w:t>
      </w:r>
    </w:p>
    <w:p w:rsidR="00661AA8" w:rsidRPr="00661AA8" w:rsidRDefault="00661AA8" w:rsidP="00661AA8">
      <w:pPr>
        <w:spacing w:before="120" w:line="276" w:lineRule="auto"/>
        <w:ind w:firstLine="700"/>
        <w:jc w:val="both"/>
        <w:rPr>
          <w:sz w:val="20"/>
          <w:szCs w:val="20"/>
        </w:rPr>
      </w:pPr>
      <w:r w:rsidRPr="00661AA8">
        <w:rPr>
          <w:b/>
          <w:color w:val="000000"/>
          <w:sz w:val="20"/>
          <w:szCs w:val="20"/>
        </w:rPr>
        <w:t>- по подразделу 0709</w:t>
      </w:r>
      <w:r w:rsidRPr="00661AA8">
        <w:rPr>
          <w:color w:val="000000"/>
          <w:sz w:val="20"/>
          <w:szCs w:val="20"/>
        </w:rPr>
        <w:t xml:space="preserve"> «Другие вопросы в области образования» расходы составили 16578526,49 рублей при плане 16563126,84 рублей процент исполнения составил 99,91%:</w:t>
      </w:r>
    </w:p>
    <w:p w:rsidR="00661AA8" w:rsidRPr="00661AA8" w:rsidRDefault="00661AA8" w:rsidP="009C7D8F">
      <w:pPr>
        <w:spacing w:before="120" w:line="276" w:lineRule="auto"/>
        <w:ind w:firstLine="709"/>
        <w:jc w:val="both"/>
        <w:rPr>
          <w:sz w:val="20"/>
          <w:szCs w:val="20"/>
        </w:rPr>
      </w:pPr>
      <w:r w:rsidRPr="00661AA8">
        <w:rPr>
          <w:color w:val="000000"/>
          <w:sz w:val="20"/>
          <w:szCs w:val="20"/>
        </w:rPr>
        <w:t>финансовое обеспечение деятельности Красногорского районного отдела образования Красногорского района Брянской области расходы по содержанию аппарата управления за счет средств местного бюджета при плане 1119547,63 рублей составили 1104147,98 рублей, или 98,62 процента, в том числе расходы на оплату труда составили  846730,42 рублей и начисления  - 252417,56 рублей;</w:t>
      </w:r>
    </w:p>
    <w:p w:rsidR="00661AA8" w:rsidRPr="00661AA8" w:rsidRDefault="00661AA8" w:rsidP="009C7D8F">
      <w:pPr>
        <w:spacing w:before="120" w:line="276" w:lineRule="auto"/>
        <w:ind w:firstLine="709"/>
        <w:jc w:val="both"/>
        <w:rPr>
          <w:sz w:val="20"/>
          <w:szCs w:val="20"/>
        </w:rPr>
      </w:pPr>
      <w:r w:rsidRPr="00661AA8">
        <w:rPr>
          <w:color w:val="000000"/>
          <w:sz w:val="20"/>
          <w:szCs w:val="20"/>
        </w:rPr>
        <w:t>поощрение региональных и муниципальных управленческих команд за достижение показателей деятельности органов исполнительной власти Брянской области, источником финансового обеспечения которых являются иные межбюджетные трансферты из федерального бюджета за достижение показателей деятельности органов исполнительной власти Брянской области в сумме 51423,27;</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составили в сумме 44715,89 рублей; </w:t>
      </w:r>
    </w:p>
    <w:p w:rsidR="00661AA8" w:rsidRPr="00661AA8" w:rsidRDefault="00661AA8" w:rsidP="009C7D8F">
      <w:pPr>
        <w:spacing w:before="120" w:line="276" w:lineRule="auto"/>
        <w:ind w:firstLine="709"/>
        <w:jc w:val="both"/>
        <w:rPr>
          <w:sz w:val="20"/>
          <w:szCs w:val="20"/>
        </w:rPr>
      </w:pPr>
      <w:r w:rsidRPr="00661AA8">
        <w:rPr>
          <w:color w:val="000000"/>
          <w:sz w:val="20"/>
          <w:szCs w:val="20"/>
        </w:rPr>
        <w:t xml:space="preserve">расходы на содержание хозяйственно-эксплуатационного отдела утверждены в сумме 6051122,56 рублей, исполнение – 6051122,56 рублей, расходы на заработную плату составили 4721458,49 рублей, начисления на выплаты по оплате труда – 1329164,07 рублей. </w:t>
      </w:r>
    </w:p>
    <w:p w:rsidR="00661AA8" w:rsidRPr="00661AA8" w:rsidRDefault="00661AA8" w:rsidP="009C7D8F">
      <w:pPr>
        <w:spacing w:before="120" w:line="276" w:lineRule="auto"/>
        <w:ind w:firstLine="709"/>
        <w:jc w:val="both"/>
        <w:rPr>
          <w:sz w:val="20"/>
          <w:szCs w:val="20"/>
        </w:rPr>
      </w:pPr>
      <w:r w:rsidRPr="00661AA8">
        <w:rPr>
          <w:color w:val="000000"/>
          <w:sz w:val="20"/>
          <w:szCs w:val="20"/>
        </w:rPr>
        <w:t>расходы по содержанию методического кабинета и централизованной бухгалтерии утверждены в сумме 9311717,14 рублей, исполнение – 9311717,14 рублей, расходы на заработную плату составили 6265175,42 рублей, начисления на выплаты по оплате труда – 6265175,42 рублей.</w:t>
      </w:r>
    </w:p>
    <w:p w:rsidR="00661AA8" w:rsidRPr="00661AA8" w:rsidRDefault="00661AA8" w:rsidP="00661AA8">
      <w:pPr>
        <w:spacing w:line="276" w:lineRule="auto"/>
        <w:rPr>
          <w:sz w:val="20"/>
          <w:szCs w:val="20"/>
        </w:rPr>
      </w:pPr>
    </w:p>
    <w:p w:rsidR="00661AA8" w:rsidRPr="00661AA8" w:rsidRDefault="00661AA8" w:rsidP="00661AA8">
      <w:pPr>
        <w:spacing w:line="276" w:lineRule="auto"/>
        <w:rPr>
          <w:sz w:val="20"/>
          <w:szCs w:val="20"/>
        </w:rPr>
      </w:pPr>
      <w:r w:rsidRPr="00661AA8">
        <w:rPr>
          <w:b/>
          <w:color w:val="000000"/>
          <w:sz w:val="20"/>
          <w:szCs w:val="20"/>
        </w:rPr>
        <w:t>Раздел 08 «Культура, кинематография»</w:t>
      </w:r>
    </w:p>
    <w:p w:rsidR="00661AA8" w:rsidRPr="00661AA8" w:rsidRDefault="00661AA8" w:rsidP="009C7D8F">
      <w:pPr>
        <w:spacing w:before="120" w:line="276" w:lineRule="auto"/>
        <w:ind w:firstLine="709"/>
        <w:jc w:val="both"/>
        <w:rPr>
          <w:sz w:val="20"/>
          <w:szCs w:val="20"/>
        </w:rPr>
      </w:pPr>
      <w:r w:rsidRPr="00661AA8">
        <w:rPr>
          <w:color w:val="000000"/>
          <w:sz w:val="20"/>
          <w:szCs w:val="20"/>
        </w:rPr>
        <w:t>Кассовые расходы по разделу 08 «Культура и кинематография» в муниципальном районе составили в 2021 году  18343285,46  рублей при плане 18343285,46  рублей.  Расходы состоят из следующих направлений:</w:t>
      </w:r>
    </w:p>
    <w:p w:rsidR="00661AA8" w:rsidRPr="009C7D8F" w:rsidRDefault="00661AA8" w:rsidP="009C7D8F">
      <w:pPr>
        <w:spacing w:before="120" w:line="276" w:lineRule="auto"/>
        <w:jc w:val="both"/>
        <w:rPr>
          <w:sz w:val="20"/>
          <w:szCs w:val="20"/>
        </w:rPr>
      </w:pPr>
      <w:r w:rsidRPr="00661AA8">
        <w:rPr>
          <w:b/>
          <w:color w:val="000000"/>
          <w:sz w:val="20"/>
          <w:szCs w:val="20"/>
        </w:rPr>
        <w:t xml:space="preserve">- по подразделу 0801 </w:t>
      </w:r>
      <w:r w:rsidRPr="009C7D8F">
        <w:rPr>
          <w:color w:val="000000"/>
          <w:sz w:val="20"/>
          <w:szCs w:val="20"/>
        </w:rPr>
        <w:t>«Культура»</w:t>
      </w:r>
    </w:p>
    <w:p w:rsidR="00661AA8" w:rsidRPr="00661AA8" w:rsidRDefault="00661AA8" w:rsidP="009C7D8F">
      <w:pPr>
        <w:spacing w:before="120" w:line="276" w:lineRule="auto"/>
        <w:ind w:firstLine="709"/>
        <w:jc w:val="both"/>
        <w:rPr>
          <w:sz w:val="20"/>
          <w:szCs w:val="20"/>
        </w:rPr>
      </w:pPr>
      <w:r w:rsidRPr="00661AA8">
        <w:rPr>
          <w:color w:val="000000"/>
          <w:sz w:val="20"/>
          <w:szCs w:val="20"/>
        </w:rPr>
        <w:t>По подразделу осуществлены расходы в 18343285,46 рублей при плане 18343285,46 рублей, или 100,00% от утвержденных назначений.</w:t>
      </w:r>
    </w:p>
    <w:p w:rsidR="00661AA8" w:rsidRPr="00661AA8" w:rsidRDefault="00661AA8" w:rsidP="009C7D8F">
      <w:pPr>
        <w:spacing w:before="120" w:line="276" w:lineRule="auto"/>
        <w:ind w:firstLine="709"/>
        <w:jc w:val="both"/>
        <w:rPr>
          <w:sz w:val="20"/>
          <w:szCs w:val="20"/>
        </w:rPr>
      </w:pPr>
      <w:r w:rsidRPr="00661AA8">
        <w:rPr>
          <w:color w:val="000000"/>
          <w:sz w:val="20"/>
          <w:szCs w:val="20"/>
        </w:rPr>
        <w:t>Данные расходы позволили обеспечить содержание муниципальных учреждений культуры, реализовать мероприятия муниципальной программы.</w:t>
      </w:r>
    </w:p>
    <w:p w:rsidR="00661AA8" w:rsidRPr="00661AA8" w:rsidRDefault="00661AA8" w:rsidP="009C7D8F">
      <w:pPr>
        <w:spacing w:line="276" w:lineRule="auto"/>
        <w:ind w:firstLine="709"/>
        <w:jc w:val="both"/>
        <w:rPr>
          <w:sz w:val="20"/>
          <w:szCs w:val="20"/>
        </w:rPr>
      </w:pPr>
      <w:r w:rsidRPr="00661AA8">
        <w:rPr>
          <w:color w:val="000000"/>
          <w:sz w:val="20"/>
          <w:szCs w:val="20"/>
        </w:rPr>
        <w:t>Обеспечение деятельности МБУК «Красногорская межпоселенческая центральная районная библиотека» запланировано в сумме 4298525,98 рублей и исполнено – 4298525,98 рублей, или 100%. Расходы на оплату труда – 3025180,98 рублей, при аналогичном плане, на начисления на выплаты по оплате труда 895011,68 рублей.</w:t>
      </w:r>
    </w:p>
    <w:p w:rsidR="00661AA8" w:rsidRPr="00661AA8" w:rsidRDefault="00661AA8" w:rsidP="009C7D8F">
      <w:pPr>
        <w:spacing w:line="276" w:lineRule="auto"/>
        <w:ind w:firstLine="709"/>
        <w:jc w:val="both"/>
        <w:rPr>
          <w:sz w:val="20"/>
          <w:szCs w:val="20"/>
        </w:rPr>
      </w:pPr>
      <w:r w:rsidRPr="00661AA8">
        <w:rPr>
          <w:color w:val="000000"/>
          <w:sz w:val="20"/>
          <w:szCs w:val="20"/>
        </w:rPr>
        <w:t>Расходы на дворцы и дома культуры, клубы запланировано в сумме 8328451,35 рублей, исполнено 8328451,35 рублей, из них на заработную плату 3773590,68 рублей, начисления на выплаты по оплате труда 1117196,12 рублей, оплата коммунальных услуг 2174632,17 рублей (функционирование МБУК «Красногорский межпоселенческий культурно-досуговый центр».</w:t>
      </w:r>
    </w:p>
    <w:p w:rsidR="00661AA8" w:rsidRPr="00661AA8" w:rsidRDefault="00661AA8" w:rsidP="00661AA8">
      <w:pPr>
        <w:spacing w:line="276" w:lineRule="auto"/>
        <w:jc w:val="both"/>
        <w:rPr>
          <w:sz w:val="20"/>
          <w:szCs w:val="20"/>
        </w:rPr>
      </w:pPr>
    </w:p>
    <w:p w:rsidR="00661AA8" w:rsidRPr="00661AA8" w:rsidRDefault="00661AA8" w:rsidP="009C7D8F">
      <w:pPr>
        <w:shd w:val="clear" w:color="auto" w:fill="FFFFFF"/>
        <w:spacing w:line="276" w:lineRule="auto"/>
        <w:ind w:firstLine="709"/>
        <w:jc w:val="both"/>
        <w:rPr>
          <w:sz w:val="20"/>
          <w:szCs w:val="20"/>
          <w:shd w:val="clear" w:color="auto" w:fill="FFFFFF"/>
        </w:rPr>
      </w:pPr>
      <w:r w:rsidRPr="00661AA8">
        <w:rPr>
          <w:color w:val="000000"/>
          <w:sz w:val="20"/>
          <w:szCs w:val="20"/>
        </w:rPr>
        <w:t>Расходы на предоставление мер социальной поддержки по оплате жилья и коммунальных услуг специалистам учреждений культуры, работающих в сельской местности за счет средств областного бюджета запланированы в сумме – 150000,00 рублей и исполнены в сумме 150000,00 рублей (исполнение 100,00%);</w:t>
      </w:r>
    </w:p>
    <w:p w:rsidR="00661AA8" w:rsidRPr="00661AA8" w:rsidRDefault="00661AA8" w:rsidP="009C7D8F">
      <w:pPr>
        <w:spacing w:line="276" w:lineRule="auto"/>
        <w:ind w:firstLine="709"/>
        <w:jc w:val="both"/>
        <w:rPr>
          <w:sz w:val="20"/>
          <w:szCs w:val="20"/>
        </w:rPr>
      </w:pPr>
      <w:r w:rsidRPr="00661AA8">
        <w:rPr>
          <w:color w:val="000000"/>
          <w:sz w:val="20"/>
          <w:szCs w:val="20"/>
        </w:rPr>
        <w:t>Поддержка отрасли культуры за счет средств резервного фонда Правительства Российской Федерации с целью реализации мероприятий по модернизации библиотек в части комплектования книжных фондов в рамках государственной программы "Развитие культуры и туризма в Брянской области" на 2021 год было выделено 72774,00 рублей, за счет средств федерального бюджета 63604,00 рублей, областного бюджета 5531,00 рублей и софинансирование за счет средств бюджета района составило 3639,00 рублей</w:t>
      </w:r>
      <w:r w:rsidRPr="00661AA8">
        <w:rPr>
          <w:b/>
          <w:color w:val="000000"/>
          <w:sz w:val="20"/>
          <w:szCs w:val="20"/>
        </w:rPr>
        <w:t xml:space="preserve"> </w:t>
      </w:r>
      <w:r w:rsidRPr="00661AA8">
        <w:rPr>
          <w:color w:val="000000"/>
          <w:sz w:val="20"/>
          <w:szCs w:val="20"/>
        </w:rPr>
        <w:t>(была приобретена художественная, учебно-методическая, детская литература).</w:t>
      </w:r>
    </w:p>
    <w:p w:rsidR="00661AA8" w:rsidRPr="00661AA8" w:rsidRDefault="00661AA8" w:rsidP="009C7D8F">
      <w:pPr>
        <w:spacing w:line="276" w:lineRule="auto"/>
        <w:ind w:firstLine="709"/>
        <w:jc w:val="both"/>
        <w:rPr>
          <w:sz w:val="20"/>
          <w:szCs w:val="20"/>
        </w:rPr>
      </w:pPr>
      <w:r w:rsidRPr="00661AA8">
        <w:rPr>
          <w:color w:val="000000"/>
          <w:sz w:val="20"/>
          <w:szCs w:val="20"/>
        </w:rPr>
        <w:t xml:space="preserve">Расходы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в сумме 2631579,00 рублей, за счет </w:t>
      </w:r>
      <w:r w:rsidRPr="00661AA8">
        <w:rPr>
          <w:color w:val="000000"/>
          <w:sz w:val="20"/>
          <w:szCs w:val="20"/>
        </w:rPr>
        <w:lastRenderedPageBreak/>
        <w:t>средств федерального бюджета 2314815,00 рублей, областного бюджета 185185,00 рублей, софинансирование данных расходов за счет средств бюджета района составило 131579,00 рублей (выполнение работ по текущему ремонту МБУК «Красногорский межпоселенческий культурно-досуговый центр», Колюдовского сельского дома культуры и Макаричского сельского дома культуры структурного подразделения МБУК «Красногорский межпоселенческий культурно-досуговый центр»).</w:t>
      </w:r>
    </w:p>
    <w:p w:rsidR="00661AA8" w:rsidRPr="00661AA8" w:rsidRDefault="00661AA8" w:rsidP="009C7D8F">
      <w:pPr>
        <w:spacing w:line="276" w:lineRule="auto"/>
        <w:ind w:firstLine="709"/>
        <w:jc w:val="both"/>
        <w:rPr>
          <w:sz w:val="20"/>
          <w:szCs w:val="20"/>
        </w:rPr>
      </w:pPr>
      <w:r w:rsidRPr="00661AA8">
        <w:rPr>
          <w:color w:val="000000"/>
          <w:sz w:val="20"/>
          <w:szCs w:val="20"/>
        </w:rPr>
        <w:t>Расходы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составили 2842106,00 рублей, в том числе за счет средств областного бюджета 2700000,00 рублей и софинансирование за счет средств местного бюджета в сумме 142106,00 рублей (текущий ремонт МБУК «Красногорский межпоселенческий культурно-досуговый центр»).</w:t>
      </w:r>
    </w:p>
    <w:p w:rsidR="00661AA8" w:rsidRPr="00661AA8" w:rsidRDefault="00661AA8" w:rsidP="009C7D8F">
      <w:pPr>
        <w:shd w:val="clear" w:color="auto" w:fill="FFFFFF"/>
        <w:spacing w:line="276" w:lineRule="auto"/>
        <w:ind w:firstLine="709"/>
        <w:jc w:val="both"/>
        <w:rPr>
          <w:sz w:val="20"/>
          <w:szCs w:val="20"/>
          <w:shd w:val="clear" w:color="auto" w:fill="FFFFFF"/>
        </w:rPr>
      </w:pPr>
      <w:r w:rsidRPr="00661AA8">
        <w:rPr>
          <w:color w:val="000000"/>
          <w:sz w:val="20"/>
          <w:szCs w:val="20"/>
        </w:rPr>
        <w:t>Расходы на реализацию мероприятий на противодействие злоупотреблению наркотиками и их незаконному обороту в сумме 6878,13 рублей (подписка журнала).</w:t>
      </w:r>
    </w:p>
    <w:p w:rsidR="00661AA8" w:rsidRPr="00661AA8" w:rsidRDefault="00661AA8" w:rsidP="009C7D8F">
      <w:pPr>
        <w:shd w:val="clear" w:color="auto" w:fill="FFFFFF"/>
        <w:spacing w:line="276" w:lineRule="auto"/>
        <w:ind w:firstLine="709"/>
        <w:jc w:val="both"/>
        <w:rPr>
          <w:sz w:val="20"/>
          <w:szCs w:val="20"/>
          <w:shd w:val="clear" w:color="auto" w:fill="FFFFFF"/>
        </w:rPr>
      </w:pPr>
      <w:r w:rsidRPr="00661AA8">
        <w:rPr>
          <w:color w:val="000000"/>
          <w:sz w:val="20"/>
          <w:szCs w:val="20"/>
        </w:rPr>
        <w:t>На проведение мероприятия в сфере туризма выделены средства в сумме 12971,00 рублей.</w:t>
      </w:r>
    </w:p>
    <w:p w:rsidR="00661AA8" w:rsidRPr="00661AA8" w:rsidRDefault="00661AA8" w:rsidP="009C7D8F">
      <w:pPr>
        <w:spacing w:before="120" w:line="276" w:lineRule="auto"/>
        <w:jc w:val="both"/>
        <w:rPr>
          <w:sz w:val="20"/>
          <w:szCs w:val="20"/>
        </w:rPr>
      </w:pPr>
      <w:r w:rsidRPr="009C7D8F">
        <w:rPr>
          <w:b/>
          <w:color w:val="000000"/>
          <w:sz w:val="20"/>
          <w:szCs w:val="20"/>
        </w:rPr>
        <w:t>Раздел 10 «Социальная политика»</w:t>
      </w:r>
    </w:p>
    <w:p w:rsidR="00661AA8" w:rsidRPr="00661AA8" w:rsidRDefault="00661AA8" w:rsidP="009C7D8F">
      <w:pPr>
        <w:spacing w:before="120" w:line="276" w:lineRule="auto"/>
        <w:ind w:firstLine="709"/>
        <w:jc w:val="both"/>
        <w:rPr>
          <w:sz w:val="20"/>
          <w:szCs w:val="20"/>
        </w:rPr>
      </w:pPr>
      <w:r w:rsidRPr="00661AA8">
        <w:rPr>
          <w:color w:val="000000"/>
          <w:sz w:val="20"/>
          <w:szCs w:val="20"/>
        </w:rPr>
        <w:t>Расходы по разделу «Социальная политика» в бюджете района составили в 2021 году 11261585,39 рублей при утвержденных назначениях 14501753,26 рублей. Исполнение составило 77,66 процентов. Расходы включены в следующих бюджетах:</w:t>
      </w:r>
    </w:p>
    <w:p w:rsidR="00661AA8" w:rsidRPr="009C7D8F" w:rsidRDefault="00661AA8" w:rsidP="009C7D8F">
      <w:pPr>
        <w:spacing w:before="120" w:line="276" w:lineRule="auto"/>
        <w:jc w:val="both"/>
        <w:rPr>
          <w:sz w:val="20"/>
          <w:szCs w:val="20"/>
        </w:rPr>
      </w:pPr>
      <w:r w:rsidRPr="00661AA8">
        <w:rPr>
          <w:b/>
          <w:color w:val="000000"/>
          <w:sz w:val="20"/>
          <w:szCs w:val="20"/>
        </w:rPr>
        <w:t xml:space="preserve">- по подразделу 1001 </w:t>
      </w:r>
      <w:r w:rsidRPr="009C7D8F">
        <w:rPr>
          <w:color w:val="000000"/>
          <w:sz w:val="20"/>
          <w:szCs w:val="20"/>
        </w:rPr>
        <w:t>«Пенсионное обеспечение»</w:t>
      </w:r>
    </w:p>
    <w:p w:rsidR="00661AA8" w:rsidRPr="00661AA8" w:rsidRDefault="00661AA8" w:rsidP="00661AA8">
      <w:pPr>
        <w:spacing w:before="120" w:line="276" w:lineRule="auto"/>
        <w:ind w:firstLine="700"/>
        <w:jc w:val="both"/>
        <w:rPr>
          <w:sz w:val="20"/>
          <w:szCs w:val="20"/>
        </w:rPr>
      </w:pPr>
      <w:r w:rsidRPr="00661AA8">
        <w:rPr>
          <w:color w:val="000000"/>
          <w:sz w:val="20"/>
          <w:szCs w:val="20"/>
          <w:shd w:val="clear" w:color="auto" w:fill="FFFFFF"/>
        </w:rPr>
        <w:t xml:space="preserve">Денежные средства для обеспечения выплат ежемесячных доплат к муниципальной пенсии 34 муниципальным служащим, достигшим пенсионного возраста и находящихся на пенсии в сумме </w:t>
      </w:r>
      <w:r w:rsidRPr="00661AA8">
        <w:rPr>
          <w:color w:val="000000"/>
          <w:sz w:val="20"/>
          <w:szCs w:val="20"/>
        </w:rPr>
        <w:t>2426139,66 рублей (исполнение 100% от плана).</w:t>
      </w:r>
    </w:p>
    <w:p w:rsidR="00661AA8" w:rsidRDefault="00661AA8" w:rsidP="009C7D8F">
      <w:pPr>
        <w:spacing w:before="120" w:line="276" w:lineRule="auto"/>
        <w:jc w:val="both"/>
        <w:rPr>
          <w:color w:val="000000"/>
          <w:sz w:val="20"/>
          <w:szCs w:val="20"/>
        </w:rPr>
      </w:pPr>
      <w:r w:rsidRPr="00661AA8">
        <w:rPr>
          <w:b/>
          <w:color w:val="000000"/>
          <w:sz w:val="20"/>
          <w:szCs w:val="20"/>
        </w:rPr>
        <w:t xml:space="preserve">- по подразделу 1003 </w:t>
      </w:r>
      <w:r w:rsidRPr="00E45599">
        <w:rPr>
          <w:color w:val="000000"/>
          <w:sz w:val="20"/>
          <w:szCs w:val="20"/>
        </w:rPr>
        <w:t>«Социальное обеспечение населения»</w:t>
      </w:r>
    </w:p>
    <w:p w:rsidR="00E45599" w:rsidRPr="00E45599" w:rsidRDefault="00E45599" w:rsidP="009C7D8F">
      <w:pPr>
        <w:spacing w:before="120" w:line="276" w:lineRule="auto"/>
        <w:jc w:val="both"/>
        <w:rPr>
          <w:sz w:val="20"/>
          <w:szCs w:val="20"/>
        </w:rPr>
      </w:pPr>
    </w:p>
    <w:p w:rsidR="00661AA8" w:rsidRPr="00661AA8" w:rsidRDefault="00661AA8" w:rsidP="00E45599">
      <w:pPr>
        <w:spacing w:line="276" w:lineRule="auto"/>
        <w:ind w:firstLine="709"/>
        <w:jc w:val="both"/>
        <w:rPr>
          <w:sz w:val="20"/>
          <w:szCs w:val="20"/>
        </w:rPr>
      </w:pPr>
      <w:r w:rsidRPr="00661AA8">
        <w:rPr>
          <w:color w:val="000000"/>
          <w:sz w:val="20"/>
          <w:szCs w:val="20"/>
        </w:rPr>
        <w:t>Утверждено расходов в сумме 51200,00 рублей, исполнено в сумме 16800,00 рублей (32,81%). Осуществлено</w:t>
      </w:r>
      <w:r w:rsidR="00E45599">
        <w:rPr>
          <w:color w:val="000000"/>
          <w:sz w:val="20"/>
          <w:szCs w:val="20"/>
        </w:rPr>
        <w:t xml:space="preserve"> о</w:t>
      </w:r>
      <w:r w:rsidRPr="00661AA8">
        <w:rPr>
          <w:color w:val="000000"/>
          <w:sz w:val="20"/>
          <w:szCs w:val="20"/>
        </w:rPr>
        <w:t>беспечение сохранности жилых помещений, закрепленных за детьми – сиротами и детьми, оставшимися без попечения родителей в сумме 16800,00 рублей при утвержденном плане в сумме 51200,00 рублей (исполнено 32,81%). Количество получателей составило в начале года 2 человека по 700,00 рублей в месяц.</w:t>
      </w:r>
    </w:p>
    <w:p w:rsidR="00661AA8" w:rsidRPr="00661AA8" w:rsidRDefault="00661AA8" w:rsidP="00661AA8">
      <w:pPr>
        <w:spacing w:line="276" w:lineRule="auto"/>
        <w:jc w:val="both"/>
        <w:rPr>
          <w:sz w:val="20"/>
          <w:szCs w:val="20"/>
        </w:rPr>
      </w:pPr>
    </w:p>
    <w:p w:rsidR="00E45599" w:rsidRDefault="00661AA8" w:rsidP="00E45599">
      <w:pPr>
        <w:spacing w:line="276" w:lineRule="auto"/>
        <w:jc w:val="both"/>
        <w:rPr>
          <w:color w:val="000000"/>
          <w:sz w:val="20"/>
          <w:szCs w:val="20"/>
        </w:rPr>
      </w:pPr>
      <w:r w:rsidRPr="00661AA8">
        <w:rPr>
          <w:b/>
          <w:color w:val="000000"/>
          <w:sz w:val="20"/>
          <w:szCs w:val="20"/>
        </w:rPr>
        <w:t xml:space="preserve">- по подразделу 1004 </w:t>
      </w:r>
      <w:r w:rsidRPr="00E45599">
        <w:rPr>
          <w:color w:val="000000"/>
          <w:sz w:val="20"/>
          <w:szCs w:val="20"/>
        </w:rPr>
        <w:t>«Охрана семьи и детства»</w:t>
      </w:r>
    </w:p>
    <w:p w:rsidR="00661AA8" w:rsidRPr="00661AA8" w:rsidRDefault="00E45599" w:rsidP="00E45599">
      <w:pPr>
        <w:spacing w:line="276" w:lineRule="auto"/>
        <w:ind w:firstLine="709"/>
        <w:jc w:val="both"/>
        <w:rPr>
          <w:sz w:val="20"/>
          <w:szCs w:val="20"/>
        </w:rPr>
      </w:pPr>
      <w:r>
        <w:rPr>
          <w:color w:val="000000"/>
          <w:sz w:val="20"/>
          <w:szCs w:val="20"/>
        </w:rPr>
        <w:t>К</w:t>
      </w:r>
      <w:r w:rsidR="00661AA8" w:rsidRPr="00661AA8">
        <w:rPr>
          <w:color w:val="000000"/>
          <w:sz w:val="20"/>
          <w:szCs w:val="20"/>
        </w:rPr>
        <w:t>ассовое исполнение составило 7580225,73 рублей, или 70,38 процентов от плановых назначений 10770993,60 рублей, в том числе за счет средств федерального бюджета 107300,87 рублей.</w:t>
      </w:r>
    </w:p>
    <w:p w:rsidR="00661AA8" w:rsidRPr="00661AA8" w:rsidRDefault="00661AA8" w:rsidP="00E45599">
      <w:pPr>
        <w:ind w:firstLine="709"/>
        <w:jc w:val="both"/>
        <w:rPr>
          <w:sz w:val="20"/>
          <w:szCs w:val="20"/>
        </w:rPr>
      </w:pPr>
      <w:r w:rsidRPr="00661AA8">
        <w:rPr>
          <w:color w:val="000000"/>
          <w:sz w:val="20"/>
          <w:szCs w:val="20"/>
        </w:rPr>
        <w:t>Данные средства были направлены на:</w:t>
      </w:r>
    </w:p>
    <w:p w:rsidR="00661AA8" w:rsidRPr="00661AA8" w:rsidRDefault="00661AA8" w:rsidP="00661AA8">
      <w:pPr>
        <w:spacing w:line="276" w:lineRule="auto"/>
        <w:jc w:val="both"/>
        <w:rPr>
          <w:sz w:val="20"/>
          <w:szCs w:val="20"/>
        </w:rPr>
      </w:pPr>
    </w:p>
    <w:p w:rsidR="00661AA8" w:rsidRPr="00661AA8" w:rsidRDefault="00661AA8" w:rsidP="00E45599">
      <w:pPr>
        <w:spacing w:line="276" w:lineRule="auto"/>
        <w:ind w:firstLine="709"/>
        <w:jc w:val="both"/>
        <w:rPr>
          <w:sz w:val="20"/>
          <w:szCs w:val="20"/>
        </w:rPr>
      </w:pPr>
      <w:r w:rsidRPr="00661AA8">
        <w:rPr>
          <w:color w:val="000000"/>
          <w:sz w:val="20"/>
          <w:szCs w:val="20"/>
        </w:rPr>
        <w:t>Выплату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в сумме 5529439,00 рублей при плане 8460548,00 рублей или 65,36 процентов.</w:t>
      </w:r>
    </w:p>
    <w:p w:rsidR="00661AA8" w:rsidRPr="00661AA8" w:rsidRDefault="00661AA8" w:rsidP="00E45599">
      <w:pPr>
        <w:spacing w:line="276" w:lineRule="auto"/>
        <w:ind w:firstLine="709"/>
        <w:jc w:val="both"/>
        <w:rPr>
          <w:sz w:val="20"/>
          <w:szCs w:val="20"/>
        </w:rPr>
      </w:pPr>
      <w:r w:rsidRPr="00661AA8">
        <w:rPr>
          <w:color w:val="000000"/>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в сумме 846666,67 рублей при утвержденном плане 1013562,00 рублей, или 83,53 процента</w:t>
      </w:r>
      <w:r w:rsidR="00E45599">
        <w:rPr>
          <w:color w:val="000000"/>
          <w:sz w:val="20"/>
          <w:szCs w:val="20"/>
        </w:rPr>
        <w:t>.</w:t>
      </w:r>
    </w:p>
    <w:p w:rsidR="00661AA8" w:rsidRPr="00661AA8" w:rsidRDefault="00661AA8" w:rsidP="00E45599">
      <w:pPr>
        <w:spacing w:line="276" w:lineRule="auto"/>
        <w:ind w:firstLine="709"/>
        <w:jc w:val="both"/>
        <w:rPr>
          <w:sz w:val="20"/>
          <w:szCs w:val="20"/>
        </w:rPr>
      </w:pPr>
      <w:r w:rsidRPr="00661AA8">
        <w:rPr>
          <w:color w:val="000000"/>
          <w:sz w:val="20"/>
          <w:szCs w:val="20"/>
        </w:rPr>
        <w:t>По данному разделу отражены суммы средств, которые направленны на обеспечение жильем молодые семьи. На предоставление субсидий молодым семьям для приобретения жилья было запланировано и освоено в сумме 580494,60 рублей, в том числе за счет средств федерального бюджета в сумме 107300,87 рублей,  областного бюджета в сумме 307338,13 рублей произведены расходы за счет субсидий бюджетам муниципальных районов Брянской области для долевого финансирования расходов, связанных с софинансированием расходных обязательств на предоставление социальных выплат молодым семьям на приобретение (строительство) жилья в рамках подпрограммы «Обеспечение жильем молодых семей в Брянской области» государственной программы "Социальная и демографическая политика", финансирование мероприятий на обеспечение жильем молодых семей за счет средств местного бюджета в сумме 165855,60 рублей.</w:t>
      </w:r>
    </w:p>
    <w:p w:rsidR="00661AA8" w:rsidRPr="00661AA8" w:rsidRDefault="00661AA8" w:rsidP="00E45599">
      <w:pPr>
        <w:spacing w:line="276" w:lineRule="auto"/>
        <w:ind w:firstLine="709"/>
        <w:jc w:val="both"/>
        <w:rPr>
          <w:sz w:val="20"/>
          <w:szCs w:val="20"/>
        </w:rPr>
      </w:pPr>
      <w:r w:rsidRPr="00661AA8">
        <w:rPr>
          <w:color w:val="000000"/>
          <w:sz w:val="20"/>
          <w:szCs w:val="20"/>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сумме 716389,00 рублей, исполнена –623625,46,00 рублей в соответствии с фактической потребностью или 87,05 процентов.</w:t>
      </w:r>
    </w:p>
    <w:p w:rsidR="00661AA8" w:rsidRPr="00661AA8" w:rsidRDefault="00661AA8" w:rsidP="00661AA8">
      <w:pPr>
        <w:spacing w:before="120" w:line="276" w:lineRule="auto"/>
        <w:jc w:val="both"/>
        <w:rPr>
          <w:sz w:val="20"/>
          <w:szCs w:val="20"/>
        </w:rPr>
      </w:pPr>
      <w:r w:rsidRPr="00661AA8">
        <w:rPr>
          <w:b/>
          <w:color w:val="000000"/>
          <w:sz w:val="20"/>
          <w:szCs w:val="20"/>
        </w:rPr>
        <w:lastRenderedPageBreak/>
        <w:t xml:space="preserve">- по подразделу 1006 </w:t>
      </w:r>
      <w:r w:rsidRPr="00E45599">
        <w:rPr>
          <w:color w:val="000000"/>
          <w:sz w:val="20"/>
          <w:szCs w:val="20"/>
        </w:rPr>
        <w:t>«Другие вопросы в области социальной политики»</w:t>
      </w:r>
      <w:r w:rsidRPr="00661AA8">
        <w:rPr>
          <w:color w:val="000000"/>
          <w:sz w:val="20"/>
          <w:szCs w:val="20"/>
        </w:rPr>
        <w:t xml:space="preserve"> использованы средства в сумме 1238420,00 рублей, т.е. 98,80 процентов от плана 1253420,00 рублей, в том числе за счет средств областного бюджета исполнено в сумме 1208420,00 рублей.</w:t>
      </w:r>
    </w:p>
    <w:p w:rsidR="00661AA8" w:rsidRPr="00661AA8" w:rsidRDefault="00661AA8" w:rsidP="00E45599">
      <w:pPr>
        <w:spacing w:before="120" w:line="276" w:lineRule="auto"/>
        <w:ind w:firstLine="709"/>
        <w:jc w:val="both"/>
        <w:rPr>
          <w:sz w:val="20"/>
          <w:szCs w:val="20"/>
        </w:rPr>
      </w:pPr>
      <w:r w:rsidRPr="00661AA8">
        <w:rPr>
          <w:color w:val="000000"/>
          <w:sz w:val="20"/>
          <w:szCs w:val="20"/>
        </w:rPr>
        <w:t>- осуществление отдельных государственных полномочий Брянской области по организации и осуществлению деятельности по опеке и попечительству в сумме 716652,00 рублей, или на 100,00 процентов к годовому плану в сумме 716652,00 рублей, из них на оплату труда 349756,74 рублей и начисления на выплаты по оплате труда в сумме 104418,52 рублей;</w:t>
      </w:r>
    </w:p>
    <w:p w:rsidR="00661AA8" w:rsidRPr="00661AA8" w:rsidRDefault="00661AA8" w:rsidP="00E45599">
      <w:pPr>
        <w:spacing w:before="120" w:line="276" w:lineRule="auto"/>
        <w:ind w:firstLine="709"/>
        <w:jc w:val="both"/>
        <w:rPr>
          <w:sz w:val="20"/>
          <w:szCs w:val="20"/>
        </w:rPr>
      </w:pPr>
      <w:r w:rsidRPr="00661AA8">
        <w:rPr>
          <w:color w:val="000000"/>
          <w:sz w:val="20"/>
          <w:szCs w:val="20"/>
        </w:rPr>
        <w:t>- на подготовку лиц, желающих принять на воспитание в свою семью ребенка, оставшегося без попечения родителей было запланировано 29000,00 рублей исполнено 14000,00 или 48,28 процентов;</w:t>
      </w:r>
    </w:p>
    <w:p w:rsidR="00661AA8" w:rsidRPr="00661AA8" w:rsidRDefault="00661AA8" w:rsidP="00E45599">
      <w:pPr>
        <w:spacing w:before="120" w:line="276" w:lineRule="auto"/>
        <w:ind w:firstLine="709"/>
        <w:jc w:val="both"/>
        <w:rPr>
          <w:sz w:val="20"/>
          <w:szCs w:val="20"/>
        </w:rPr>
      </w:pPr>
      <w:r w:rsidRPr="00661AA8">
        <w:rPr>
          <w:color w:val="000000"/>
          <w:sz w:val="20"/>
          <w:szCs w:val="20"/>
        </w:rPr>
        <w:t>- расходы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 в сумме 477768,00 рублей, из них на оплату труда 243245,53 рублей и начисления на выплаты по оплате труда в сумме 72252,15 рублей</w:t>
      </w:r>
      <w:r w:rsidR="00E45599">
        <w:rPr>
          <w:color w:val="000000"/>
          <w:sz w:val="20"/>
          <w:szCs w:val="20"/>
        </w:rPr>
        <w:t>;</w:t>
      </w:r>
    </w:p>
    <w:p w:rsidR="00661AA8" w:rsidRPr="00661AA8" w:rsidRDefault="00661AA8" w:rsidP="00E45599">
      <w:pPr>
        <w:spacing w:line="276" w:lineRule="auto"/>
        <w:ind w:firstLine="709"/>
        <w:jc w:val="both"/>
        <w:rPr>
          <w:sz w:val="20"/>
          <w:szCs w:val="20"/>
        </w:rPr>
      </w:pPr>
      <w:r w:rsidRPr="00661AA8">
        <w:rPr>
          <w:color w:val="000000"/>
          <w:sz w:val="20"/>
          <w:szCs w:val="20"/>
        </w:rPr>
        <w:t>- финансирование мероприятий «Профилактика безнадзорности и правонарушений несовершеннолетних» план 30000,00 рублей, исполнение 30000,00 рублей (100</w:t>
      </w:r>
      <w:r w:rsidR="00E45599">
        <w:rPr>
          <w:color w:val="000000"/>
          <w:sz w:val="20"/>
          <w:szCs w:val="20"/>
        </w:rPr>
        <w:t>,00</w:t>
      </w:r>
      <w:r w:rsidRPr="00661AA8">
        <w:rPr>
          <w:color w:val="000000"/>
          <w:sz w:val="20"/>
          <w:szCs w:val="20"/>
        </w:rPr>
        <w:t>%), средства направлены на проведение конкурсов и спортивных мероприятий для детей.</w:t>
      </w:r>
    </w:p>
    <w:p w:rsidR="00661AA8" w:rsidRPr="00661AA8" w:rsidRDefault="00661AA8" w:rsidP="00661AA8">
      <w:pPr>
        <w:spacing w:before="120" w:line="276" w:lineRule="auto"/>
        <w:jc w:val="both"/>
        <w:rPr>
          <w:sz w:val="20"/>
          <w:szCs w:val="20"/>
        </w:rPr>
      </w:pPr>
    </w:p>
    <w:p w:rsidR="00661AA8" w:rsidRPr="00661AA8" w:rsidRDefault="00661AA8" w:rsidP="00661AA8">
      <w:pPr>
        <w:spacing w:line="276" w:lineRule="auto"/>
        <w:jc w:val="both"/>
        <w:rPr>
          <w:sz w:val="20"/>
          <w:szCs w:val="20"/>
        </w:rPr>
      </w:pPr>
      <w:r w:rsidRPr="00661AA8">
        <w:rPr>
          <w:b/>
          <w:color w:val="000000"/>
          <w:sz w:val="20"/>
          <w:szCs w:val="20"/>
        </w:rPr>
        <w:t>Раздел 11</w:t>
      </w:r>
      <w:r w:rsidRPr="00661AA8">
        <w:rPr>
          <w:color w:val="000000"/>
          <w:sz w:val="20"/>
          <w:szCs w:val="20"/>
        </w:rPr>
        <w:t xml:space="preserve"> </w:t>
      </w:r>
      <w:r w:rsidRPr="00661AA8">
        <w:rPr>
          <w:b/>
          <w:color w:val="000000"/>
          <w:sz w:val="20"/>
          <w:szCs w:val="20"/>
        </w:rPr>
        <w:t>«Физическая культура и спорт»</w:t>
      </w:r>
    </w:p>
    <w:p w:rsidR="00661AA8" w:rsidRPr="00661AA8" w:rsidRDefault="00661AA8" w:rsidP="00661AA8">
      <w:pPr>
        <w:spacing w:line="276" w:lineRule="auto"/>
        <w:jc w:val="both"/>
        <w:rPr>
          <w:sz w:val="20"/>
          <w:szCs w:val="20"/>
        </w:rPr>
      </w:pPr>
    </w:p>
    <w:p w:rsidR="00661AA8" w:rsidRPr="00661AA8" w:rsidRDefault="00661AA8" w:rsidP="00E45599">
      <w:pPr>
        <w:spacing w:line="276" w:lineRule="auto"/>
        <w:ind w:firstLine="709"/>
        <w:jc w:val="both"/>
        <w:rPr>
          <w:sz w:val="20"/>
          <w:szCs w:val="20"/>
        </w:rPr>
      </w:pPr>
      <w:r w:rsidRPr="00661AA8">
        <w:rPr>
          <w:color w:val="000000"/>
          <w:sz w:val="20"/>
          <w:szCs w:val="20"/>
        </w:rPr>
        <w:t>Расходы по разделу исполнены в объеме 3555340,28 рублей при плановых назначениях 3555340,28 рубля или на 100,00 процентов.</w:t>
      </w:r>
    </w:p>
    <w:p w:rsidR="00661AA8" w:rsidRPr="00661AA8" w:rsidRDefault="00661AA8" w:rsidP="00661AA8">
      <w:pPr>
        <w:spacing w:line="276" w:lineRule="auto"/>
        <w:jc w:val="both"/>
        <w:rPr>
          <w:sz w:val="20"/>
          <w:szCs w:val="20"/>
        </w:rPr>
      </w:pPr>
    </w:p>
    <w:p w:rsidR="00661AA8" w:rsidRPr="00661AA8" w:rsidRDefault="00661AA8" w:rsidP="00E45599">
      <w:pPr>
        <w:spacing w:line="276" w:lineRule="auto"/>
        <w:jc w:val="both"/>
        <w:rPr>
          <w:sz w:val="20"/>
          <w:szCs w:val="20"/>
        </w:rPr>
      </w:pPr>
      <w:r w:rsidRPr="00661AA8">
        <w:rPr>
          <w:b/>
          <w:color w:val="000000"/>
          <w:sz w:val="20"/>
          <w:szCs w:val="20"/>
        </w:rPr>
        <w:t xml:space="preserve">- по подразделу 1101 </w:t>
      </w:r>
      <w:r w:rsidRPr="00E45599">
        <w:rPr>
          <w:color w:val="000000"/>
          <w:sz w:val="20"/>
          <w:szCs w:val="20"/>
        </w:rPr>
        <w:t>«Физическая культура»</w:t>
      </w:r>
      <w:r w:rsidRPr="00661AA8">
        <w:rPr>
          <w:color w:val="000000"/>
          <w:sz w:val="20"/>
          <w:szCs w:val="20"/>
        </w:rPr>
        <w:t xml:space="preserve"> при плане 3484280,28 рублей исполнены в объеме 3484280,28 рублей (100,00%). В рамках данного подраздела были предусмотрены средства муниципальному бюджетному учреждению ФОК «Беседь» на финансовое обеспечение деятельности. Расходы на оплату труда составили 1840849,67 рублей при таком же плане, начисления на оплату труда 546288,60 рублей, оплата коммунальных услуг 743995,81 рублей;</w:t>
      </w:r>
    </w:p>
    <w:p w:rsidR="00661AA8" w:rsidRPr="00661AA8" w:rsidRDefault="00661AA8" w:rsidP="00E45599">
      <w:pPr>
        <w:spacing w:before="120" w:line="276" w:lineRule="auto"/>
        <w:jc w:val="both"/>
        <w:rPr>
          <w:sz w:val="20"/>
          <w:szCs w:val="20"/>
        </w:rPr>
      </w:pPr>
      <w:r w:rsidRPr="00661AA8">
        <w:rPr>
          <w:b/>
          <w:color w:val="000000"/>
          <w:sz w:val="20"/>
          <w:szCs w:val="20"/>
        </w:rPr>
        <w:t xml:space="preserve">- по подразделу 1102 </w:t>
      </w:r>
      <w:r w:rsidRPr="00E45599">
        <w:rPr>
          <w:color w:val="000000"/>
          <w:sz w:val="20"/>
          <w:szCs w:val="20"/>
        </w:rPr>
        <w:t>«Массовый спорт»</w:t>
      </w:r>
      <w:r w:rsidRPr="00661AA8">
        <w:rPr>
          <w:color w:val="000000"/>
          <w:sz w:val="20"/>
          <w:szCs w:val="20"/>
        </w:rPr>
        <w:t xml:space="preserve"> при плане 71060,00 рублей исполнены в объеме 71060,00 рублей (100,00%). Отражены расходы на проведение спортивных массовых мероприятий, предусмотренных в рамках Единого календарного плана проведения соревнований в сумме 63880,00 рублей.</w:t>
      </w:r>
    </w:p>
    <w:p w:rsidR="00661AA8" w:rsidRPr="00661AA8" w:rsidRDefault="00661AA8" w:rsidP="00661AA8">
      <w:pPr>
        <w:spacing w:before="120" w:line="276" w:lineRule="auto"/>
        <w:ind w:firstLine="700"/>
        <w:jc w:val="both"/>
        <w:rPr>
          <w:sz w:val="20"/>
          <w:szCs w:val="20"/>
        </w:rPr>
      </w:pPr>
      <w:r w:rsidRPr="00661AA8">
        <w:rPr>
          <w:color w:val="000000"/>
          <w:sz w:val="20"/>
          <w:szCs w:val="20"/>
        </w:rPr>
        <w:t>И расходы на реализацию мероприятий по поэтапному внедрению Всероссийского физкультурно-спортивного комплекса "Готов к труду и обороне" (ГТО) в сумме 7180,00 рублей.</w:t>
      </w:r>
    </w:p>
    <w:p w:rsidR="00661AA8" w:rsidRPr="00661AA8" w:rsidRDefault="00661AA8" w:rsidP="00661AA8">
      <w:pPr>
        <w:spacing w:before="120" w:line="276" w:lineRule="auto"/>
        <w:ind w:firstLine="700"/>
        <w:jc w:val="both"/>
        <w:rPr>
          <w:sz w:val="20"/>
          <w:szCs w:val="20"/>
        </w:rPr>
      </w:pPr>
    </w:p>
    <w:p w:rsidR="00661AA8" w:rsidRPr="00661AA8" w:rsidRDefault="00661AA8" w:rsidP="003F7D84">
      <w:pPr>
        <w:spacing w:before="120" w:line="276" w:lineRule="auto"/>
        <w:jc w:val="center"/>
        <w:rPr>
          <w:sz w:val="20"/>
          <w:szCs w:val="20"/>
        </w:rPr>
      </w:pPr>
      <w:r w:rsidRPr="00661AA8">
        <w:rPr>
          <w:b/>
          <w:color w:val="000000"/>
          <w:sz w:val="20"/>
          <w:szCs w:val="20"/>
        </w:rPr>
        <w:t>Раздел 14 «Межбюджетные трансферты общего характера бюджетам бюджетной системы Российской Федерации»</w:t>
      </w:r>
    </w:p>
    <w:p w:rsidR="00661AA8" w:rsidRPr="00661AA8" w:rsidRDefault="00661AA8" w:rsidP="00661AA8">
      <w:pPr>
        <w:spacing w:before="120" w:line="276" w:lineRule="auto"/>
        <w:ind w:firstLine="700"/>
        <w:jc w:val="both"/>
        <w:rPr>
          <w:sz w:val="20"/>
          <w:szCs w:val="20"/>
        </w:rPr>
      </w:pPr>
    </w:p>
    <w:p w:rsidR="00661AA8" w:rsidRPr="00661AA8" w:rsidRDefault="00661AA8" w:rsidP="003F7D84">
      <w:pPr>
        <w:ind w:firstLine="709"/>
        <w:jc w:val="both"/>
        <w:rPr>
          <w:sz w:val="20"/>
          <w:szCs w:val="20"/>
        </w:rPr>
      </w:pPr>
      <w:r w:rsidRPr="00661AA8">
        <w:rPr>
          <w:color w:val="000000"/>
          <w:sz w:val="20"/>
          <w:szCs w:val="20"/>
        </w:rPr>
        <w:t>Финансовая помощь бюджетам поселений района оказывалась в форме дотаций.</w:t>
      </w:r>
    </w:p>
    <w:p w:rsidR="00661AA8" w:rsidRPr="00661AA8" w:rsidRDefault="00661AA8" w:rsidP="003F7D84">
      <w:pPr>
        <w:spacing w:before="120" w:line="276" w:lineRule="auto"/>
        <w:ind w:firstLine="709"/>
        <w:jc w:val="both"/>
        <w:rPr>
          <w:sz w:val="20"/>
          <w:szCs w:val="20"/>
        </w:rPr>
      </w:pPr>
      <w:r w:rsidRPr="00661AA8">
        <w:rPr>
          <w:color w:val="000000"/>
          <w:sz w:val="20"/>
          <w:szCs w:val="20"/>
        </w:rPr>
        <w:t>Расходы по данному разделу в муниципальном районе  составили в 2021 году 4337000,00 рублей при плане 4337000,00 рублей. Расходы состоят из расходов:</w:t>
      </w:r>
    </w:p>
    <w:p w:rsidR="00661AA8" w:rsidRPr="00661AA8" w:rsidRDefault="00661AA8" w:rsidP="003F7D84">
      <w:pPr>
        <w:spacing w:before="120" w:line="276" w:lineRule="auto"/>
        <w:jc w:val="both"/>
        <w:rPr>
          <w:sz w:val="20"/>
          <w:szCs w:val="20"/>
        </w:rPr>
      </w:pPr>
      <w:r w:rsidRPr="003F7D84">
        <w:rPr>
          <w:b/>
          <w:color w:val="000000"/>
          <w:sz w:val="20"/>
          <w:szCs w:val="20"/>
        </w:rPr>
        <w:t>- по подразделу 1401</w:t>
      </w:r>
      <w:r w:rsidRPr="00661AA8">
        <w:rPr>
          <w:color w:val="000000"/>
          <w:sz w:val="20"/>
          <w:szCs w:val="20"/>
        </w:rPr>
        <w:t xml:space="preserve"> «Дотации на выравнивание бюджетной обеспеченности субъектов Российской Федерации и муниципальных образований» - 537000 рублей (100</w:t>
      </w:r>
      <w:r w:rsidR="003F7D84">
        <w:rPr>
          <w:color w:val="000000"/>
          <w:sz w:val="20"/>
          <w:szCs w:val="20"/>
        </w:rPr>
        <w:t>,00</w:t>
      </w:r>
      <w:r w:rsidRPr="00661AA8">
        <w:rPr>
          <w:color w:val="000000"/>
          <w:sz w:val="20"/>
          <w:szCs w:val="20"/>
        </w:rPr>
        <w:t>% от плана) – отражены передаваемые в бюджеты поселений дотации на выравнивание бюджетной обеспеченности поселений;</w:t>
      </w:r>
    </w:p>
    <w:p w:rsidR="00661AA8" w:rsidRPr="00661AA8" w:rsidRDefault="00661AA8" w:rsidP="003F7D84">
      <w:pPr>
        <w:spacing w:line="276" w:lineRule="auto"/>
        <w:jc w:val="both"/>
        <w:rPr>
          <w:sz w:val="20"/>
          <w:szCs w:val="20"/>
        </w:rPr>
      </w:pPr>
      <w:r w:rsidRPr="003F7D84">
        <w:rPr>
          <w:b/>
          <w:color w:val="000000"/>
          <w:sz w:val="20"/>
          <w:szCs w:val="20"/>
        </w:rPr>
        <w:t>- по подразделу 1402</w:t>
      </w:r>
      <w:r w:rsidRPr="00661AA8">
        <w:rPr>
          <w:color w:val="000000"/>
          <w:sz w:val="20"/>
          <w:szCs w:val="20"/>
        </w:rPr>
        <w:t xml:space="preserve"> «Иные дотации» – 3800000,00 рублей при плане 3280000,00 рублей (исполнение 100,0</w:t>
      </w:r>
      <w:r w:rsidR="003F7D84">
        <w:rPr>
          <w:color w:val="000000"/>
          <w:sz w:val="20"/>
          <w:szCs w:val="20"/>
        </w:rPr>
        <w:t>0</w:t>
      </w:r>
      <w:r w:rsidRPr="00661AA8">
        <w:rPr>
          <w:color w:val="000000"/>
          <w:sz w:val="20"/>
          <w:szCs w:val="20"/>
        </w:rPr>
        <w:t>%) – отражены передаваемые в бюджеты поселений дотации на поддержку мер по обеспечению сбалансированности бюджетов.</w:t>
      </w:r>
    </w:p>
    <w:p w:rsidR="005B6D0B" w:rsidRPr="005B6D0B" w:rsidRDefault="005B6D0B" w:rsidP="00481333">
      <w:pPr>
        <w:spacing w:line="275" w:lineRule="auto"/>
        <w:ind w:firstLine="720"/>
        <w:jc w:val="both"/>
        <w:rPr>
          <w:sz w:val="20"/>
          <w:szCs w:val="20"/>
        </w:rPr>
      </w:pPr>
    </w:p>
    <w:p w:rsidR="00582025" w:rsidRPr="001F656D" w:rsidRDefault="00582025" w:rsidP="00582025">
      <w:pPr>
        <w:jc w:val="center"/>
        <w:rPr>
          <w:sz w:val="20"/>
          <w:szCs w:val="20"/>
        </w:rPr>
      </w:pPr>
      <w:r w:rsidRPr="001F656D">
        <w:rPr>
          <w:b/>
          <w:sz w:val="20"/>
          <w:szCs w:val="20"/>
        </w:rPr>
        <w:t xml:space="preserve">Дефицит </w:t>
      </w:r>
      <w:r w:rsidR="00820B06">
        <w:rPr>
          <w:b/>
          <w:sz w:val="20"/>
          <w:szCs w:val="20"/>
        </w:rPr>
        <w:t>(прфицит) бюджета</w:t>
      </w:r>
    </w:p>
    <w:p w:rsidR="00582025" w:rsidRPr="001F656D" w:rsidRDefault="00582025" w:rsidP="009F0797">
      <w:pPr>
        <w:spacing w:line="274" w:lineRule="auto"/>
        <w:ind w:firstLine="709"/>
        <w:jc w:val="both"/>
        <w:rPr>
          <w:sz w:val="20"/>
          <w:szCs w:val="20"/>
        </w:rPr>
      </w:pPr>
      <w:r w:rsidRPr="001F656D">
        <w:rPr>
          <w:color w:val="000000"/>
          <w:sz w:val="20"/>
          <w:szCs w:val="20"/>
        </w:rPr>
        <w:t xml:space="preserve">Доходы бюджета исполнены в сумме </w:t>
      </w:r>
      <w:r w:rsidR="003666B4" w:rsidRPr="001F656D">
        <w:rPr>
          <w:sz w:val="20"/>
          <w:szCs w:val="20"/>
        </w:rPr>
        <w:t>306125749,90</w:t>
      </w:r>
      <w:r w:rsidRPr="001F656D">
        <w:rPr>
          <w:color w:val="000000"/>
          <w:sz w:val="20"/>
          <w:szCs w:val="20"/>
        </w:rPr>
        <w:t xml:space="preserve"> рублей при утвержденных бюджетных назначениях </w:t>
      </w:r>
      <w:r w:rsidR="003666B4" w:rsidRPr="001F656D">
        <w:rPr>
          <w:sz w:val="20"/>
          <w:szCs w:val="20"/>
        </w:rPr>
        <w:t>308753300,41</w:t>
      </w:r>
      <w:r w:rsidRPr="001F656D">
        <w:rPr>
          <w:color w:val="000000"/>
          <w:sz w:val="20"/>
          <w:szCs w:val="20"/>
        </w:rPr>
        <w:t xml:space="preserve"> рублей.</w:t>
      </w:r>
    </w:p>
    <w:p w:rsidR="00582025" w:rsidRPr="001F656D" w:rsidRDefault="00582025" w:rsidP="00820B06">
      <w:pPr>
        <w:spacing w:line="274" w:lineRule="auto"/>
        <w:ind w:firstLine="709"/>
        <w:jc w:val="both"/>
        <w:rPr>
          <w:sz w:val="20"/>
          <w:szCs w:val="20"/>
        </w:rPr>
      </w:pPr>
      <w:r w:rsidRPr="001F656D">
        <w:rPr>
          <w:color w:val="000000"/>
          <w:sz w:val="20"/>
          <w:szCs w:val="20"/>
        </w:rPr>
        <w:lastRenderedPageBreak/>
        <w:t xml:space="preserve">Расходы бюджета исполнены в сумме </w:t>
      </w:r>
      <w:r w:rsidR="001F656D" w:rsidRPr="001F656D">
        <w:rPr>
          <w:color w:val="000000"/>
          <w:sz w:val="20"/>
          <w:szCs w:val="20"/>
        </w:rPr>
        <w:t>297872325,54</w:t>
      </w:r>
      <w:r w:rsidRPr="001F656D">
        <w:rPr>
          <w:color w:val="000000"/>
          <w:sz w:val="20"/>
          <w:szCs w:val="20"/>
        </w:rPr>
        <w:t xml:space="preserve"> рублей, или </w:t>
      </w:r>
      <w:r w:rsidR="001F656D" w:rsidRPr="001F656D">
        <w:rPr>
          <w:color w:val="000000"/>
          <w:sz w:val="20"/>
          <w:szCs w:val="20"/>
        </w:rPr>
        <w:t>4,56</w:t>
      </w:r>
      <w:r w:rsidRPr="001F656D">
        <w:rPr>
          <w:color w:val="000000"/>
          <w:sz w:val="20"/>
          <w:szCs w:val="20"/>
        </w:rPr>
        <w:t xml:space="preserve"> процентов ниже плановых назначений (</w:t>
      </w:r>
      <w:r w:rsidR="001F656D" w:rsidRPr="001F656D">
        <w:rPr>
          <w:color w:val="000000"/>
          <w:sz w:val="20"/>
          <w:szCs w:val="20"/>
        </w:rPr>
        <w:t>312089264,08</w:t>
      </w:r>
      <w:r w:rsidRPr="001F656D">
        <w:rPr>
          <w:color w:val="000000"/>
          <w:sz w:val="20"/>
          <w:szCs w:val="20"/>
        </w:rPr>
        <w:t xml:space="preserve"> рублей).</w:t>
      </w:r>
    </w:p>
    <w:p w:rsidR="00582025" w:rsidRDefault="00582025" w:rsidP="009F0797">
      <w:pPr>
        <w:spacing w:line="274" w:lineRule="auto"/>
        <w:ind w:firstLine="709"/>
        <w:jc w:val="both"/>
        <w:rPr>
          <w:color w:val="000000"/>
          <w:sz w:val="20"/>
          <w:szCs w:val="20"/>
        </w:rPr>
      </w:pPr>
      <w:r w:rsidRPr="001F656D">
        <w:rPr>
          <w:color w:val="000000"/>
          <w:sz w:val="20"/>
          <w:szCs w:val="20"/>
        </w:rPr>
        <w:t xml:space="preserve">В бюджете Красногорского муниципального района по исполнению сложился профицит в сумме </w:t>
      </w:r>
      <w:r w:rsidR="001F656D" w:rsidRPr="001F656D">
        <w:rPr>
          <w:color w:val="000000"/>
          <w:sz w:val="20"/>
          <w:szCs w:val="20"/>
        </w:rPr>
        <w:t>8253424,36</w:t>
      </w:r>
      <w:r w:rsidRPr="001F656D">
        <w:rPr>
          <w:color w:val="000000"/>
          <w:sz w:val="20"/>
          <w:szCs w:val="20"/>
        </w:rPr>
        <w:t xml:space="preserve"> рублей, так как доходы составили </w:t>
      </w:r>
      <w:r w:rsidR="001F656D" w:rsidRPr="001F656D">
        <w:rPr>
          <w:sz w:val="20"/>
          <w:szCs w:val="20"/>
        </w:rPr>
        <w:t>306125749,90</w:t>
      </w:r>
      <w:r w:rsidRPr="001F656D">
        <w:rPr>
          <w:color w:val="000000"/>
          <w:sz w:val="20"/>
          <w:szCs w:val="20"/>
        </w:rPr>
        <w:t xml:space="preserve"> рублей при расходах </w:t>
      </w:r>
      <w:r w:rsidR="001F656D" w:rsidRPr="001F656D">
        <w:rPr>
          <w:color w:val="000000"/>
          <w:sz w:val="20"/>
          <w:szCs w:val="20"/>
        </w:rPr>
        <w:t>297872325,54</w:t>
      </w:r>
      <w:r w:rsidRPr="001F656D">
        <w:rPr>
          <w:color w:val="000000"/>
          <w:sz w:val="20"/>
          <w:szCs w:val="20"/>
        </w:rPr>
        <w:t xml:space="preserve"> рублей (при запланированном дефиците </w:t>
      </w:r>
      <w:r w:rsidR="001F656D" w:rsidRPr="001F656D">
        <w:rPr>
          <w:color w:val="000000"/>
          <w:sz w:val="20"/>
          <w:szCs w:val="20"/>
        </w:rPr>
        <w:t>3335963,67</w:t>
      </w:r>
      <w:r w:rsidRPr="001F656D">
        <w:rPr>
          <w:color w:val="000000"/>
          <w:sz w:val="20"/>
          <w:szCs w:val="20"/>
        </w:rPr>
        <w:t xml:space="preserve"> рублей).</w:t>
      </w:r>
    </w:p>
    <w:p w:rsidR="007579BC" w:rsidRPr="00847241" w:rsidRDefault="007579BC" w:rsidP="009F0797">
      <w:pPr>
        <w:spacing w:line="274" w:lineRule="auto"/>
        <w:ind w:firstLine="709"/>
        <w:jc w:val="both"/>
        <w:rPr>
          <w:sz w:val="20"/>
          <w:szCs w:val="20"/>
        </w:rPr>
      </w:pPr>
    </w:p>
    <w:p w:rsidR="00BD0BB5" w:rsidRPr="00820B06" w:rsidRDefault="00820B06" w:rsidP="00820B06">
      <w:pPr>
        <w:spacing w:line="305" w:lineRule="auto"/>
        <w:ind w:firstLine="709"/>
        <w:jc w:val="center"/>
        <w:rPr>
          <w:b/>
          <w:sz w:val="20"/>
          <w:szCs w:val="20"/>
        </w:rPr>
      </w:pPr>
      <w:r>
        <w:rPr>
          <w:b/>
          <w:sz w:val="20"/>
          <w:szCs w:val="20"/>
        </w:rPr>
        <w:t>Муниципальные программы</w:t>
      </w:r>
    </w:p>
    <w:p w:rsidR="00F802D4" w:rsidRPr="00F802D4" w:rsidRDefault="00F802D4" w:rsidP="00F802D4">
      <w:pPr>
        <w:spacing w:line="300" w:lineRule="auto"/>
        <w:ind w:right="-6" w:firstLine="720"/>
        <w:jc w:val="both"/>
        <w:rPr>
          <w:sz w:val="20"/>
          <w:szCs w:val="20"/>
        </w:rPr>
      </w:pPr>
      <w:r w:rsidRPr="00F802D4">
        <w:rPr>
          <w:sz w:val="20"/>
          <w:szCs w:val="20"/>
        </w:rPr>
        <w:t>Бюджет Красногорского муниципального района Брянской области на 2021 год сформирован в разрезе 4 муниципальных программ Красногорского района. В отчетном периоде в расходах бюджета муниципального района на реализацию мероприятий в рамках муниципальных программ были запланированы средства в объеме 308486383,36 рублей. Кассовое исполнение сложилось в сумме 294269444,82 рублей, что составило 98,79 процентов к общему объему расходов и 112,20 процентов к аналогичному показателю 2020 года (отклонение 32003488,45 рублей).</w:t>
      </w:r>
    </w:p>
    <w:p w:rsidR="00F802D4" w:rsidRPr="00F802D4" w:rsidRDefault="00F802D4" w:rsidP="000F7A80">
      <w:pPr>
        <w:pStyle w:val="ConsNormal"/>
        <w:spacing w:line="300" w:lineRule="auto"/>
        <w:ind w:right="0" w:firstLine="709"/>
        <w:jc w:val="both"/>
        <w:rPr>
          <w:rFonts w:ascii="Times New Roman" w:hAnsi="Times New Roman" w:cs="Times New Roman"/>
        </w:rPr>
      </w:pPr>
      <w:r w:rsidRPr="00F802D4">
        <w:rPr>
          <w:rFonts w:ascii="Times New Roman" w:hAnsi="Times New Roman" w:cs="Times New Roman"/>
        </w:rPr>
        <w:t>Органами местного самоуправления Красногорского района разработаны 4 муниципальные программы на 2020-2025 годы, предусматривающие увязку бюджетных ассигнований с количественно измеримыми показателями конечного результата. Решением сессии районного Совета народных депутатов о бюджете Красногорского муниципального района Брянской области на 2021 год и плановый период 2022 и 2023 годов утверждено аналитическое распределение бюджета района по муниципальным программам Красногорского района. Объем расходов бюджета района, формируемый в рамках муниципальных программ, составляет не менее 90%.</w:t>
      </w:r>
    </w:p>
    <w:p w:rsidR="00F802D4" w:rsidRPr="00F802D4" w:rsidRDefault="00F802D4" w:rsidP="00F802D4">
      <w:pPr>
        <w:spacing w:line="305" w:lineRule="auto"/>
        <w:ind w:firstLine="709"/>
        <w:jc w:val="both"/>
        <w:rPr>
          <w:sz w:val="20"/>
          <w:szCs w:val="20"/>
        </w:rPr>
      </w:pPr>
      <w:r w:rsidRPr="00F802D4">
        <w:rPr>
          <w:sz w:val="20"/>
          <w:szCs w:val="20"/>
        </w:rPr>
        <w:t>Кассовое исполнение расходов бюджета по программам к плановым назначениям отчетного периода составило 95,39 процентов. Средства бюджета Красногорского муниципального района Брянской области, израсходованных в рамках целевых программных мероприятий, представлен</w:t>
      </w:r>
      <w:r w:rsidR="009D42F8">
        <w:rPr>
          <w:sz w:val="20"/>
          <w:szCs w:val="20"/>
        </w:rPr>
        <w:t>ы</w:t>
      </w:r>
      <w:r w:rsidRPr="00F802D4">
        <w:rPr>
          <w:sz w:val="20"/>
          <w:szCs w:val="20"/>
        </w:rPr>
        <w:t xml:space="preserve"> в следующей таблице.</w:t>
      </w:r>
    </w:p>
    <w:p w:rsidR="00BD0BB5" w:rsidRDefault="00BD0BB5" w:rsidP="00797BEF">
      <w:pPr>
        <w:spacing w:line="305" w:lineRule="auto"/>
        <w:ind w:firstLine="709"/>
        <w:jc w:val="both"/>
        <w:rPr>
          <w:sz w:val="20"/>
          <w:szCs w:val="20"/>
        </w:rPr>
      </w:pPr>
    </w:p>
    <w:p w:rsidR="00394AEB" w:rsidRPr="00F27921" w:rsidRDefault="00394AEB" w:rsidP="00394AEB">
      <w:pPr>
        <w:ind w:right="-6" w:firstLine="720"/>
        <w:jc w:val="center"/>
        <w:rPr>
          <w:sz w:val="20"/>
          <w:szCs w:val="20"/>
        </w:rPr>
      </w:pPr>
      <w:r w:rsidRPr="00F27921">
        <w:rPr>
          <w:sz w:val="20"/>
          <w:szCs w:val="20"/>
        </w:rPr>
        <w:t>Исполнение расходов бюджета района</w:t>
      </w:r>
    </w:p>
    <w:p w:rsidR="00394AEB" w:rsidRPr="00F27921" w:rsidRDefault="00394AEB" w:rsidP="00394AEB">
      <w:pPr>
        <w:ind w:right="-6" w:firstLine="720"/>
        <w:jc w:val="center"/>
        <w:rPr>
          <w:sz w:val="20"/>
          <w:szCs w:val="20"/>
        </w:rPr>
      </w:pPr>
      <w:r w:rsidRPr="00F27921">
        <w:rPr>
          <w:sz w:val="20"/>
          <w:szCs w:val="20"/>
        </w:rPr>
        <w:t>по муниципальным программам в 20</w:t>
      </w:r>
      <w:r w:rsidR="009D42F8" w:rsidRPr="00F27921">
        <w:rPr>
          <w:sz w:val="20"/>
          <w:szCs w:val="20"/>
        </w:rPr>
        <w:t>20</w:t>
      </w:r>
      <w:r w:rsidRPr="00F27921">
        <w:rPr>
          <w:sz w:val="20"/>
          <w:szCs w:val="20"/>
        </w:rPr>
        <w:t>-202</w:t>
      </w:r>
      <w:r w:rsidR="009D42F8" w:rsidRPr="00F27921">
        <w:rPr>
          <w:sz w:val="20"/>
          <w:szCs w:val="20"/>
        </w:rPr>
        <w:t>1</w:t>
      </w:r>
      <w:r w:rsidRPr="00F27921">
        <w:rPr>
          <w:sz w:val="20"/>
          <w:szCs w:val="20"/>
        </w:rPr>
        <w:t xml:space="preserve"> годах</w:t>
      </w:r>
    </w:p>
    <w:p w:rsidR="00394AEB" w:rsidRPr="00930B0C" w:rsidRDefault="00394AEB" w:rsidP="00394AEB">
      <w:pPr>
        <w:shd w:val="clear" w:color="auto" w:fill="FFFFFF"/>
        <w:jc w:val="both"/>
        <w:rPr>
          <w:sz w:val="20"/>
          <w:szCs w:val="20"/>
        </w:rPr>
      </w:pPr>
      <w:r w:rsidRPr="00930B0C">
        <w:rPr>
          <w:sz w:val="20"/>
          <w:szCs w:val="20"/>
        </w:rPr>
        <w:t xml:space="preserve">Таблица № </w:t>
      </w:r>
      <w:r w:rsidR="004D1348">
        <w:rPr>
          <w:sz w:val="20"/>
          <w:szCs w:val="20"/>
        </w:rPr>
        <w:t>8</w:t>
      </w:r>
      <w:r w:rsidRPr="00930B0C">
        <w:rPr>
          <w:sz w:val="20"/>
          <w:szCs w:val="20"/>
        </w:rPr>
        <w:t xml:space="preserve">                </w:t>
      </w:r>
      <w:r>
        <w:rPr>
          <w:sz w:val="20"/>
          <w:szCs w:val="20"/>
        </w:rPr>
        <w:t xml:space="preserve">                                                 </w:t>
      </w:r>
      <w:r w:rsidRPr="00930B0C">
        <w:rPr>
          <w:sz w:val="20"/>
          <w:szCs w:val="20"/>
        </w:rPr>
        <w:t xml:space="preserve">                                                                                       рублей</w:t>
      </w:r>
    </w:p>
    <w:tbl>
      <w:tblPr>
        <w:tblW w:w="106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1560"/>
        <w:gridCol w:w="1699"/>
        <w:gridCol w:w="1701"/>
        <w:gridCol w:w="993"/>
        <w:gridCol w:w="1276"/>
      </w:tblGrid>
      <w:tr w:rsidR="00394AEB" w:rsidRPr="00394AEB" w:rsidTr="00970FA4">
        <w:trPr>
          <w:tblHeader/>
        </w:trPr>
        <w:tc>
          <w:tcPr>
            <w:tcW w:w="2694" w:type="dxa"/>
            <w:vMerge w:val="restart"/>
            <w:shd w:val="clear" w:color="auto" w:fill="auto"/>
            <w:vAlign w:val="center"/>
          </w:tcPr>
          <w:p w:rsidR="00394AEB" w:rsidRPr="00394AEB" w:rsidRDefault="00394AEB" w:rsidP="00970FA4">
            <w:pPr>
              <w:ind w:right="-6"/>
              <w:jc w:val="center"/>
              <w:rPr>
                <w:b/>
                <w:sz w:val="20"/>
                <w:szCs w:val="20"/>
              </w:rPr>
            </w:pPr>
            <w:r w:rsidRPr="00394AEB">
              <w:rPr>
                <w:b/>
                <w:sz w:val="20"/>
                <w:szCs w:val="20"/>
              </w:rPr>
              <w:t>Наименование</w:t>
            </w:r>
          </w:p>
        </w:tc>
        <w:tc>
          <w:tcPr>
            <w:tcW w:w="708" w:type="dxa"/>
            <w:vMerge w:val="restart"/>
            <w:shd w:val="clear" w:color="auto" w:fill="auto"/>
            <w:vAlign w:val="center"/>
          </w:tcPr>
          <w:p w:rsidR="00394AEB" w:rsidRPr="00394AEB" w:rsidRDefault="00394AEB" w:rsidP="00970FA4">
            <w:pPr>
              <w:ind w:right="-6"/>
              <w:jc w:val="center"/>
              <w:rPr>
                <w:b/>
                <w:sz w:val="20"/>
                <w:szCs w:val="20"/>
              </w:rPr>
            </w:pPr>
            <w:r w:rsidRPr="00394AEB">
              <w:rPr>
                <w:b/>
                <w:sz w:val="20"/>
                <w:szCs w:val="20"/>
              </w:rPr>
              <w:t>МП, подпрограмма</w:t>
            </w:r>
          </w:p>
        </w:tc>
        <w:tc>
          <w:tcPr>
            <w:tcW w:w="1560" w:type="dxa"/>
            <w:vMerge w:val="restart"/>
            <w:vAlign w:val="center"/>
          </w:tcPr>
          <w:p w:rsidR="00394AEB" w:rsidRPr="00394AEB" w:rsidRDefault="00394AEB" w:rsidP="009D42F8">
            <w:pPr>
              <w:ind w:right="-6"/>
              <w:jc w:val="center"/>
              <w:rPr>
                <w:b/>
                <w:sz w:val="20"/>
                <w:szCs w:val="20"/>
              </w:rPr>
            </w:pPr>
            <w:r w:rsidRPr="00394AEB">
              <w:rPr>
                <w:b/>
                <w:sz w:val="20"/>
                <w:szCs w:val="20"/>
              </w:rPr>
              <w:t>Кассовое исполнение за 20</w:t>
            </w:r>
            <w:r w:rsidR="009D42F8">
              <w:rPr>
                <w:b/>
                <w:sz w:val="20"/>
                <w:szCs w:val="20"/>
              </w:rPr>
              <w:t>20</w:t>
            </w:r>
            <w:r w:rsidRPr="00394AEB">
              <w:rPr>
                <w:b/>
                <w:sz w:val="20"/>
                <w:szCs w:val="20"/>
              </w:rPr>
              <w:t xml:space="preserve"> год</w:t>
            </w:r>
          </w:p>
        </w:tc>
        <w:tc>
          <w:tcPr>
            <w:tcW w:w="4393" w:type="dxa"/>
            <w:gridSpan w:val="3"/>
            <w:shd w:val="clear" w:color="auto" w:fill="auto"/>
            <w:vAlign w:val="center"/>
          </w:tcPr>
          <w:p w:rsidR="00394AEB" w:rsidRPr="00394AEB" w:rsidRDefault="00394AEB" w:rsidP="009D42F8">
            <w:pPr>
              <w:ind w:right="-6"/>
              <w:jc w:val="center"/>
              <w:rPr>
                <w:b/>
                <w:sz w:val="20"/>
                <w:szCs w:val="20"/>
              </w:rPr>
            </w:pPr>
            <w:r w:rsidRPr="00394AEB">
              <w:rPr>
                <w:b/>
                <w:sz w:val="20"/>
                <w:szCs w:val="20"/>
              </w:rPr>
              <w:t>202</w:t>
            </w:r>
            <w:r w:rsidR="009D42F8">
              <w:rPr>
                <w:b/>
                <w:sz w:val="20"/>
                <w:szCs w:val="20"/>
              </w:rPr>
              <w:t>1</w:t>
            </w:r>
            <w:r w:rsidRPr="00394AEB">
              <w:rPr>
                <w:b/>
                <w:sz w:val="20"/>
                <w:szCs w:val="20"/>
              </w:rPr>
              <w:t xml:space="preserve"> год</w:t>
            </w:r>
          </w:p>
        </w:tc>
        <w:tc>
          <w:tcPr>
            <w:tcW w:w="1276" w:type="dxa"/>
            <w:vMerge w:val="restart"/>
          </w:tcPr>
          <w:p w:rsidR="00394AEB" w:rsidRPr="00394AEB" w:rsidRDefault="00394AEB" w:rsidP="00970FA4">
            <w:pPr>
              <w:ind w:right="-6"/>
              <w:jc w:val="center"/>
              <w:rPr>
                <w:b/>
                <w:sz w:val="20"/>
                <w:szCs w:val="20"/>
              </w:rPr>
            </w:pPr>
            <w:r w:rsidRPr="00394AEB">
              <w:rPr>
                <w:b/>
                <w:sz w:val="20"/>
                <w:szCs w:val="20"/>
              </w:rPr>
              <w:t>Процент исполне</w:t>
            </w:r>
          </w:p>
          <w:p w:rsidR="00394AEB" w:rsidRPr="00394AEB" w:rsidRDefault="00394AEB" w:rsidP="009D42F8">
            <w:pPr>
              <w:ind w:right="-6"/>
              <w:jc w:val="center"/>
              <w:rPr>
                <w:b/>
                <w:sz w:val="20"/>
                <w:szCs w:val="20"/>
              </w:rPr>
            </w:pPr>
            <w:r w:rsidRPr="00394AEB">
              <w:rPr>
                <w:b/>
                <w:sz w:val="20"/>
                <w:szCs w:val="20"/>
              </w:rPr>
              <w:t>ния 202</w:t>
            </w:r>
            <w:r w:rsidR="009D42F8">
              <w:rPr>
                <w:b/>
                <w:sz w:val="20"/>
                <w:szCs w:val="20"/>
              </w:rPr>
              <w:t>1</w:t>
            </w:r>
            <w:r w:rsidRPr="00394AEB">
              <w:rPr>
                <w:b/>
                <w:sz w:val="20"/>
                <w:szCs w:val="20"/>
              </w:rPr>
              <w:t xml:space="preserve"> года к 20</w:t>
            </w:r>
            <w:r w:rsidR="009D42F8">
              <w:rPr>
                <w:b/>
                <w:sz w:val="20"/>
                <w:szCs w:val="20"/>
              </w:rPr>
              <w:t>20</w:t>
            </w:r>
            <w:r w:rsidRPr="00394AEB">
              <w:rPr>
                <w:b/>
                <w:sz w:val="20"/>
                <w:szCs w:val="20"/>
              </w:rPr>
              <w:t xml:space="preserve"> году</w:t>
            </w:r>
          </w:p>
        </w:tc>
      </w:tr>
      <w:tr w:rsidR="00394AEB" w:rsidRPr="00394AEB" w:rsidTr="00970FA4">
        <w:trPr>
          <w:tblHeader/>
        </w:trPr>
        <w:tc>
          <w:tcPr>
            <w:tcW w:w="2694" w:type="dxa"/>
            <w:vMerge/>
            <w:shd w:val="clear" w:color="auto" w:fill="auto"/>
          </w:tcPr>
          <w:p w:rsidR="00394AEB" w:rsidRPr="00394AEB" w:rsidRDefault="00394AEB" w:rsidP="00970FA4">
            <w:pPr>
              <w:spacing w:line="300" w:lineRule="exact"/>
              <w:ind w:right="-6"/>
              <w:rPr>
                <w:b/>
                <w:sz w:val="20"/>
                <w:szCs w:val="20"/>
              </w:rPr>
            </w:pPr>
          </w:p>
        </w:tc>
        <w:tc>
          <w:tcPr>
            <w:tcW w:w="708" w:type="dxa"/>
            <w:vMerge/>
            <w:shd w:val="clear" w:color="auto" w:fill="auto"/>
            <w:vAlign w:val="center"/>
          </w:tcPr>
          <w:p w:rsidR="00394AEB" w:rsidRPr="00394AEB" w:rsidRDefault="00394AEB" w:rsidP="00970FA4">
            <w:pPr>
              <w:spacing w:line="288" w:lineRule="auto"/>
              <w:ind w:right="-6"/>
              <w:jc w:val="center"/>
              <w:rPr>
                <w:b/>
                <w:sz w:val="20"/>
                <w:szCs w:val="20"/>
              </w:rPr>
            </w:pPr>
          </w:p>
        </w:tc>
        <w:tc>
          <w:tcPr>
            <w:tcW w:w="1560" w:type="dxa"/>
            <w:vMerge/>
          </w:tcPr>
          <w:p w:rsidR="00394AEB" w:rsidRPr="00394AEB" w:rsidRDefault="00394AEB" w:rsidP="00970FA4">
            <w:pPr>
              <w:spacing w:line="288" w:lineRule="auto"/>
              <w:ind w:right="-6"/>
              <w:jc w:val="center"/>
              <w:rPr>
                <w:b/>
                <w:sz w:val="20"/>
                <w:szCs w:val="20"/>
              </w:rPr>
            </w:pPr>
          </w:p>
        </w:tc>
        <w:tc>
          <w:tcPr>
            <w:tcW w:w="1699" w:type="dxa"/>
            <w:shd w:val="clear" w:color="auto" w:fill="auto"/>
            <w:vAlign w:val="center"/>
          </w:tcPr>
          <w:p w:rsidR="00394AEB" w:rsidRPr="00394AEB" w:rsidRDefault="00394AEB" w:rsidP="00970FA4">
            <w:pPr>
              <w:ind w:right="-6"/>
              <w:jc w:val="center"/>
              <w:rPr>
                <w:b/>
                <w:sz w:val="20"/>
                <w:szCs w:val="20"/>
              </w:rPr>
            </w:pPr>
            <w:r w:rsidRPr="00394AEB">
              <w:rPr>
                <w:b/>
                <w:sz w:val="20"/>
                <w:szCs w:val="20"/>
              </w:rPr>
              <w:t>Уточненный план</w:t>
            </w:r>
          </w:p>
        </w:tc>
        <w:tc>
          <w:tcPr>
            <w:tcW w:w="1701" w:type="dxa"/>
            <w:shd w:val="clear" w:color="auto" w:fill="auto"/>
            <w:vAlign w:val="center"/>
          </w:tcPr>
          <w:p w:rsidR="00394AEB" w:rsidRPr="00394AEB" w:rsidRDefault="00394AEB" w:rsidP="00970FA4">
            <w:pPr>
              <w:ind w:right="-6"/>
              <w:jc w:val="center"/>
              <w:rPr>
                <w:b/>
                <w:sz w:val="20"/>
                <w:szCs w:val="20"/>
              </w:rPr>
            </w:pPr>
            <w:r w:rsidRPr="00394AEB">
              <w:rPr>
                <w:b/>
                <w:sz w:val="20"/>
                <w:szCs w:val="20"/>
              </w:rPr>
              <w:t>Кассовое исполнение</w:t>
            </w:r>
          </w:p>
        </w:tc>
        <w:tc>
          <w:tcPr>
            <w:tcW w:w="993" w:type="dxa"/>
            <w:shd w:val="clear" w:color="auto" w:fill="auto"/>
            <w:vAlign w:val="center"/>
          </w:tcPr>
          <w:p w:rsidR="00394AEB" w:rsidRPr="00394AEB" w:rsidRDefault="00394AEB" w:rsidP="00970FA4">
            <w:pPr>
              <w:ind w:right="-6"/>
              <w:jc w:val="center"/>
              <w:rPr>
                <w:b/>
                <w:sz w:val="20"/>
                <w:szCs w:val="20"/>
              </w:rPr>
            </w:pPr>
            <w:r w:rsidRPr="00394AEB">
              <w:rPr>
                <w:b/>
                <w:sz w:val="20"/>
                <w:szCs w:val="20"/>
              </w:rPr>
              <w:t>Про</w:t>
            </w:r>
          </w:p>
          <w:p w:rsidR="00394AEB" w:rsidRPr="00394AEB" w:rsidRDefault="00394AEB" w:rsidP="00970FA4">
            <w:pPr>
              <w:ind w:right="-6"/>
              <w:jc w:val="center"/>
              <w:rPr>
                <w:b/>
                <w:sz w:val="20"/>
                <w:szCs w:val="20"/>
              </w:rPr>
            </w:pPr>
            <w:r w:rsidRPr="00394AEB">
              <w:rPr>
                <w:b/>
                <w:sz w:val="20"/>
                <w:szCs w:val="20"/>
              </w:rPr>
              <w:t>цент испол</w:t>
            </w:r>
          </w:p>
          <w:p w:rsidR="00394AEB" w:rsidRPr="00394AEB" w:rsidRDefault="00394AEB" w:rsidP="00970FA4">
            <w:pPr>
              <w:ind w:right="-6"/>
              <w:jc w:val="center"/>
              <w:rPr>
                <w:b/>
                <w:sz w:val="20"/>
                <w:szCs w:val="20"/>
              </w:rPr>
            </w:pPr>
            <w:r w:rsidRPr="00394AEB">
              <w:rPr>
                <w:b/>
                <w:sz w:val="20"/>
                <w:szCs w:val="20"/>
              </w:rPr>
              <w:t>нения</w:t>
            </w:r>
          </w:p>
        </w:tc>
        <w:tc>
          <w:tcPr>
            <w:tcW w:w="1276" w:type="dxa"/>
            <w:vMerge/>
          </w:tcPr>
          <w:p w:rsidR="00394AEB" w:rsidRPr="00394AEB" w:rsidRDefault="00394AEB" w:rsidP="00970FA4">
            <w:pPr>
              <w:spacing w:line="288" w:lineRule="auto"/>
              <w:ind w:right="-6"/>
              <w:jc w:val="center"/>
              <w:rPr>
                <w:b/>
                <w:sz w:val="20"/>
                <w:szCs w:val="20"/>
              </w:rPr>
            </w:pPr>
          </w:p>
        </w:tc>
      </w:tr>
      <w:tr w:rsidR="009D42F8" w:rsidRPr="00394AEB" w:rsidTr="00970FA4">
        <w:trPr>
          <w:trHeight w:val="1273"/>
        </w:trPr>
        <w:tc>
          <w:tcPr>
            <w:tcW w:w="2694" w:type="dxa"/>
            <w:shd w:val="clear" w:color="auto" w:fill="auto"/>
            <w:vAlign w:val="bottom"/>
          </w:tcPr>
          <w:p w:rsidR="009D42F8" w:rsidRPr="009D42F8" w:rsidRDefault="009D42F8" w:rsidP="00AE0858">
            <w:pPr>
              <w:ind w:right="-108"/>
              <w:rPr>
                <w:bCs/>
                <w:color w:val="000000"/>
                <w:sz w:val="20"/>
                <w:szCs w:val="20"/>
              </w:rPr>
            </w:pPr>
            <w:r w:rsidRPr="009D42F8">
              <w:rPr>
                <w:bCs/>
                <w:color w:val="000000"/>
                <w:sz w:val="20"/>
                <w:szCs w:val="20"/>
              </w:rPr>
              <w:t xml:space="preserve">Реализация полномочий органов местного самоуправления Красногорского района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080</w:t>
            </w:r>
          </w:p>
        </w:tc>
        <w:tc>
          <w:tcPr>
            <w:tcW w:w="1560" w:type="dxa"/>
            <w:vAlign w:val="center"/>
          </w:tcPr>
          <w:p w:rsidR="009D42F8" w:rsidRPr="009D42F8" w:rsidRDefault="009D42F8" w:rsidP="00AE0858">
            <w:pPr>
              <w:spacing w:line="288" w:lineRule="auto"/>
              <w:ind w:right="-6"/>
              <w:jc w:val="center"/>
              <w:rPr>
                <w:sz w:val="20"/>
                <w:szCs w:val="20"/>
              </w:rPr>
            </w:pPr>
            <w:r w:rsidRPr="009D42F8">
              <w:rPr>
                <w:sz w:val="20"/>
                <w:szCs w:val="20"/>
              </w:rPr>
              <w:t>76092453,13</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87301433,47</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73848308,82</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84,59</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97,05</w:t>
            </w:r>
          </w:p>
        </w:tc>
      </w:tr>
      <w:tr w:rsidR="009D42F8" w:rsidRPr="00394AEB" w:rsidTr="00970FA4">
        <w:tc>
          <w:tcPr>
            <w:tcW w:w="2694" w:type="dxa"/>
            <w:shd w:val="clear" w:color="auto" w:fill="auto"/>
            <w:vAlign w:val="center"/>
          </w:tcPr>
          <w:p w:rsidR="009D42F8" w:rsidRPr="009D42F8" w:rsidRDefault="009D42F8" w:rsidP="00AE0858">
            <w:pPr>
              <w:outlineLvl w:val="0"/>
              <w:rPr>
                <w:bCs/>
                <w:sz w:val="20"/>
                <w:szCs w:val="20"/>
              </w:rPr>
            </w:pPr>
            <w:r w:rsidRPr="009D42F8">
              <w:rPr>
                <w:bCs/>
                <w:sz w:val="20"/>
                <w:szCs w:val="20"/>
              </w:rPr>
              <w:t xml:space="preserve">Подпрограмма "Выполнение функций администрации Красногорского района"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081</w:t>
            </w:r>
          </w:p>
        </w:tc>
        <w:tc>
          <w:tcPr>
            <w:tcW w:w="1560" w:type="dxa"/>
            <w:vAlign w:val="center"/>
          </w:tcPr>
          <w:p w:rsidR="009D42F8" w:rsidRPr="009D42F8" w:rsidRDefault="009D42F8" w:rsidP="00AE0858">
            <w:pPr>
              <w:spacing w:line="288" w:lineRule="auto"/>
              <w:ind w:right="-6"/>
              <w:jc w:val="center"/>
              <w:rPr>
                <w:sz w:val="20"/>
                <w:szCs w:val="20"/>
              </w:rPr>
            </w:pPr>
            <w:r w:rsidRPr="009D42F8">
              <w:rPr>
                <w:sz w:val="20"/>
                <w:szCs w:val="20"/>
              </w:rPr>
              <w:t>47676672,28</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51338550,34</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41032830,02</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79,93</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86,06</w:t>
            </w:r>
          </w:p>
        </w:tc>
      </w:tr>
      <w:tr w:rsidR="009D42F8" w:rsidRPr="00394AEB" w:rsidTr="00970FA4">
        <w:tc>
          <w:tcPr>
            <w:tcW w:w="2694" w:type="dxa"/>
            <w:shd w:val="clear" w:color="auto" w:fill="auto"/>
          </w:tcPr>
          <w:p w:rsidR="009D42F8" w:rsidRPr="009D42F8" w:rsidRDefault="009D42F8" w:rsidP="00AE0858">
            <w:pPr>
              <w:outlineLvl w:val="2"/>
              <w:rPr>
                <w:bCs/>
                <w:sz w:val="20"/>
                <w:szCs w:val="20"/>
              </w:rPr>
            </w:pPr>
            <w:r w:rsidRPr="009D42F8">
              <w:rPr>
                <w:bCs/>
                <w:sz w:val="20"/>
                <w:szCs w:val="20"/>
              </w:rPr>
              <w:t xml:space="preserve">Подпрограмма "Развитие культуры, спорта, молодежной политики и сохранение культурного наследия в Красногорском районе"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082</w:t>
            </w:r>
          </w:p>
        </w:tc>
        <w:tc>
          <w:tcPr>
            <w:tcW w:w="1560" w:type="dxa"/>
            <w:vAlign w:val="center"/>
          </w:tcPr>
          <w:p w:rsidR="009D42F8" w:rsidRPr="009D42F8" w:rsidRDefault="009D42F8" w:rsidP="00AE0858">
            <w:pPr>
              <w:spacing w:line="288" w:lineRule="auto"/>
              <w:ind w:right="-6"/>
              <w:jc w:val="center"/>
              <w:rPr>
                <w:sz w:val="20"/>
                <w:szCs w:val="20"/>
              </w:rPr>
            </w:pPr>
            <w:r w:rsidRPr="009D42F8">
              <w:rPr>
                <w:sz w:val="20"/>
                <w:szCs w:val="20"/>
              </w:rPr>
              <w:t>19459518,88</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24596780,40</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24596780,40</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100,00</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126,40</w:t>
            </w:r>
          </w:p>
        </w:tc>
      </w:tr>
      <w:tr w:rsidR="009D42F8" w:rsidRPr="00394AEB" w:rsidTr="00970FA4">
        <w:tc>
          <w:tcPr>
            <w:tcW w:w="2694" w:type="dxa"/>
            <w:shd w:val="clear" w:color="auto" w:fill="auto"/>
          </w:tcPr>
          <w:p w:rsidR="009D42F8" w:rsidRPr="009D42F8" w:rsidRDefault="009D42F8" w:rsidP="00AE0858">
            <w:pPr>
              <w:outlineLvl w:val="2"/>
              <w:rPr>
                <w:bCs/>
                <w:sz w:val="20"/>
                <w:szCs w:val="20"/>
              </w:rPr>
            </w:pPr>
            <w:r w:rsidRPr="009D42F8">
              <w:rPr>
                <w:bCs/>
                <w:sz w:val="20"/>
                <w:szCs w:val="20"/>
              </w:rPr>
              <w:t xml:space="preserve">Подпрограмма "Осуществление деятельности в сфере защиты прав детей, охране материнства и детства, демографии в Красногорском районе"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083</w:t>
            </w:r>
          </w:p>
        </w:tc>
        <w:tc>
          <w:tcPr>
            <w:tcW w:w="1560" w:type="dxa"/>
            <w:vAlign w:val="center"/>
          </w:tcPr>
          <w:p w:rsidR="009D42F8" w:rsidRPr="009D42F8" w:rsidRDefault="009D42F8" w:rsidP="00AE0858">
            <w:pPr>
              <w:spacing w:line="288" w:lineRule="auto"/>
              <w:ind w:right="-6"/>
              <w:jc w:val="center"/>
              <w:rPr>
                <w:sz w:val="20"/>
                <w:szCs w:val="20"/>
              </w:rPr>
            </w:pPr>
            <w:r w:rsidRPr="009D42F8">
              <w:rPr>
                <w:sz w:val="20"/>
                <w:szCs w:val="20"/>
              </w:rPr>
              <w:t>8956261,97</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11366102,73</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8218698,40</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72,31</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91,76</w:t>
            </w:r>
          </w:p>
        </w:tc>
      </w:tr>
      <w:tr w:rsidR="009D42F8" w:rsidRPr="00394AEB" w:rsidTr="00970FA4">
        <w:tc>
          <w:tcPr>
            <w:tcW w:w="2694" w:type="dxa"/>
            <w:shd w:val="clear" w:color="auto" w:fill="auto"/>
          </w:tcPr>
          <w:p w:rsidR="009D42F8" w:rsidRPr="009D42F8" w:rsidRDefault="009D42F8" w:rsidP="00AE0858">
            <w:pPr>
              <w:outlineLvl w:val="2"/>
              <w:rPr>
                <w:bCs/>
                <w:sz w:val="20"/>
                <w:szCs w:val="20"/>
              </w:rPr>
            </w:pPr>
            <w:r w:rsidRPr="009D42F8">
              <w:rPr>
                <w:bCs/>
                <w:color w:val="000000"/>
                <w:sz w:val="20"/>
                <w:szCs w:val="20"/>
              </w:rPr>
              <w:t xml:space="preserve">Управление муниципальными финансами Красногорского </w:t>
            </w:r>
            <w:r w:rsidRPr="009D42F8">
              <w:rPr>
                <w:bCs/>
                <w:color w:val="000000"/>
                <w:sz w:val="20"/>
                <w:szCs w:val="20"/>
              </w:rPr>
              <w:lastRenderedPageBreak/>
              <w:t xml:space="preserve">района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lastRenderedPageBreak/>
              <w:t>090</w:t>
            </w:r>
          </w:p>
        </w:tc>
        <w:tc>
          <w:tcPr>
            <w:tcW w:w="1560" w:type="dxa"/>
            <w:vAlign w:val="center"/>
          </w:tcPr>
          <w:p w:rsidR="009D42F8" w:rsidRPr="009D42F8" w:rsidRDefault="009D42F8" w:rsidP="00AE0858">
            <w:pPr>
              <w:spacing w:line="288" w:lineRule="auto"/>
              <w:ind w:right="-6"/>
              <w:jc w:val="center"/>
              <w:rPr>
                <w:sz w:val="20"/>
                <w:szCs w:val="20"/>
              </w:rPr>
            </w:pPr>
            <w:r w:rsidRPr="009D42F8">
              <w:rPr>
                <w:sz w:val="20"/>
                <w:szCs w:val="20"/>
              </w:rPr>
              <w:t>8788964,00</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10328690,80</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10328690,80</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100,00</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117,52</w:t>
            </w:r>
          </w:p>
        </w:tc>
      </w:tr>
      <w:tr w:rsidR="009D42F8" w:rsidRPr="00394AEB" w:rsidTr="00970FA4">
        <w:tc>
          <w:tcPr>
            <w:tcW w:w="2694" w:type="dxa"/>
            <w:shd w:val="clear" w:color="auto" w:fill="auto"/>
          </w:tcPr>
          <w:p w:rsidR="009D42F8" w:rsidRPr="009D42F8" w:rsidRDefault="009D42F8" w:rsidP="00820B06">
            <w:pPr>
              <w:outlineLvl w:val="2"/>
              <w:rPr>
                <w:bCs/>
                <w:sz w:val="20"/>
                <w:szCs w:val="20"/>
              </w:rPr>
            </w:pPr>
            <w:r w:rsidRPr="009D42F8">
              <w:rPr>
                <w:bCs/>
                <w:color w:val="000000"/>
                <w:sz w:val="20"/>
                <w:szCs w:val="20"/>
              </w:rPr>
              <w:lastRenderedPageBreak/>
              <w:t xml:space="preserve">Развитие образования Красногорского района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100</w:t>
            </w:r>
          </w:p>
        </w:tc>
        <w:tc>
          <w:tcPr>
            <w:tcW w:w="1560" w:type="dxa"/>
            <w:vAlign w:val="center"/>
          </w:tcPr>
          <w:p w:rsidR="009D42F8" w:rsidRPr="009D42F8" w:rsidRDefault="009D42F8" w:rsidP="00AE0858">
            <w:pPr>
              <w:spacing w:line="288" w:lineRule="auto"/>
              <w:ind w:left="-107" w:right="-6"/>
              <w:jc w:val="center"/>
              <w:rPr>
                <w:sz w:val="20"/>
                <w:szCs w:val="20"/>
              </w:rPr>
            </w:pPr>
            <w:r w:rsidRPr="009D42F8">
              <w:rPr>
                <w:sz w:val="20"/>
                <w:szCs w:val="20"/>
              </w:rPr>
              <w:t>172657505,86</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203982254,96</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203238540,44</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99,64</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117,71</w:t>
            </w:r>
          </w:p>
        </w:tc>
      </w:tr>
      <w:tr w:rsidR="009D42F8" w:rsidRPr="00394AEB" w:rsidTr="00970FA4">
        <w:tc>
          <w:tcPr>
            <w:tcW w:w="2694" w:type="dxa"/>
            <w:shd w:val="clear" w:color="auto" w:fill="auto"/>
          </w:tcPr>
          <w:p w:rsidR="009D42F8" w:rsidRPr="009D42F8" w:rsidRDefault="009D42F8" w:rsidP="00AE0858">
            <w:pPr>
              <w:outlineLvl w:val="2"/>
              <w:rPr>
                <w:bCs/>
                <w:color w:val="000000"/>
                <w:sz w:val="20"/>
                <w:szCs w:val="20"/>
              </w:rPr>
            </w:pPr>
            <w:r w:rsidRPr="009D42F8">
              <w:rPr>
                <w:bCs/>
                <w:color w:val="000000"/>
                <w:sz w:val="20"/>
                <w:szCs w:val="20"/>
              </w:rPr>
              <w:t xml:space="preserve">Управление муниципальным имуществом Красногорского района </w:t>
            </w:r>
          </w:p>
        </w:tc>
        <w:tc>
          <w:tcPr>
            <w:tcW w:w="708"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370</w:t>
            </w:r>
          </w:p>
        </w:tc>
        <w:tc>
          <w:tcPr>
            <w:tcW w:w="1560" w:type="dxa"/>
            <w:vAlign w:val="center"/>
          </w:tcPr>
          <w:p w:rsidR="009D42F8" w:rsidRPr="009D42F8" w:rsidRDefault="009D42F8" w:rsidP="00AE0858">
            <w:pPr>
              <w:spacing w:line="288" w:lineRule="auto"/>
              <w:ind w:right="-6"/>
              <w:jc w:val="center"/>
              <w:rPr>
                <w:sz w:val="20"/>
                <w:szCs w:val="20"/>
              </w:rPr>
            </w:pPr>
            <w:r w:rsidRPr="009D42F8">
              <w:rPr>
                <w:sz w:val="20"/>
                <w:szCs w:val="20"/>
              </w:rPr>
              <w:t>4727033,38</w:t>
            </w:r>
          </w:p>
        </w:tc>
        <w:tc>
          <w:tcPr>
            <w:tcW w:w="1699"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6874004,13</w:t>
            </w:r>
          </w:p>
        </w:tc>
        <w:tc>
          <w:tcPr>
            <w:tcW w:w="1701"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6853904,76</w:t>
            </w:r>
          </w:p>
        </w:tc>
        <w:tc>
          <w:tcPr>
            <w:tcW w:w="993" w:type="dxa"/>
            <w:shd w:val="clear" w:color="auto" w:fill="auto"/>
            <w:vAlign w:val="center"/>
          </w:tcPr>
          <w:p w:rsidR="009D42F8" w:rsidRPr="009D42F8" w:rsidRDefault="009D42F8" w:rsidP="00AE0858">
            <w:pPr>
              <w:spacing w:line="288" w:lineRule="auto"/>
              <w:ind w:right="-6"/>
              <w:jc w:val="center"/>
              <w:rPr>
                <w:sz w:val="20"/>
                <w:szCs w:val="20"/>
              </w:rPr>
            </w:pPr>
            <w:r w:rsidRPr="009D42F8">
              <w:rPr>
                <w:sz w:val="20"/>
                <w:szCs w:val="20"/>
              </w:rPr>
              <w:t>99,71</w:t>
            </w:r>
          </w:p>
        </w:tc>
        <w:tc>
          <w:tcPr>
            <w:tcW w:w="1276" w:type="dxa"/>
            <w:vAlign w:val="center"/>
          </w:tcPr>
          <w:p w:rsidR="009D42F8" w:rsidRPr="009D42F8" w:rsidRDefault="009D42F8" w:rsidP="00AE0858">
            <w:pPr>
              <w:spacing w:line="288" w:lineRule="auto"/>
              <w:ind w:right="-6"/>
              <w:jc w:val="center"/>
              <w:rPr>
                <w:sz w:val="20"/>
                <w:szCs w:val="20"/>
              </w:rPr>
            </w:pPr>
            <w:r w:rsidRPr="009D42F8">
              <w:rPr>
                <w:sz w:val="20"/>
                <w:szCs w:val="20"/>
              </w:rPr>
              <w:t>144,99</w:t>
            </w:r>
          </w:p>
        </w:tc>
      </w:tr>
      <w:tr w:rsidR="009D42F8" w:rsidRPr="00394AEB" w:rsidTr="00970FA4">
        <w:tc>
          <w:tcPr>
            <w:tcW w:w="2694" w:type="dxa"/>
            <w:shd w:val="clear" w:color="auto" w:fill="auto"/>
          </w:tcPr>
          <w:p w:rsidR="009D42F8" w:rsidRPr="009D42F8" w:rsidRDefault="009D42F8" w:rsidP="00AE0858">
            <w:pPr>
              <w:rPr>
                <w:b/>
                <w:bCs/>
                <w:sz w:val="20"/>
                <w:szCs w:val="20"/>
              </w:rPr>
            </w:pPr>
            <w:r w:rsidRPr="009D42F8">
              <w:rPr>
                <w:b/>
                <w:bCs/>
                <w:sz w:val="20"/>
                <w:szCs w:val="20"/>
              </w:rPr>
              <w:t>Всего расходов:</w:t>
            </w:r>
          </w:p>
        </w:tc>
        <w:tc>
          <w:tcPr>
            <w:tcW w:w="708" w:type="dxa"/>
            <w:shd w:val="clear" w:color="auto" w:fill="auto"/>
            <w:vAlign w:val="center"/>
          </w:tcPr>
          <w:p w:rsidR="009D42F8" w:rsidRPr="009D42F8" w:rsidRDefault="009D42F8" w:rsidP="00AE0858">
            <w:pPr>
              <w:spacing w:line="288" w:lineRule="auto"/>
              <w:ind w:right="-6"/>
              <w:jc w:val="center"/>
              <w:rPr>
                <w:b/>
                <w:sz w:val="20"/>
                <w:szCs w:val="20"/>
              </w:rPr>
            </w:pPr>
          </w:p>
        </w:tc>
        <w:tc>
          <w:tcPr>
            <w:tcW w:w="1560" w:type="dxa"/>
            <w:vAlign w:val="center"/>
          </w:tcPr>
          <w:p w:rsidR="009D42F8" w:rsidRPr="009D42F8" w:rsidRDefault="009D42F8" w:rsidP="00820B06">
            <w:pPr>
              <w:spacing w:line="288" w:lineRule="auto"/>
              <w:ind w:right="-108"/>
              <w:jc w:val="center"/>
              <w:rPr>
                <w:b/>
                <w:sz w:val="20"/>
                <w:szCs w:val="20"/>
              </w:rPr>
            </w:pPr>
            <w:r w:rsidRPr="009D42F8">
              <w:rPr>
                <w:b/>
                <w:sz w:val="20"/>
                <w:szCs w:val="20"/>
              </w:rPr>
              <w:t>262265956,37</w:t>
            </w:r>
          </w:p>
        </w:tc>
        <w:tc>
          <w:tcPr>
            <w:tcW w:w="1699" w:type="dxa"/>
            <w:shd w:val="clear" w:color="auto" w:fill="auto"/>
            <w:vAlign w:val="center"/>
          </w:tcPr>
          <w:p w:rsidR="009D42F8" w:rsidRPr="009D42F8" w:rsidRDefault="009D42F8" w:rsidP="00AE0858">
            <w:pPr>
              <w:spacing w:line="288" w:lineRule="auto"/>
              <w:ind w:right="-6"/>
              <w:jc w:val="center"/>
              <w:rPr>
                <w:b/>
                <w:sz w:val="20"/>
                <w:szCs w:val="20"/>
              </w:rPr>
            </w:pPr>
            <w:r w:rsidRPr="009D42F8">
              <w:rPr>
                <w:b/>
                <w:sz w:val="20"/>
                <w:szCs w:val="20"/>
              </w:rPr>
              <w:t>308486383,36</w:t>
            </w:r>
          </w:p>
        </w:tc>
        <w:tc>
          <w:tcPr>
            <w:tcW w:w="1701" w:type="dxa"/>
            <w:shd w:val="clear" w:color="auto" w:fill="auto"/>
            <w:vAlign w:val="center"/>
          </w:tcPr>
          <w:p w:rsidR="009D42F8" w:rsidRPr="009D42F8" w:rsidRDefault="009D42F8" w:rsidP="00AE0858">
            <w:pPr>
              <w:spacing w:line="288" w:lineRule="auto"/>
              <w:ind w:right="-6"/>
              <w:jc w:val="center"/>
              <w:rPr>
                <w:b/>
                <w:sz w:val="20"/>
                <w:szCs w:val="20"/>
              </w:rPr>
            </w:pPr>
            <w:r w:rsidRPr="009D42F8">
              <w:rPr>
                <w:b/>
                <w:sz w:val="20"/>
                <w:szCs w:val="20"/>
              </w:rPr>
              <w:t>294269444,82</w:t>
            </w:r>
          </w:p>
        </w:tc>
        <w:tc>
          <w:tcPr>
            <w:tcW w:w="993" w:type="dxa"/>
            <w:shd w:val="clear" w:color="auto" w:fill="auto"/>
            <w:vAlign w:val="center"/>
          </w:tcPr>
          <w:p w:rsidR="009D42F8" w:rsidRPr="009D42F8" w:rsidRDefault="009D42F8" w:rsidP="00AE0858">
            <w:pPr>
              <w:spacing w:line="288" w:lineRule="auto"/>
              <w:ind w:right="-6"/>
              <w:jc w:val="center"/>
              <w:rPr>
                <w:b/>
                <w:sz w:val="20"/>
                <w:szCs w:val="20"/>
              </w:rPr>
            </w:pPr>
            <w:r w:rsidRPr="009D42F8">
              <w:rPr>
                <w:b/>
                <w:sz w:val="20"/>
                <w:szCs w:val="20"/>
              </w:rPr>
              <w:t>95,39</w:t>
            </w:r>
          </w:p>
        </w:tc>
        <w:tc>
          <w:tcPr>
            <w:tcW w:w="1276" w:type="dxa"/>
            <w:vAlign w:val="center"/>
          </w:tcPr>
          <w:p w:rsidR="009D42F8" w:rsidRPr="009D42F8" w:rsidRDefault="009D42F8" w:rsidP="00AE0858">
            <w:pPr>
              <w:spacing w:line="288" w:lineRule="auto"/>
              <w:ind w:right="-6"/>
              <w:jc w:val="center"/>
              <w:rPr>
                <w:b/>
                <w:sz w:val="20"/>
                <w:szCs w:val="20"/>
              </w:rPr>
            </w:pPr>
            <w:r w:rsidRPr="009D42F8">
              <w:rPr>
                <w:b/>
                <w:sz w:val="20"/>
                <w:szCs w:val="20"/>
              </w:rPr>
              <w:t>112,20</w:t>
            </w:r>
          </w:p>
        </w:tc>
      </w:tr>
    </w:tbl>
    <w:p w:rsidR="00394AEB" w:rsidRPr="00797BEF" w:rsidRDefault="00394AEB" w:rsidP="00797BEF">
      <w:pPr>
        <w:spacing w:line="305" w:lineRule="auto"/>
        <w:ind w:firstLine="709"/>
        <w:jc w:val="both"/>
        <w:rPr>
          <w:sz w:val="20"/>
          <w:szCs w:val="20"/>
        </w:rPr>
      </w:pPr>
    </w:p>
    <w:p w:rsidR="002F7375" w:rsidRDefault="002F7375" w:rsidP="002F7375">
      <w:pPr>
        <w:spacing w:before="120"/>
        <w:jc w:val="center"/>
        <w:rPr>
          <w:b/>
          <w:bCs/>
          <w:color w:val="000000"/>
          <w:sz w:val="20"/>
          <w:szCs w:val="20"/>
        </w:rPr>
      </w:pPr>
      <w:r w:rsidRPr="002F7375">
        <w:rPr>
          <w:b/>
          <w:bCs/>
          <w:color w:val="000000"/>
          <w:sz w:val="20"/>
          <w:szCs w:val="20"/>
        </w:rPr>
        <w:t>Реализация полномочий органов местного самоу</w:t>
      </w:r>
      <w:r>
        <w:rPr>
          <w:b/>
          <w:bCs/>
          <w:color w:val="000000"/>
          <w:sz w:val="20"/>
          <w:szCs w:val="20"/>
        </w:rPr>
        <w:t>правления Красногорского района</w:t>
      </w:r>
    </w:p>
    <w:p w:rsidR="002F7375" w:rsidRPr="002F7375" w:rsidRDefault="002F7375" w:rsidP="002F7375">
      <w:pPr>
        <w:spacing w:before="120"/>
        <w:jc w:val="center"/>
        <w:rPr>
          <w:b/>
          <w:bCs/>
          <w:color w:val="000000"/>
          <w:sz w:val="20"/>
          <w:szCs w:val="20"/>
        </w:rPr>
      </w:pPr>
    </w:p>
    <w:p w:rsidR="002F7375" w:rsidRPr="002F7375" w:rsidRDefault="002F7375" w:rsidP="002F7375">
      <w:pPr>
        <w:pStyle w:val="ConsNormal"/>
        <w:autoSpaceDE/>
        <w:autoSpaceDN/>
        <w:adjustRightInd/>
        <w:spacing w:line="283" w:lineRule="auto"/>
        <w:ind w:right="0" w:firstLine="709"/>
        <w:jc w:val="both"/>
        <w:rPr>
          <w:rFonts w:ascii="Times New Roman" w:hAnsi="Times New Roman" w:cs="Times New Roman"/>
          <w:spacing w:val="-4"/>
        </w:rPr>
      </w:pPr>
      <w:r w:rsidRPr="002F7375">
        <w:rPr>
          <w:rFonts w:ascii="Times New Roman" w:hAnsi="Times New Roman" w:cs="Times New Roman"/>
          <w:spacing w:val="-4"/>
        </w:rPr>
        <w:t xml:space="preserve">Кассовое исполнение по муниципальной программе за отчетный период составило </w:t>
      </w:r>
      <w:r w:rsidRPr="002F7375">
        <w:rPr>
          <w:rFonts w:ascii="Times New Roman" w:hAnsi="Times New Roman" w:cs="Times New Roman"/>
        </w:rPr>
        <w:t>73848308,82</w:t>
      </w:r>
      <w:r w:rsidRPr="002F7375">
        <w:t xml:space="preserve"> </w:t>
      </w:r>
      <w:r w:rsidRPr="002F7375">
        <w:rPr>
          <w:rFonts w:ascii="Times New Roman" w:hAnsi="Times New Roman" w:cs="Times New Roman"/>
          <w:spacing w:val="-4"/>
        </w:rPr>
        <w:t>рублей, или 84,59 процентов от утвержденного плана.</w:t>
      </w:r>
    </w:p>
    <w:p w:rsidR="002F7375" w:rsidRPr="002F7375" w:rsidRDefault="002F7375" w:rsidP="002F7375">
      <w:pPr>
        <w:pStyle w:val="ConsNormal"/>
        <w:autoSpaceDE/>
        <w:autoSpaceDN/>
        <w:adjustRightInd/>
        <w:spacing w:line="283" w:lineRule="auto"/>
        <w:ind w:right="0" w:firstLine="709"/>
        <w:jc w:val="both"/>
        <w:rPr>
          <w:rFonts w:ascii="Times New Roman" w:hAnsi="Times New Roman" w:cs="Times New Roman"/>
          <w:spacing w:val="-4"/>
        </w:rPr>
      </w:pPr>
      <w:r w:rsidRPr="002F7375">
        <w:rPr>
          <w:rFonts w:ascii="Times New Roman" w:hAnsi="Times New Roman" w:cs="Times New Roman"/>
          <w:spacing w:val="-4"/>
        </w:rPr>
        <w:t>Целями муни</w:t>
      </w:r>
      <w:r>
        <w:rPr>
          <w:rFonts w:ascii="Times New Roman" w:hAnsi="Times New Roman" w:cs="Times New Roman"/>
          <w:spacing w:val="-4"/>
        </w:rPr>
        <w:t>ципальной программы являются:</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эффективное исполнение полномочий деятельности главы администрации района и органов местного самоуправления;</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реализация полномочий администрации Красногорского района по решению вопросов местного значения муниципального образования «Красногорский муниципальный район», а также отдельных государственных полномочий Брянской области, переданных в соответствии с законами Брянской области;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эффективное управление в сфере установленных функций;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проведение единой государственной и муниципальной политики в сфере социального обеспечения;</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b w:val="0"/>
          <w:sz w:val="20"/>
        </w:rPr>
        <w:t>-</w:t>
      </w:r>
      <w:r w:rsidRPr="002F7375">
        <w:rPr>
          <w:rFonts w:ascii="Times New Roman" w:hAnsi="Times New Roman"/>
          <w:b w:val="0"/>
          <w:sz w:val="20"/>
        </w:rPr>
        <w:t xml:space="preserve"> разработка и осуществление мер по обеспечению комплексного социально-экономического развития Красногорского района;</w:t>
      </w:r>
    </w:p>
    <w:p w:rsidR="002F7375" w:rsidRPr="002F7375" w:rsidRDefault="002F7375" w:rsidP="002F7375">
      <w:pPr>
        <w:pStyle w:val="ConsPlusTitle"/>
        <w:jc w:val="both"/>
        <w:rPr>
          <w:rFonts w:ascii="Times New Roman" w:hAnsi="Times New Roman"/>
          <w:b w:val="0"/>
          <w:sz w:val="20"/>
        </w:rPr>
      </w:pPr>
      <w:r>
        <w:rPr>
          <w:rFonts w:ascii="Times New Roman" w:hAnsi="Times New Roman"/>
          <w:b w:val="0"/>
          <w:sz w:val="20"/>
        </w:rPr>
        <w:t>-</w:t>
      </w:r>
      <w:r w:rsidRPr="002F7375">
        <w:rPr>
          <w:rFonts w:ascii="Times New Roman" w:hAnsi="Times New Roman"/>
          <w:b w:val="0"/>
          <w:sz w:val="20"/>
        </w:rPr>
        <w:t xml:space="preserve"> развитие физической культуры и спорта на территории района, реализация мероприятий молодежной политики;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b w:val="0"/>
          <w:sz w:val="20"/>
        </w:rPr>
        <w:t>-</w:t>
      </w:r>
      <w:r w:rsidRPr="002F7375">
        <w:rPr>
          <w:rFonts w:ascii="Times New Roman" w:hAnsi="Times New Roman"/>
          <w:b w:val="0"/>
          <w:sz w:val="20"/>
        </w:rPr>
        <w:t xml:space="preserve"> создание условий для повышения эффективности мер, направленных на сокращение социального сиротства.</w:t>
      </w: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spacing w:val="-4"/>
        </w:rPr>
        <w:t>Для достижения указанных целей необходимо решение следующих задач:</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обеспечение реализации отдельных переданных полномочий;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нормирование энергопотребления в бюджетной сфере, коммунальном хозяйстве, жилищном фонде и формирование зданий по энергосбережению и энергоэффективности в соответствии с действующим законодательством;</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совершенствовать систему управления пассажирскими перевозками;</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реализация мероприятий, направленных на социальную поддержку отдельных категорий граждан;</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содействие реформированию жилищно-коммунального хозяйства, создание благоприятных условий проживания граждан;</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p w:rsidR="002F7375" w:rsidRPr="002F7375" w:rsidRDefault="002F7375" w:rsidP="002F7375">
      <w:pPr>
        <w:pStyle w:val="ConsPlusTitle"/>
        <w:jc w:val="both"/>
        <w:rPr>
          <w:rFonts w:ascii="Times New Roman" w:hAnsi="Times New Roman" w:cs="Times New Roman"/>
          <w:b w:val="0"/>
          <w:color w:val="000000"/>
          <w:sz w:val="20"/>
        </w:rPr>
      </w:pPr>
      <w:r>
        <w:rPr>
          <w:rFonts w:ascii="Times New Roman" w:hAnsi="Times New Roman" w:cs="Times New Roman"/>
          <w:b w:val="0"/>
          <w:color w:val="000000"/>
          <w:sz w:val="20"/>
        </w:rPr>
        <w:t>-</w:t>
      </w:r>
      <w:r w:rsidRPr="002F7375">
        <w:rPr>
          <w:rFonts w:ascii="Times New Roman" w:hAnsi="Times New Roman" w:cs="Times New Roman"/>
          <w:b w:val="0"/>
          <w:color w:val="000000"/>
          <w:sz w:val="20"/>
        </w:rPr>
        <w:t xml:space="preserve"> реализация регионального проекта «Чистая вода»;</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обеспечения населения услугами культуры и реализация мер государственной поддержки работников культуры;</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удовлетворение образовательных потребностей граждан общества в области музыкально-эстетического образования и воспитания детей и подростков;</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lastRenderedPageBreak/>
        <w:t>-</w:t>
      </w:r>
      <w:r w:rsidRPr="002F7375">
        <w:rPr>
          <w:rFonts w:ascii="Times New Roman" w:hAnsi="Times New Roman" w:cs="Times New Roman"/>
          <w:b w:val="0"/>
          <w:sz w:val="20"/>
        </w:rPr>
        <w:t xml:space="preserve"> создание условий для развития туризма в Красногорском районе;</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защита прав и законных интересов несовершеннолетних, лиц из числа детей-сирот и детей, оставшихся без попечения родителей;</w:t>
      </w:r>
    </w:p>
    <w:p w:rsidR="002F7375" w:rsidRPr="002F7375" w:rsidRDefault="002F7375" w:rsidP="002F7375">
      <w:pPr>
        <w:pStyle w:val="ConsPlusTitle"/>
        <w:jc w:val="both"/>
        <w:rPr>
          <w:rFonts w:ascii="Times New Roman" w:hAnsi="Times New Roman" w:cs="Times New Roman"/>
          <w:b w:val="0"/>
          <w:sz w:val="20"/>
        </w:rPr>
      </w:pPr>
      <w:r>
        <w:rPr>
          <w:rFonts w:ascii="Times New Roman" w:hAnsi="Times New Roman" w:cs="Times New Roman"/>
          <w:b w:val="0"/>
          <w:sz w:val="20"/>
        </w:rPr>
        <w:t>-</w:t>
      </w:r>
      <w:r w:rsidRPr="002F7375">
        <w:rPr>
          <w:rFonts w:ascii="Times New Roman" w:hAnsi="Times New Roman" w:cs="Times New Roman"/>
          <w:b w:val="0"/>
          <w:sz w:val="20"/>
        </w:rPr>
        <w:t xml:space="preserve"> создание условий для повышения мер, направленных на сокращение социального сиротства, совершенствование системы профилактики безнадзорности и правонарушений несовершеннолетних;</w:t>
      </w:r>
    </w:p>
    <w:p w:rsidR="002F7375" w:rsidRPr="002F7375" w:rsidRDefault="002F7375" w:rsidP="002F7375">
      <w:pPr>
        <w:spacing w:line="276" w:lineRule="auto"/>
        <w:jc w:val="both"/>
        <w:rPr>
          <w:sz w:val="20"/>
          <w:szCs w:val="20"/>
        </w:rPr>
      </w:pPr>
      <w:r>
        <w:rPr>
          <w:sz w:val="20"/>
          <w:szCs w:val="20"/>
        </w:rPr>
        <w:t>-</w:t>
      </w:r>
      <w:r w:rsidRPr="002F7375">
        <w:rPr>
          <w:sz w:val="20"/>
          <w:szCs w:val="20"/>
        </w:rPr>
        <w:t xml:space="preserve"> реализация мероприятий по обеспечению жильем молодых семей.</w:t>
      </w:r>
    </w:p>
    <w:p w:rsidR="002F7375" w:rsidRPr="002F7375" w:rsidRDefault="002F7375" w:rsidP="002F7375">
      <w:pPr>
        <w:spacing w:line="276" w:lineRule="auto"/>
        <w:jc w:val="both"/>
        <w:rPr>
          <w:b/>
          <w:sz w:val="20"/>
          <w:szCs w:val="20"/>
        </w:rPr>
      </w:pPr>
    </w:p>
    <w:p w:rsidR="002F7375" w:rsidRPr="002F7375" w:rsidRDefault="002F7375" w:rsidP="002F7375">
      <w:pPr>
        <w:spacing w:line="276" w:lineRule="auto"/>
        <w:jc w:val="center"/>
        <w:rPr>
          <w:b/>
          <w:sz w:val="20"/>
          <w:szCs w:val="20"/>
        </w:rPr>
      </w:pPr>
      <w:r w:rsidRPr="002F7375">
        <w:rPr>
          <w:b/>
          <w:sz w:val="20"/>
          <w:szCs w:val="20"/>
        </w:rPr>
        <w:t>Управление муниципальными финансами Красногорского района</w:t>
      </w:r>
    </w:p>
    <w:p w:rsidR="002F7375" w:rsidRPr="002F7375" w:rsidRDefault="002F7375" w:rsidP="002F7375">
      <w:pPr>
        <w:spacing w:line="276" w:lineRule="auto"/>
        <w:jc w:val="both"/>
        <w:rPr>
          <w:b/>
          <w:color w:val="000000"/>
          <w:sz w:val="20"/>
          <w:szCs w:val="20"/>
        </w:rPr>
      </w:pP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rPr>
        <w:t xml:space="preserve">Муниципальная программа за отчетный период исполнена в объеме 10328690,80 </w:t>
      </w:r>
      <w:r w:rsidRPr="002F7375">
        <w:rPr>
          <w:rFonts w:ascii="Times New Roman" w:hAnsi="Times New Roman" w:cs="Times New Roman"/>
          <w:spacing w:val="-4"/>
        </w:rPr>
        <w:t>рублей, или 100,00 процентов от плана.</w:t>
      </w:r>
    </w:p>
    <w:p w:rsidR="002F7375" w:rsidRPr="002F7375" w:rsidRDefault="002F7375" w:rsidP="002F7375">
      <w:pPr>
        <w:spacing w:line="276" w:lineRule="auto"/>
        <w:ind w:firstLine="709"/>
        <w:jc w:val="both"/>
        <w:rPr>
          <w:sz w:val="20"/>
          <w:szCs w:val="20"/>
        </w:rPr>
      </w:pPr>
      <w:r w:rsidRPr="002F7375">
        <w:rPr>
          <w:sz w:val="20"/>
          <w:szCs w:val="20"/>
        </w:rPr>
        <w:t>Муниципальная программа «Управление муниципальными финансами Красногорского района» направлена на:</w:t>
      </w:r>
    </w:p>
    <w:p w:rsidR="002F7375" w:rsidRPr="002F7375" w:rsidRDefault="002F7375" w:rsidP="002F7375">
      <w:pPr>
        <w:widowControl w:val="0"/>
        <w:autoSpaceDE w:val="0"/>
        <w:autoSpaceDN w:val="0"/>
        <w:adjustRightInd w:val="0"/>
        <w:spacing w:line="276" w:lineRule="auto"/>
        <w:jc w:val="both"/>
        <w:rPr>
          <w:sz w:val="20"/>
          <w:szCs w:val="20"/>
        </w:rPr>
      </w:pPr>
      <w:r>
        <w:rPr>
          <w:sz w:val="20"/>
          <w:szCs w:val="20"/>
        </w:rPr>
        <w:t xml:space="preserve">- </w:t>
      </w:r>
      <w:r w:rsidRPr="002F7375">
        <w:rPr>
          <w:sz w:val="20"/>
          <w:szCs w:val="20"/>
        </w:rPr>
        <w:t>обеспечение долгосрочной сбалансированности и устойчивости бюджетной системы, повышение качества управления муниципальными финансами Красногорского района.</w:t>
      </w:r>
    </w:p>
    <w:p w:rsidR="002F7375" w:rsidRPr="002F7375" w:rsidRDefault="002F7375" w:rsidP="002F7375">
      <w:pPr>
        <w:spacing w:line="276" w:lineRule="auto"/>
        <w:ind w:firstLine="709"/>
        <w:jc w:val="both"/>
        <w:rPr>
          <w:sz w:val="20"/>
          <w:szCs w:val="20"/>
        </w:rPr>
      </w:pPr>
      <w:r w:rsidRPr="002F7375">
        <w:rPr>
          <w:sz w:val="20"/>
          <w:szCs w:val="20"/>
        </w:rPr>
        <w:t>Задачами муниципальной программы являются:</w:t>
      </w:r>
    </w:p>
    <w:p w:rsidR="002F7375" w:rsidRPr="002F7375" w:rsidRDefault="002F7375" w:rsidP="002F7375">
      <w:pPr>
        <w:widowControl w:val="0"/>
        <w:autoSpaceDE w:val="0"/>
        <w:autoSpaceDN w:val="0"/>
        <w:adjustRightInd w:val="0"/>
        <w:spacing w:line="276" w:lineRule="auto"/>
        <w:jc w:val="both"/>
        <w:rPr>
          <w:sz w:val="20"/>
          <w:szCs w:val="20"/>
        </w:rPr>
      </w:pPr>
      <w:r>
        <w:rPr>
          <w:sz w:val="20"/>
          <w:szCs w:val="20"/>
        </w:rPr>
        <w:t xml:space="preserve">- </w:t>
      </w:r>
      <w:r w:rsidRPr="002F7375">
        <w:rPr>
          <w:sz w:val="20"/>
          <w:szCs w:val="20"/>
        </w:rPr>
        <w:t>обеспечение финансовой устойчивости бюджетной системы Красногорского района путем проведения сбалансированной финансовой политики;</w:t>
      </w:r>
    </w:p>
    <w:p w:rsidR="002F7375" w:rsidRPr="002F7375" w:rsidRDefault="002F7375" w:rsidP="002F7375">
      <w:pPr>
        <w:widowControl w:val="0"/>
        <w:autoSpaceDE w:val="0"/>
        <w:autoSpaceDN w:val="0"/>
        <w:adjustRightInd w:val="0"/>
        <w:spacing w:line="276" w:lineRule="auto"/>
        <w:jc w:val="both"/>
        <w:rPr>
          <w:sz w:val="20"/>
          <w:szCs w:val="20"/>
        </w:rPr>
      </w:pPr>
      <w:r>
        <w:rPr>
          <w:sz w:val="20"/>
          <w:szCs w:val="20"/>
        </w:rPr>
        <w:t>-</w:t>
      </w:r>
      <w:r w:rsidRPr="002F7375">
        <w:rPr>
          <w:sz w:val="20"/>
          <w:szCs w:val="20"/>
        </w:rPr>
        <w:t xml:space="preserve"> создание условий для эффективного и ответственного управления муниципальными финансами.</w:t>
      </w:r>
    </w:p>
    <w:p w:rsidR="002F7375" w:rsidRPr="002F7375" w:rsidRDefault="002F7375" w:rsidP="007C58B9">
      <w:pPr>
        <w:spacing w:line="276" w:lineRule="auto"/>
        <w:ind w:firstLine="709"/>
        <w:jc w:val="both"/>
        <w:rPr>
          <w:spacing w:val="-4"/>
          <w:sz w:val="20"/>
          <w:szCs w:val="20"/>
        </w:rPr>
      </w:pPr>
      <w:r w:rsidRPr="002F7375">
        <w:rPr>
          <w:spacing w:val="-4"/>
          <w:sz w:val="20"/>
          <w:szCs w:val="20"/>
        </w:rPr>
        <w:t xml:space="preserve">Ответственным исполнителем муниципальной </w:t>
      </w:r>
      <w:r w:rsidRPr="00EB6F7B">
        <w:rPr>
          <w:spacing w:val="-4"/>
          <w:sz w:val="20"/>
          <w:szCs w:val="20"/>
        </w:rPr>
        <w:t>программы  «</w:t>
      </w:r>
      <w:r w:rsidRPr="00EB6F7B">
        <w:rPr>
          <w:sz w:val="20"/>
          <w:szCs w:val="20"/>
        </w:rPr>
        <w:t xml:space="preserve">Управление муниципальными финансами Красногорского района» </w:t>
      </w:r>
      <w:r w:rsidRPr="002F7375">
        <w:rPr>
          <w:spacing w:val="-4"/>
          <w:sz w:val="20"/>
          <w:szCs w:val="20"/>
        </w:rPr>
        <w:t>является финансовый отдел администрации Красногорского района.</w:t>
      </w:r>
    </w:p>
    <w:p w:rsidR="002F7375" w:rsidRPr="002F7375" w:rsidRDefault="002F7375" w:rsidP="002F7375">
      <w:pPr>
        <w:widowControl w:val="0"/>
        <w:autoSpaceDE w:val="0"/>
        <w:autoSpaceDN w:val="0"/>
        <w:adjustRightInd w:val="0"/>
        <w:ind w:firstLine="540"/>
        <w:jc w:val="both"/>
        <w:rPr>
          <w:sz w:val="20"/>
          <w:szCs w:val="20"/>
        </w:rPr>
      </w:pPr>
    </w:p>
    <w:p w:rsidR="002F7375" w:rsidRPr="002F7375" w:rsidRDefault="002F7375" w:rsidP="007C58B9">
      <w:pPr>
        <w:widowControl w:val="0"/>
        <w:autoSpaceDE w:val="0"/>
        <w:autoSpaceDN w:val="0"/>
        <w:adjustRightInd w:val="0"/>
        <w:ind w:firstLine="540"/>
        <w:jc w:val="center"/>
        <w:rPr>
          <w:b/>
          <w:sz w:val="20"/>
          <w:szCs w:val="20"/>
        </w:rPr>
      </w:pPr>
      <w:r w:rsidRPr="002F7375">
        <w:rPr>
          <w:b/>
          <w:sz w:val="20"/>
          <w:szCs w:val="20"/>
        </w:rPr>
        <w:t>Развитие образования Красногорского района</w:t>
      </w:r>
    </w:p>
    <w:p w:rsidR="002F7375" w:rsidRPr="002F7375" w:rsidRDefault="002F7375" w:rsidP="002F7375">
      <w:pPr>
        <w:widowControl w:val="0"/>
        <w:autoSpaceDE w:val="0"/>
        <w:autoSpaceDN w:val="0"/>
        <w:adjustRightInd w:val="0"/>
        <w:ind w:firstLine="540"/>
        <w:jc w:val="both"/>
        <w:rPr>
          <w:b/>
          <w:sz w:val="20"/>
          <w:szCs w:val="20"/>
        </w:rPr>
      </w:pPr>
    </w:p>
    <w:p w:rsidR="002F7375" w:rsidRPr="002F7375" w:rsidRDefault="002F7375" w:rsidP="002F7375">
      <w:pPr>
        <w:pStyle w:val="ConsNormal"/>
        <w:autoSpaceDE/>
        <w:autoSpaceDN/>
        <w:adjustRightInd/>
        <w:spacing w:line="283" w:lineRule="auto"/>
        <w:ind w:right="0" w:firstLine="709"/>
        <w:jc w:val="both"/>
        <w:rPr>
          <w:rFonts w:ascii="Times New Roman" w:hAnsi="Times New Roman" w:cs="Times New Roman"/>
          <w:spacing w:val="-4"/>
        </w:rPr>
      </w:pPr>
      <w:r w:rsidRPr="002F7375">
        <w:rPr>
          <w:rFonts w:ascii="Times New Roman" w:hAnsi="Times New Roman" w:cs="Times New Roman"/>
          <w:spacing w:val="-4"/>
        </w:rPr>
        <w:t xml:space="preserve">Кассовое исполнение по муниципальной программе за отчетный период составило </w:t>
      </w:r>
      <w:r w:rsidRPr="002F7375">
        <w:rPr>
          <w:rFonts w:ascii="Times New Roman" w:hAnsi="Times New Roman" w:cs="Times New Roman"/>
        </w:rPr>
        <w:t xml:space="preserve">203238540,44 </w:t>
      </w:r>
      <w:r w:rsidRPr="002F7375">
        <w:rPr>
          <w:rFonts w:ascii="Times New Roman" w:hAnsi="Times New Roman" w:cs="Times New Roman"/>
          <w:spacing w:val="-4"/>
        </w:rPr>
        <w:t>рублей, или 99,64 процента.</w:t>
      </w:r>
    </w:p>
    <w:p w:rsidR="002F7375" w:rsidRPr="002F7375" w:rsidRDefault="00EB6F7B" w:rsidP="002F7375">
      <w:pPr>
        <w:pStyle w:val="ConsNormal"/>
        <w:autoSpaceDE/>
        <w:autoSpaceDN/>
        <w:adjustRightInd/>
        <w:spacing w:line="283" w:lineRule="auto"/>
        <w:ind w:right="0" w:firstLine="709"/>
        <w:jc w:val="both"/>
        <w:rPr>
          <w:rFonts w:ascii="Times New Roman" w:hAnsi="Times New Roman" w:cs="Times New Roman"/>
          <w:spacing w:val="-4"/>
        </w:rPr>
      </w:pPr>
      <w:r>
        <w:rPr>
          <w:rFonts w:ascii="Times New Roman" w:hAnsi="Times New Roman" w:cs="Times New Roman"/>
          <w:spacing w:val="-4"/>
        </w:rPr>
        <w:t>Целями муниципальной</w:t>
      </w:r>
      <w:r w:rsidR="002F7375" w:rsidRPr="002F7375">
        <w:rPr>
          <w:rFonts w:ascii="Times New Roman" w:hAnsi="Times New Roman" w:cs="Times New Roman"/>
          <w:spacing w:val="-4"/>
        </w:rPr>
        <w:t xml:space="preserve"> программы </w:t>
      </w:r>
      <w:r>
        <w:rPr>
          <w:rFonts w:ascii="Times New Roman" w:hAnsi="Times New Roman" w:cs="Times New Roman"/>
          <w:spacing w:val="-4"/>
        </w:rPr>
        <w:t>являются:</w:t>
      </w:r>
    </w:p>
    <w:p w:rsidR="002F7375" w:rsidRPr="002F7375" w:rsidRDefault="00EB6F7B" w:rsidP="00EB6F7B">
      <w:pPr>
        <w:spacing w:line="252" w:lineRule="auto"/>
        <w:jc w:val="both"/>
        <w:rPr>
          <w:sz w:val="20"/>
          <w:szCs w:val="20"/>
        </w:rPr>
      </w:pPr>
      <w:r>
        <w:rPr>
          <w:sz w:val="20"/>
          <w:szCs w:val="20"/>
        </w:rPr>
        <w:t xml:space="preserve">- </w:t>
      </w:r>
      <w:r w:rsidR="002F7375" w:rsidRPr="002F7375">
        <w:rPr>
          <w:sz w:val="20"/>
          <w:szCs w:val="20"/>
        </w:rPr>
        <w:t>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w:t>
      </w: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spacing w:val="-4"/>
        </w:rPr>
        <w:t>Для достижения указанных целей необходимо решение следующих задач:</w:t>
      </w:r>
    </w:p>
    <w:p w:rsidR="002F7375" w:rsidRPr="002F7375" w:rsidRDefault="002F7375" w:rsidP="00EB6F7B">
      <w:pPr>
        <w:spacing w:line="252" w:lineRule="auto"/>
        <w:jc w:val="both"/>
        <w:rPr>
          <w:sz w:val="20"/>
          <w:szCs w:val="20"/>
        </w:rPr>
      </w:pPr>
      <w:r w:rsidRPr="002F7375">
        <w:rPr>
          <w:sz w:val="20"/>
          <w:szCs w:val="20"/>
        </w:rPr>
        <w:t>- 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2F7375" w:rsidRPr="002F7375" w:rsidRDefault="002F7375" w:rsidP="002F7375">
      <w:pPr>
        <w:spacing w:line="276" w:lineRule="auto"/>
        <w:jc w:val="both"/>
        <w:rPr>
          <w:spacing w:val="-4"/>
          <w:sz w:val="20"/>
          <w:szCs w:val="20"/>
        </w:rPr>
      </w:pPr>
      <w:r w:rsidRPr="002F7375">
        <w:rPr>
          <w:sz w:val="20"/>
          <w:szCs w:val="20"/>
        </w:rPr>
        <w:t>- реализация муниципальной политики в сфере образования на территории Красногорского района.</w:t>
      </w:r>
    </w:p>
    <w:p w:rsidR="002F7375" w:rsidRPr="002F7375" w:rsidRDefault="002F7375" w:rsidP="00EB6F7B">
      <w:pPr>
        <w:spacing w:line="276" w:lineRule="auto"/>
        <w:ind w:firstLine="709"/>
        <w:jc w:val="both"/>
        <w:rPr>
          <w:spacing w:val="-4"/>
          <w:sz w:val="20"/>
          <w:szCs w:val="20"/>
        </w:rPr>
      </w:pPr>
      <w:r w:rsidRPr="002F7375">
        <w:rPr>
          <w:spacing w:val="-4"/>
          <w:sz w:val="20"/>
          <w:szCs w:val="20"/>
        </w:rPr>
        <w:t xml:space="preserve">Ответственным исполнителем муниципальной </w:t>
      </w:r>
      <w:r w:rsidRPr="00EB6F7B">
        <w:rPr>
          <w:spacing w:val="-4"/>
          <w:sz w:val="20"/>
          <w:szCs w:val="20"/>
        </w:rPr>
        <w:t>программы «</w:t>
      </w:r>
      <w:r w:rsidRPr="00EB6F7B">
        <w:rPr>
          <w:sz w:val="20"/>
          <w:szCs w:val="20"/>
        </w:rPr>
        <w:t>Развитие образования Красногорского района»</w:t>
      </w:r>
      <w:r w:rsidRPr="002F7375">
        <w:rPr>
          <w:i/>
          <w:sz w:val="20"/>
          <w:szCs w:val="20"/>
        </w:rPr>
        <w:t xml:space="preserve"> </w:t>
      </w:r>
      <w:r w:rsidRPr="002F7375">
        <w:rPr>
          <w:spacing w:val="-4"/>
          <w:sz w:val="20"/>
          <w:szCs w:val="20"/>
        </w:rPr>
        <w:t>является отдел образования администрации Красногорского района.</w:t>
      </w:r>
    </w:p>
    <w:p w:rsidR="002F7375" w:rsidRPr="002F7375" w:rsidRDefault="002F7375" w:rsidP="002F7375">
      <w:pPr>
        <w:spacing w:line="276" w:lineRule="auto"/>
        <w:jc w:val="both"/>
        <w:rPr>
          <w:spacing w:val="-4"/>
          <w:sz w:val="20"/>
          <w:szCs w:val="20"/>
        </w:rPr>
      </w:pPr>
    </w:p>
    <w:p w:rsidR="002F7375" w:rsidRPr="002F7375" w:rsidRDefault="002F7375" w:rsidP="00EB6F7B">
      <w:pPr>
        <w:spacing w:line="276" w:lineRule="auto"/>
        <w:jc w:val="center"/>
        <w:rPr>
          <w:b/>
          <w:sz w:val="20"/>
          <w:szCs w:val="20"/>
        </w:rPr>
      </w:pPr>
      <w:r w:rsidRPr="002F7375">
        <w:rPr>
          <w:b/>
          <w:sz w:val="20"/>
          <w:szCs w:val="20"/>
        </w:rPr>
        <w:t>Управление муниципальным имуществом Красногорского района»</w:t>
      </w:r>
    </w:p>
    <w:p w:rsidR="002F7375" w:rsidRPr="002F7375" w:rsidRDefault="002F7375" w:rsidP="002F7375">
      <w:pPr>
        <w:spacing w:line="276" w:lineRule="auto"/>
        <w:jc w:val="both"/>
        <w:rPr>
          <w:b/>
          <w:sz w:val="20"/>
          <w:szCs w:val="20"/>
        </w:rPr>
      </w:pPr>
    </w:p>
    <w:p w:rsidR="002F7375" w:rsidRPr="002F7375" w:rsidRDefault="002F7375" w:rsidP="002F7375">
      <w:pPr>
        <w:pStyle w:val="ConsNormal"/>
        <w:autoSpaceDE/>
        <w:autoSpaceDN/>
        <w:adjustRightInd/>
        <w:spacing w:line="276" w:lineRule="auto"/>
        <w:ind w:right="0" w:firstLine="709"/>
        <w:jc w:val="both"/>
        <w:rPr>
          <w:rFonts w:ascii="Times New Roman" w:hAnsi="Times New Roman" w:cs="Times New Roman"/>
          <w:spacing w:val="-4"/>
        </w:rPr>
      </w:pPr>
      <w:r w:rsidRPr="002F7375">
        <w:rPr>
          <w:rFonts w:ascii="Times New Roman" w:hAnsi="Times New Roman" w:cs="Times New Roman"/>
        </w:rPr>
        <w:t xml:space="preserve">Муниципальная программа за отчетный период исполнена в объеме 6853904,76 </w:t>
      </w:r>
      <w:r w:rsidRPr="002F7375">
        <w:rPr>
          <w:rFonts w:ascii="Times New Roman" w:hAnsi="Times New Roman" w:cs="Times New Roman"/>
          <w:spacing w:val="-4"/>
        </w:rPr>
        <w:t>рублей, или 99,71 процента от плана.</w:t>
      </w:r>
    </w:p>
    <w:p w:rsidR="002F7375" w:rsidRPr="002F7375" w:rsidRDefault="002F7375" w:rsidP="002F7375">
      <w:pPr>
        <w:spacing w:line="276" w:lineRule="auto"/>
        <w:ind w:firstLine="709"/>
        <w:jc w:val="both"/>
        <w:rPr>
          <w:sz w:val="20"/>
          <w:szCs w:val="20"/>
        </w:rPr>
      </w:pPr>
      <w:r w:rsidRPr="002F7375">
        <w:rPr>
          <w:sz w:val="20"/>
          <w:szCs w:val="20"/>
        </w:rPr>
        <w:t>Муниципальная программа «Управление муниципальным имуществом Красногорского района» направлена на повышение эффективности управления и распоряжения муниципальной собственностью Красногорского района.</w:t>
      </w:r>
    </w:p>
    <w:p w:rsidR="002F7375" w:rsidRPr="002F7375" w:rsidRDefault="002F7375" w:rsidP="002F7375">
      <w:pPr>
        <w:spacing w:line="276" w:lineRule="auto"/>
        <w:ind w:firstLine="709"/>
        <w:jc w:val="both"/>
        <w:rPr>
          <w:sz w:val="20"/>
          <w:szCs w:val="20"/>
        </w:rPr>
      </w:pPr>
      <w:r w:rsidRPr="002F7375">
        <w:rPr>
          <w:sz w:val="20"/>
          <w:szCs w:val="20"/>
        </w:rPr>
        <w:t>Задачами муниципальной программы являются:</w:t>
      </w:r>
    </w:p>
    <w:p w:rsidR="002F7375" w:rsidRPr="002F7375" w:rsidRDefault="00EB6F7B" w:rsidP="00EB6F7B">
      <w:pPr>
        <w:spacing w:line="276" w:lineRule="auto"/>
        <w:jc w:val="both"/>
        <w:rPr>
          <w:sz w:val="20"/>
          <w:szCs w:val="20"/>
        </w:rPr>
      </w:pPr>
      <w:r>
        <w:rPr>
          <w:sz w:val="20"/>
          <w:szCs w:val="20"/>
        </w:rPr>
        <w:t xml:space="preserve">- </w:t>
      </w:r>
      <w:r w:rsidR="002F7375" w:rsidRPr="002F7375">
        <w:rPr>
          <w:sz w:val="20"/>
          <w:szCs w:val="20"/>
        </w:rPr>
        <w:t>обеспечение эффективного управления и распоряжения муниципальным имуществом Красногорского района, рациональное его использование.</w:t>
      </w:r>
    </w:p>
    <w:p w:rsidR="002F7375" w:rsidRPr="002F7375" w:rsidRDefault="002F7375" w:rsidP="002F7375">
      <w:pPr>
        <w:spacing w:line="252" w:lineRule="auto"/>
        <w:ind w:firstLine="709"/>
        <w:jc w:val="both"/>
        <w:rPr>
          <w:sz w:val="20"/>
          <w:szCs w:val="20"/>
        </w:rPr>
      </w:pPr>
    </w:p>
    <w:p w:rsidR="002F7375" w:rsidRPr="002F7375" w:rsidRDefault="002F7375" w:rsidP="00EB6F7B">
      <w:pPr>
        <w:spacing w:line="276" w:lineRule="auto"/>
        <w:jc w:val="center"/>
        <w:rPr>
          <w:b/>
          <w:sz w:val="20"/>
          <w:szCs w:val="20"/>
        </w:rPr>
      </w:pPr>
      <w:r w:rsidRPr="002F7375">
        <w:rPr>
          <w:b/>
          <w:sz w:val="20"/>
          <w:szCs w:val="20"/>
        </w:rPr>
        <w:t>Непрограммная деятельность</w:t>
      </w:r>
    </w:p>
    <w:p w:rsidR="002F7375" w:rsidRPr="002F7375" w:rsidRDefault="002F7375" w:rsidP="002F7375">
      <w:pPr>
        <w:spacing w:line="276" w:lineRule="auto"/>
        <w:jc w:val="both"/>
        <w:rPr>
          <w:b/>
          <w:sz w:val="20"/>
          <w:szCs w:val="20"/>
        </w:rPr>
      </w:pPr>
    </w:p>
    <w:p w:rsidR="002F7375" w:rsidRPr="002F7375" w:rsidRDefault="002F7375" w:rsidP="00EB6F7B">
      <w:pPr>
        <w:spacing w:line="276" w:lineRule="auto"/>
        <w:ind w:firstLine="709"/>
        <w:jc w:val="both"/>
        <w:rPr>
          <w:bCs/>
          <w:sz w:val="20"/>
          <w:szCs w:val="20"/>
        </w:rPr>
      </w:pPr>
      <w:r w:rsidRPr="002F7375">
        <w:rPr>
          <w:sz w:val="20"/>
          <w:szCs w:val="20"/>
        </w:rPr>
        <w:t xml:space="preserve">За 2021 год при плане 3602880,72 </w:t>
      </w:r>
      <w:r w:rsidRPr="002F7375">
        <w:rPr>
          <w:bCs/>
          <w:sz w:val="20"/>
          <w:szCs w:val="20"/>
        </w:rPr>
        <w:t xml:space="preserve">рублей исполнение составило </w:t>
      </w:r>
      <w:r w:rsidRPr="002F7375">
        <w:rPr>
          <w:sz w:val="20"/>
          <w:szCs w:val="20"/>
        </w:rPr>
        <w:t xml:space="preserve">3602880,72 </w:t>
      </w:r>
      <w:r w:rsidRPr="002F7375">
        <w:rPr>
          <w:bCs/>
          <w:sz w:val="20"/>
          <w:szCs w:val="20"/>
        </w:rPr>
        <w:t>рублей или 100,00% утвержденных назначений.</w:t>
      </w:r>
    </w:p>
    <w:p w:rsidR="002F7375" w:rsidRPr="002F7375" w:rsidRDefault="002F7375" w:rsidP="00EB6F7B">
      <w:pPr>
        <w:spacing w:line="276" w:lineRule="auto"/>
        <w:ind w:firstLine="709"/>
        <w:jc w:val="both"/>
        <w:rPr>
          <w:sz w:val="20"/>
          <w:szCs w:val="20"/>
        </w:rPr>
      </w:pPr>
      <w:r w:rsidRPr="002F7375">
        <w:rPr>
          <w:sz w:val="20"/>
          <w:szCs w:val="20"/>
        </w:rPr>
        <w:t>В непрограммной деятельности произведены расходы:</w:t>
      </w:r>
    </w:p>
    <w:p w:rsidR="002F7375" w:rsidRPr="002F7375" w:rsidRDefault="00EB6F7B" w:rsidP="002F7375">
      <w:pPr>
        <w:spacing w:line="276" w:lineRule="auto"/>
        <w:jc w:val="both"/>
        <w:rPr>
          <w:sz w:val="20"/>
          <w:szCs w:val="20"/>
        </w:rPr>
      </w:pPr>
      <w:r>
        <w:rPr>
          <w:sz w:val="20"/>
          <w:szCs w:val="20"/>
        </w:rPr>
        <w:t xml:space="preserve">- </w:t>
      </w:r>
      <w:r w:rsidR="002F7375" w:rsidRPr="002F7375">
        <w:rPr>
          <w:sz w:val="20"/>
          <w:szCs w:val="20"/>
        </w:rPr>
        <w:t>на содержание Красногорского районного Совета народных депутатов: при плане 1733428,98 рублей исполнение составило 1733428,98 рублей или 100,00% утвержденных назначений;</w:t>
      </w:r>
    </w:p>
    <w:p w:rsidR="002F7375" w:rsidRPr="002F7375" w:rsidRDefault="00EB6F7B" w:rsidP="002F7375">
      <w:pPr>
        <w:spacing w:line="276" w:lineRule="auto"/>
        <w:jc w:val="both"/>
        <w:rPr>
          <w:sz w:val="20"/>
          <w:szCs w:val="20"/>
        </w:rPr>
      </w:pPr>
      <w:r>
        <w:rPr>
          <w:sz w:val="20"/>
          <w:szCs w:val="20"/>
        </w:rPr>
        <w:t xml:space="preserve">- </w:t>
      </w:r>
      <w:r w:rsidR="002F7375" w:rsidRPr="002F7375">
        <w:rPr>
          <w:sz w:val="20"/>
          <w:szCs w:val="20"/>
        </w:rPr>
        <w:t>на содержание Контрольно–счетной палаты Красногорского района при плане 1225044,74 рублей исполнение составило 1225044,74 рублей или 100,00 % утвержденных назначений;</w:t>
      </w:r>
    </w:p>
    <w:p w:rsidR="002F7375" w:rsidRPr="002F7375" w:rsidRDefault="00EB6F7B" w:rsidP="002F7375">
      <w:pPr>
        <w:spacing w:line="276" w:lineRule="auto"/>
        <w:jc w:val="both"/>
        <w:rPr>
          <w:sz w:val="20"/>
          <w:szCs w:val="20"/>
        </w:rPr>
      </w:pPr>
      <w:r>
        <w:rPr>
          <w:sz w:val="20"/>
          <w:szCs w:val="20"/>
        </w:rPr>
        <w:lastRenderedPageBreak/>
        <w:t>-</w:t>
      </w:r>
      <w:r w:rsidR="002F7375" w:rsidRPr="002F7375">
        <w:rPr>
          <w:sz w:val="20"/>
          <w:szCs w:val="20"/>
        </w:rPr>
        <w:t xml:space="preserve"> на поощрение при достижении показателей деятельности органов исполнительной власти субъектов Российской Федерации в сумме 644407,00 рублей;</w:t>
      </w:r>
    </w:p>
    <w:p w:rsidR="002F7375" w:rsidRPr="002F7375" w:rsidRDefault="002F7375" w:rsidP="00EB6F7B">
      <w:pPr>
        <w:spacing w:line="276" w:lineRule="auto"/>
        <w:ind w:firstLine="709"/>
        <w:jc w:val="both"/>
        <w:rPr>
          <w:sz w:val="20"/>
          <w:szCs w:val="20"/>
        </w:rPr>
      </w:pPr>
      <w:r w:rsidRPr="002F7375">
        <w:rPr>
          <w:sz w:val="20"/>
          <w:szCs w:val="20"/>
        </w:rPr>
        <w:t xml:space="preserve">К уровню прошлого года непрограммные расходы составили 99,52 процента, или на 17491,62 </w:t>
      </w:r>
      <w:r w:rsidR="00EB6F7B">
        <w:rPr>
          <w:sz w:val="20"/>
          <w:szCs w:val="20"/>
        </w:rPr>
        <w:t>рублей меньше.</w:t>
      </w:r>
    </w:p>
    <w:p w:rsidR="00F4524B" w:rsidRDefault="00F4524B" w:rsidP="006A6618">
      <w:pPr>
        <w:spacing w:line="288" w:lineRule="auto"/>
        <w:ind w:firstLine="720"/>
        <w:jc w:val="both"/>
        <w:rPr>
          <w:iCs/>
          <w:sz w:val="20"/>
          <w:szCs w:val="20"/>
        </w:rPr>
      </w:pPr>
    </w:p>
    <w:p w:rsidR="00F4524B" w:rsidRPr="00E46EA4" w:rsidRDefault="00F4524B" w:rsidP="00F4524B">
      <w:pPr>
        <w:spacing w:line="300" w:lineRule="auto"/>
        <w:ind w:firstLine="720"/>
        <w:jc w:val="both"/>
        <w:outlineLvl w:val="0"/>
        <w:rPr>
          <w:sz w:val="20"/>
          <w:szCs w:val="20"/>
        </w:rPr>
      </w:pPr>
      <w:r w:rsidRPr="00E46EA4">
        <w:rPr>
          <w:sz w:val="20"/>
          <w:szCs w:val="20"/>
        </w:rPr>
        <w:t xml:space="preserve">В 2021 году утвержденный плановый объем бюджетных инвестиций муниципальной собственности составил </w:t>
      </w:r>
      <w:r w:rsidR="00345E75">
        <w:rPr>
          <w:sz w:val="20"/>
          <w:szCs w:val="20"/>
        </w:rPr>
        <w:t>1794961,89</w:t>
      </w:r>
      <w:r w:rsidRPr="00E46EA4">
        <w:rPr>
          <w:sz w:val="20"/>
          <w:szCs w:val="20"/>
        </w:rPr>
        <w:t xml:space="preserve"> рублей, кассовое исполнение расходов составило </w:t>
      </w:r>
      <w:r w:rsidR="00345E75">
        <w:rPr>
          <w:sz w:val="20"/>
          <w:szCs w:val="20"/>
        </w:rPr>
        <w:t>1569866,67</w:t>
      </w:r>
      <w:r w:rsidRPr="00E46EA4">
        <w:rPr>
          <w:sz w:val="20"/>
          <w:szCs w:val="20"/>
        </w:rPr>
        <w:t xml:space="preserve"> рублей, или </w:t>
      </w:r>
      <w:r w:rsidR="00345E75">
        <w:rPr>
          <w:sz w:val="20"/>
          <w:szCs w:val="20"/>
        </w:rPr>
        <w:t>87,46</w:t>
      </w:r>
      <w:r w:rsidRPr="00E46EA4">
        <w:rPr>
          <w:sz w:val="20"/>
          <w:szCs w:val="20"/>
        </w:rPr>
        <w:t xml:space="preserve"> процентов от утвержденного объема.</w:t>
      </w:r>
    </w:p>
    <w:p w:rsidR="00F4524B" w:rsidRPr="00F4524B" w:rsidRDefault="00F4524B" w:rsidP="00F4524B">
      <w:pPr>
        <w:tabs>
          <w:tab w:val="left" w:pos="567"/>
        </w:tabs>
        <w:spacing w:line="276" w:lineRule="auto"/>
        <w:ind w:firstLine="709"/>
        <w:jc w:val="both"/>
        <w:rPr>
          <w:bCs/>
          <w:sz w:val="20"/>
          <w:szCs w:val="20"/>
        </w:rPr>
      </w:pPr>
      <w:r w:rsidRPr="00F4524B">
        <w:rPr>
          <w:sz w:val="20"/>
          <w:szCs w:val="20"/>
        </w:rPr>
        <w:t xml:space="preserve">Объем инвестиций сложился по разделу «Жилищно-коммунальное хозяйство» - 723200,00 рублей или 92,55 процентов. Средства направлялись на </w:t>
      </w:r>
      <w:r w:rsidRPr="00F4524B">
        <w:rPr>
          <w:bCs/>
          <w:sz w:val="20"/>
          <w:szCs w:val="20"/>
        </w:rPr>
        <w:t>выполнение инженерно-геодезических изысканий, топографическая съемка объектов в сумме 513200,00 рублей и разработка проектно-сметной документации в сумме 210000,00 рублей.</w:t>
      </w:r>
    </w:p>
    <w:p w:rsidR="00F4524B" w:rsidRPr="00F4524B" w:rsidRDefault="00F4524B" w:rsidP="00F4524B">
      <w:pPr>
        <w:spacing w:before="120" w:line="300" w:lineRule="auto"/>
        <w:ind w:firstLine="709"/>
        <w:jc w:val="both"/>
        <w:rPr>
          <w:iCs/>
          <w:sz w:val="20"/>
          <w:szCs w:val="20"/>
        </w:rPr>
      </w:pPr>
      <w:r w:rsidRPr="00F4524B">
        <w:rPr>
          <w:iCs/>
          <w:sz w:val="20"/>
          <w:szCs w:val="20"/>
        </w:rPr>
        <w:t xml:space="preserve">В расходной части бюджета района на 2021 год был запланирован объем </w:t>
      </w:r>
      <w:r w:rsidRPr="00F4524B">
        <w:rPr>
          <w:b/>
          <w:i/>
          <w:iCs/>
          <w:sz w:val="20"/>
          <w:szCs w:val="20"/>
        </w:rPr>
        <w:t>резервного фонда</w:t>
      </w:r>
      <w:r w:rsidRPr="00F4524B">
        <w:rPr>
          <w:b/>
          <w:iCs/>
          <w:sz w:val="20"/>
          <w:szCs w:val="20"/>
        </w:rPr>
        <w:t xml:space="preserve"> </w:t>
      </w:r>
      <w:r>
        <w:rPr>
          <w:b/>
          <w:i/>
          <w:iCs/>
          <w:sz w:val="20"/>
          <w:szCs w:val="20"/>
        </w:rPr>
        <w:t>администрации</w:t>
      </w:r>
      <w:r w:rsidRPr="00F4524B">
        <w:rPr>
          <w:b/>
          <w:i/>
          <w:iCs/>
          <w:sz w:val="20"/>
          <w:szCs w:val="20"/>
        </w:rPr>
        <w:t xml:space="preserve"> Красногорского района</w:t>
      </w:r>
      <w:r w:rsidRPr="00F4524B">
        <w:rPr>
          <w:iCs/>
          <w:sz w:val="20"/>
          <w:szCs w:val="20"/>
        </w:rPr>
        <w:t xml:space="preserve"> в сумме 30000,00 рублей, или 0,01 процент от общего объема расходов</w:t>
      </w:r>
      <w:r>
        <w:rPr>
          <w:iCs/>
          <w:sz w:val="20"/>
          <w:szCs w:val="20"/>
        </w:rPr>
        <w:t>.</w:t>
      </w:r>
    </w:p>
    <w:p w:rsidR="00F4524B" w:rsidRDefault="00F4524B" w:rsidP="00F4524B">
      <w:pPr>
        <w:spacing w:line="300" w:lineRule="auto"/>
        <w:ind w:firstLine="720"/>
        <w:jc w:val="both"/>
        <w:rPr>
          <w:sz w:val="20"/>
          <w:szCs w:val="20"/>
        </w:rPr>
      </w:pPr>
      <w:r w:rsidRPr="00F4524B">
        <w:rPr>
          <w:sz w:val="20"/>
          <w:szCs w:val="20"/>
        </w:rPr>
        <w:t xml:space="preserve">В течение 2021 года средства резервного фонда не </w:t>
      </w:r>
      <w:r>
        <w:rPr>
          <w:sz w:val="20"/>
          <w:szCs w:val="20"/>
        </w:rPr>
        <w:t>расходовались.</w:t>
      </w:r>
    </w:p>
    <w:p w:rsidR="00541DE7" w:rsidRDefault="00541DE7" w:rsidP="00F4524B">
      <w:pPr>
        <w:spacing w:line="300" w:lineRule="auto"/>
        <w:ind w:firstLine="720"/>
        <w:jc w:val="both"/>
        <w:rPr>
          <w:sz w:val="20"/>
          <w:szCs w:val="20"/>
        </w:rPr>
      </w:pPr>
    </w:p>
    <w:p w:rsidR="00541DE7" w:rsidRPr="00541DE7" w:rsidRDefault="00541DE7" w:rsidP="00541DE7">
      <w:pPr>
        <w:spacing w:before="120" w:line="288" w:lineRule="auto"/>
        <w:ind w:firstLine="720"/>
        <w:jc w:val="both"/>
        <w:rPr>
          <w:sz w:val="20"/>
          <w:szCs w:val="20"/>
        </w:rPr>
      </w:pPr>
      <w:r w:rsidRPr="00541DE7">
        <w:rPr>
          <w:sz w:val="20"/>
          <w:szCs w:val="20"/>
        </w:rPr>
        <w:t>В соответствии с ведомственной структурой расходов бюджета Красногорского муниципального района Брянской области на 2021 год (утверждена приложением 6 к решению Красногорского районного Совета народных депутатов «О бюджете Красногорского муниципального  района Брянской области на 2021 год и на плановый период 2022 и 2023 годов») исполнение расходов бюджета осуществляли 6 главных распорядителей средств бюджета района.</w:t>
      </w:r>
    </w:p>
    <w:p w:rsidR="00F4524B" w:rsidRPr="006A6618" w:rsidRDefault="00F4524B" w:rsidP="006A6618">
      <w:pPr>
        <w:spacing w:line="288" w:lineRule="auto"/>
        <w:ind w:firstLine="720"/>
        <w:jc w:val="both"/>
        <w:rPr>
          <w:iCs/>
          <w:sz w:val="20"/>
          <w:szCs w:val="20"/>
        </w:rPr>
      </w:pPr>
    </w:p>
    <w:p w:rsidR="00087A79" w:rsidRPr="000D01D4" w:rsidRDefault="00087A79" w:rsidP="00087A79">
      <w:pPr>
        <w:jc w:val="center"/>
        <w:rPr>
          <w:sz w:val="20"/>
          <w:szCs w:val="20"/>
        </w:rPr>
      </w:pPr>
      <w:r w:rsidRPr="000D01D4">
        <w:rPr>
          <w:sz w:val="20"/>
          <w:szCs w:val="20"/>
        </w:rPr>
        <w:t>Исполнение расходо</w:t>
      </w:r>
      <w:r w:rsidR="00F4524B">
        <w:rPr>
          <w:sz w:val="20"/>
          <w:szCs w:val="20"/>
        </w:rPr>
        <w:t>в бюджета Красногорского района</w:t>
      </w:r>
    </w:p>
    <w:p w:rsidR="00087A79" w:rsidRPr="000D01D4" w:rsidRDefault="00087A79" w:rsidP="00087A79">
      <w:pPr>
        <w:jc w:val="center"/>
        <w:rPr>
          <w:sz w:val="20"/>
          <w:szCs w:val="20"/>
        </w:rPr>
      </w:pPr>
      <w:r w:rsidRPr="000D01D4">
        <w:rPr>
          <w:sz w:val="20"/>
          <w:szCs w:val="20"/>
        </w:rPr>
        <w:t>по ведомственной структуре в 202</w:t>
      </w:r>
      <w:r w:rsidR="00F4524B">
        <w:rPr>
          <w:sz w:val="20"/>
          <w:szCs w:val="20"/>
        </w:rPr>
        <w:t>1</w:t>
      </w:r>
      <w:r w:rsidRPr="000D01D4">
        <w:rPr>
          <w:sz w:val="20"/>
          <w:szCs w:val="20"/>
        </w:rPr>
        <w:t xml:space="preserve"> году</w:t>
      </w:r>
    </w:p>
    <w:p w:rsidR="00087A79" w:rsidRPr="00930B0C" w:rsidRDefault="00087A79" w:rsidP="00087A79">
      <w:pPr>
        <w:shd w:val="clear" w:color="auto" w:fill="FFFFFF"/>
        <w:jc w:val="both"/>
        <w:rPr>
          <w:sz w:val="20"/>
          <w:szCs w:val="20"/>
        </w:rPr>
      </w:pPr>
      <w:r w:rsidRPr="00930B0C">
        <w:rPr>
          <w:sz w:val="20"/>
          <w:szCs w:val="20"/>
        </w:rPr>
        <w:t xml:space="preserve">Таблица № </w:t>
      </w:r>
      <w:r>
        <w:rPr>
          <w:sz w:val="20"/>
          <w:szCs w:val="20"/>
        </w:rPr>
        <w:t>9</w:t>
      </w:r>
      <w:r w:rsidRPr="00930B0C">
        <w:rPr>
          <w:sz w:val="20"/>
          <w:szCs w:val="20"/>
        </w:rPr>
        <w:t xml:space="preserve">                </w:t>
      </w:r>
      <w:r>
        <w:rPr>
          <w:sz w:val="20"/>
          <w:szCs w:val="20"/>
        </w:rPr>
        <w:t xml:space="preserve">                                                 </w:t>
      </w:r>
      <w:r w:rsidRPr="00930B0C">
        <w:rPr>
          <w:sz w:val="20"/>
          <w:szCs w:val="20"/>
        </w:rPr>
        <w:t xml:space="preserve">                                                                                       рублей</w:t>
      </w:r>
    </w:p>
    <w:tbl>
      <w:tblPr>
        <w:tblW w:w="10234" w:type="dxa"/>
        <w:tblInd w:w="-252" w:type="dxa"/>
        <w:tblLayout w:type="fixed"/>
        <w:tblLook w:val="0000" w:firstRow="0" w:lastRow="0" w:firstColumn="0" w:lastColumn="0" w:noHBand="0" w:noVBand="0"/>
      </w:tblPr>
      <w:tblGrid>
        <w:gridCol w:w="2912"/>
        <w:gridCol w:w="1701"/>
        <w:gridCol w:w="1843"/>
        <w:gridCol w:w="1565"/>
        <w:gridCol w:w="1133"/>
        <w:gridCol w:w="1080"/>
      </w:tblGrid>
      <w:tr w:rsidR="00087A79" w:rsidRPr="00087A79" w:rsidTr="00970FA4">
        <w:trPr>
          <w:trHeight w:val="315"/>
          <w:tblHeader/>
        </w:trPr>
        <w:tc>
          <w:tcPr>
            <w:tcW w:w="2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A79" w:rsidRPr="00087A79" w:rsidRDefault="00087A79" w:rsidP="00970FA4">
            <w:pPr>
              <w:jc w:val="center"/>
              <w:rPr>
                <w:b/>
                <w:sz w:val="20"/>
                <w:szCs w:val="20"/>
              </w:rPr>
            </w:pPr>
            <w:r w:rsidRPr="00087A79">
              <w:rPr>
                <w:b/>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A79" w:rsidRPr="00087A79" w:rsidRDefault="00087A79" w:rsidP="00F4524B">
            <w:pPr>
              <w:jc w:val="center"/>
              <w:rPr>
                <w:b/>
                <w:sz w:val="20"/>
                <w:szCs w:val="20"/>
              </w:rPr>
            </w:pPr>
            <w:r w:rsidRPr="00087A79">
              <w:rPr>
                <w:b/>
                <w:sz w:val="20"/>
                <w:szCs w:val="20"/>
              </w:rPr>
              <w:t>Кассовое исполнение за 20</w:t>
            </w:r>
            <w:r w:rsidR="00F4524B">
              <w:rPr>
                <w:b/>
                <w:sz w:val="20"/>
                <w:szCs w:val="20"/>
              </w:rPr>
              <w:t>20</w:t>
            </w:r>
            <w:r w:rsidRPr="00087A79">
              <w:rPr>
                <w:b/>
                <w:sz w:val="20"/>
                <w:szCs w:val="20"/>
              </w:rPr>
              <w:t xml:space="preserve"> год</w:t>
            </w:r>
          </w:p>
        </w:tc>
        <w:tc>
          <w:tcPr>
            <w:tcW w:w="4541" w:type="dxa"/>
            <w:gridSpan w:val="3"/>
            <w:tcBorders>
              <w:top w:val="single" w:sz="4" w:space="0" w:color="auto"/>
              <w:left w:val="nil"/>
              <w:bottom w:val="single" w:sz="4" w:space="0" w:color="auto"/>
              <w:right w:val="nil"/>
            </w:tcBorders>
            <w:shd w:val="clear" w:color="auto" w:fill="auto"/>
            <w:vAlign w:val="bottom"/>
          </w:tcPr>
          <w:p w:rsidR="00087A79" w:rsidRPr="00087A79" w:rsidRDefault="00087A79" w:rsidP="00F4524B">
            <w:pPr>
              <w:jc w:val="center"/>
              <w:rPr>
                <w:b/>
                <w:sz w:val="20"/>
                <w:szCs w:val="20"/>
              </w:rPr>
            </w:pPr>
            <w:r w:rsidRPr="00087A79">
              <w:rPr>
                <w:b/>
                <w:sz w:val="20"/>
                <w:szCs w:val="20"/>
              </w:rPr>
              <w:t>202</w:t>
            </w:r>
            <w:r w:rsidR="00F4524B">
              <w:rPr>
                <w:b/>
                <w:sz w:val="20"/>
                <w:szCs w:val="20"/>
              </w:rPr>
              <w:t>1</w:t>
            </w:r>
            <w:r w:rsidRPr="00087A79">
              <w:rPr>
                <w:b/>
                <w:sz w:val="20"/>
                <w:szCs w:val="20"/>
              </w:rPr>
              <w:t xml:space="preserve"> год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A79" w:rsidRPr="00087A79" w:rsidRDefault="00087A79" w:rsidP="00970FA4">
            <w:pPr>
              <w:spacing w:line="280" w:lineRule="exact"/>
              <w:ind w:left="-108" w:right="-108"/>
              <w:jc w:val="center"/>
              <w:rPr>
                <w:b/>
                <w:sz w:val="20"/>
                <w:szCs w:val="20"/>
              </w:rPr>
            </w:pPr>
            <w:r w:rsidRPr="00087A79">
              <w:rPr>
                <w:b/>
                <w:sz w:val="20"/>
                <w:szCs w:val="20"/>
              </w:rPr>
              <w:t>Процент исполне</w:t>
            </w:r>
          </w:p>
          <w:p w:rsidR="00087A79" w:rsidRPr="00087A79" w:rsidRDefault="00087A79" w:rsidP="00F4524B">
            <w:pPr>
              <w:spacing w:line="280" w:lineRule="exact"/>
              <w:ind w:left="-108" w:right="-108"/>
              <w:jc w:val="center"/>
              <w:rPr>
                <w:b/>
                <w:sz w:val="20"/>
                <w:szCs w:val="20"/>
              </w:rPr>
            </w:pPr>
            <w:r w:rsidRPr="00087A79">
              <w:rPr>
                <w:b/>
                <w:sz w:val="20"/>
                <w:szCs w:val="20"/>
              </w:rPr>
              <w:t>ния 202</w:t>
            </w:r>
            <w:r w:rsidR="00F4524B">
              <w:rPr>
                <w:b/>
                <w:sz w:val="20"/>
                <w:szCs w:val="20"/>
              </w:rPr>
              <w:t>1</w:t>
            </w:r>
            <w:r w:rsidRPr="00087A79">
              <w:rPr>
                <w:b/>
                <w:sz w:val="20"/>
                <w:szCs w:val="20"/>
              </w:rPr>
              <w:t>года к 20</w:t>
            </w:r>
            <w:r w:rsidR="00F4524B">
              <w:rPr>
                <w:b/>
                <w:sz w:val="20"/>
                <w:szCs w:val="20"/>
              </w:rPr>
              <w:t>20</w:t>
            </w:r>
            <w:r w:rsidRPr="00087A79">
              <w:rPr>
                <w:b/>
                <w:sz w:val="20"/>
                <w:szCs w:val="20"/>
              </w:rPr>
              <w:t xml:space="preserve"> году</w:t>
            </w:r>
          </w:p>
        </w:tc>
      </w:tr>
      <w:tr w:rsidR="00087A79" w:rsidRPr="00087A79" w:rsidTr="00970FA4">
        <w:trPr>
          <w:trHeight w:val="1290"/>
          <w:tblHeader/>
        </w:trPr>
        <w:tc>
          <w:tcPr>
            <w:tcW w:w="2912" w:type="dxa"/>
            <w:vMerge/>
            <w:tcBorders>
              <w:top w:val="single" w:sz="4" w:space="0" w:color="auto"/>
              <w:left w:val="single" w:sz="4" w:space="0" w:color="auto"/>
              <w:bottom w:val="single" w:sz="4" w:space="0" w:color="auto"/>
              <w:right w:val="single" w:sz="4" w:space="0" w:color="auto"/>
            </w:tcBorders>
            <w:vAlign w:val="center"/>
          </w:tcPr>
          <w:p w:rsidR="00087A79" w:rsidRPr="00087A79" w:rsidRDefault="00087A79" w:rsidP="00970FA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87A79" w:rsidRPr="00087A79" w:rsidRDefault="00087A79" w:rsidP="00970FA4">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087A79" w:rsidRPr="00087A79" w:rsidRDefault="00087A79" w:rsidP="00970FA4">
            <w:pPr>
              <w:ind w:left="-108" w:right="-106"/>
              <w:jc w:val="center"/>
              <w:rPr>
                <w:b/>
                <w:sz w:val="20"/>
                <w:szCs w:val="20"/>
              </w:rPr>
            </w:pPr>
            <w:r w:rsidRPr="00087A79">
              <w:rPr>
                <w:b/>
                <w:sz w:val="20"/>
                <w:szCs w:val="20"/>
              </w:rPr>
              <w:t>Уточненный план</w:t>
            </w:r>
          </w:p>
        </w:tc>
        <w:tc>
          <w:tcPr>
            <w:tcW w:w="1565" w:type="dxa"/>
            <w:tcBorders>
              <w:top w:val="nil"/>
              <w:left w:val="nil"/>
              <w:bottom w:val="single" w:sz="4" w:space="0" w:color="auto"/>
              <w:right w:val="single" w:sz="4" w:space="0" w:color="auto"/>
            </w:tcBorders>
            <w:shd w:val="clear" w:color="auto" w:fill="auto"/>
            <w:vAlign w:val="center"/>
          </w:tcPr>
          <w:p w:rsidR="00087A79" w:rsidRPr="00087A79" w:rsidRDefault="00087A79" w:rsidP="00970FA4">
            <w:pPr>
              <w:ind w:left="-110" w:right="-161"/>
              <w:jc w:val="center"/>
              <w:rPr>
                <w:b/>
                <w:sz w:val="20"/>
                <w:szCs w:val="20"/>
              </w:rPr>
            </w:pPr>
            <w:r w:rsidRPr="00087A79">
              <w:rPr>
                <w:b/>
                <w:sz w:val="20"/>
                <w:szCs w:val="20"/>
              </w:rPr>
              <w:t>Кассовое исполнение</w:t>
            </w:r>
          </w:p>
        </w:tc>
        <w:tc>
          <w:tcPr>
            <w:tcW w:w="1133" w:type="dxa"/>
            <w:tcBorders>
              <w:top w:val="nil"/>
              <w:left w:val="nil"/>
              <w:bottom w:val="single" w:sz="4" w:space="0" w:color="auto"/>
              <w:right w:val="single" w:sz="4" w:space="0" w:color="auto"/>
            </w:tcBorders>
            <w:shd w:val="clear" w:color="auto" w:fill="auto"/>
            <w:vAlign w:val="center"/>
          </w:tcPr>
          <w:p w:rsidR="00087A79" w:rsidRPr="00087A79" w:rsidRDefault="00087A79" w:rsidP="00970FA4">
            <w:pPr>
              <w:ind w:left="-55" w:right="-108"/>
              <w:jc w:val="center"/>
              <w:rPr>
                <w:b/>
                <w:sz w:val="20"/>
                <w:szCs w:val="20"/>
              </w:rPr>
            </w:pPr>
            <w:r w:rsidRPr="00087A79">
              <w:rPr>
                <w:b/>
                <w:sz w:val="20"/>
                <w:szCs w:val="20"/>
              </w:rPr>
              <w:t>Процент исполнения</w:t>
            </w:r>
          </w:p>
        </w:tc>
        <w:tc>
          <w:tcPr>
            <w:tcW w:w="1080" w:type="dxa"/>
            <w:vMerge/>
            <w:tcBorders>
              <w:top w:val="single" w:sz="4" w:space="0" w:color="auto"/>
              <w:left w:val="single" w:sz="4" w:space="0" w:color="auto"/>
              <w:bottom w:val="single" w:sz="4" w:space="0" w:color="auto"/>
              <w:right w:val="single" w:sz="4" w:space="0" w:color="auto"/>
            </w:tcBorders>
            <w:vAlign w:val="center"/>
          </w:tcPr>
          <w:p w:rsidR="00087A79" w:rsidRPr="00087A79" w:rsidRDefault="00087A79" w:rsidP="00970FA4">
            <w:pPr>
              <w:rPr>
                <w:sz w:val="20"/>
                <w:szCs w:val="20"/>
              </w:rPr>
            </w:pPr>
          </w:p>
        </w:tc>
      </w:tr>
      <w:tr w:rsidR="00D87455" w:rsidRPr="00087A79" w:rsidTr="00970FA4">
        <w:trPr>
          <w:trHeight w:val="405"/>
        </w:trPr>
        <w:tc>
          <w:tcPr>
            <w:tcW w:w="2912" w:type="dxa"/>
            <w:tcBorders>
              <w:top w:val="single" w:sz="4" w:space="0" w:color="auto"/>
              <w:left w:val="single" w:sz="4" w:space="0" w:color="auto"/>
              <w:bottom w:val="single" w:sz="4" w:space="0" w:color="auto"/>
              <w:right w:val="single" w:sz="4" w:space="0" w:color="auto"/>
            </w:tcBorders>
            <w:shd w:val="clear" w:color="auto" w:fill="auto"/>
          </w:tcPr>
          <w:p w:rsidR="00D87455" w:rsidRPr="00087A79" w:rsidRDefault="00D87455" w:rsidP="00970FA4">
            <w:pPr>
              <w:ind w:right="-108"/>
              <w:rPr>
                <w:sz w:val="20"/>
                <w:szCs w:val="20"/>
              </w:rPr>
            </w:pPr>
            <w:r w:rsidRPr="00087A79">
              <w:rPr>
                <w:sz w:val="20"/>
                <w:szCs w:val="20"/>
              </w:rPr>
              <w:t>Администрация Красногорского района Брянской области</w:t>
            </w:r>
          </w:p>
        </w:tc>
        <w:tc>
          <w:tcPr>
            <w:tcW w:w="1701" w:type="dxa"/>
            <w:tcBorders>
              <w:top w:val="nil"/>
              <w:left w:val="nil"/>
              <w:bottom w:val="single" w:sz="4" w:space="0" w:color="auto"/>
              <w:right w:val="single" w:sz="4" w:space="0" w:color="auto"/>
            </w:tcBorders>
            <w:shd w:val="clear" w:color="auto" w:fill="auto"/>
          </w:tcPr>
          <w:p w:rsidR="00D87455" w:rsidRPr="00D87455" w:rsidRDefault="00D87455" w:rsidP="00AE0858">
            <w:pPr>
              <w:ind w:right="-102"/>
              <w:jc w:val="right"/>
              <w:rPr>
                <w:sz w:val="20"/>
                <w:szCs w:val="20"/>
              </w:rPr>
            </w:pPr>
            <w:r w:rsidRPr="00D87455">
              <w:rPr>
                <w:sz w:val="20"/>
                <w:szCs w:val="20"/>
              </w:rPr>
              <w:t>76381822,43</w:t>
            </w:r>
          </w:p>
        </w:tc>
        <w:tc>
          <w:tcPr>
            <w:tcW w:w="1843" w:type="dxa"/>
            <w:tcBorders>
              <w:top w:val="nil"/>
              <w:left w:val="nil"/>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87604236,12</w:t>
            </w:r>
          </w:p>
        </w:tc>
        <w:tc>
          <w:tcPr>
            <w:tcW w:w="1565" w:type="dxa"/>
            <w:tcBorders>
              <w:top w:val="nil"/>
              <w:left w:val="nil"/>
              <w:bottom w:val="single" w:sz="4" w:space="0" w:color="auto"/>
              <w:right w:val="single" w:sz="4" w:space="0" w:color="auto"/>
            </w:tcBorders>
            <w:shd w:val="clear" w:color="auto" w:fill="auto"/>
          </w:tcPr>
          <w:p w:rsidR="00D87455" w:rsidRPr="00D87455" w:rsidRDefault="00D87455" w:rsidP="00AE0858">
            <w:pPr>
              <w:ind w:right="-102"/>
              <w:jc w:val="right"/>
              <w:rPr>
                <w:sz w:val="20"/>
                <w:szCs w:val="20"/>
              </w:rPr>
            </w:pPr>
            <w:r w:rsidRPr="00D87455">
              <w:rPr>
                <w:sz w:val="20"/>
                <w:szCs w:val="20"/>
              </w:rPr>
              <w:t>74151111,47</w:t>
            </w:r>
          </w:p>
        </w:tc>
        <w:tc>
          <w:tcPr>
            <w:tcW w:w="1133" w:type="dxa"/>
            <w:tcBorders>
              <w:top w:val="nil"/>
              <w:left w:val="nil"/>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84,64</w:t>
            </w:r>
          </w:p>
        </w:tc>
        <w:tc>
          <w:tcPr>
            <w:tcW w:w="1080" w:type="dxa"/>
            <w:tcBorders>
              <w:top w:val="nil"/>
              <w:left w:val="single" w:sz="4" w:space="0" w:color="auto"/>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97,08</w:t>
            </w:r>
          </w:p>
        </w:tc>
      </w:tr>
      <w:tr w:rsidR="00D87455" w:rsidRPr="00087A79" w:rsidTr="00970FA4">
        <w:trPr>
          <w:trHeight w:val="375"/>
        </w:trPr>
        <w:tc>
          <w:tcPr>
            <w:tcW w:w="2912" w:type="dxa"/>
            <w:tcBorders>
              <w:top w:val="single" w:sz="4" w:space="0" w:color="auto"/>
              <w:left w:val="single" w:sz="4" w:space="0" w:color="auto"/>
              <w:bottom w:val="single" w:sz="4" w:space="0" w:color="auto"/>
              <w:right w:val="single" w:sz="4" w:space="0" w:color="auto"/>
            </w:tcBorders>
            <w:shd w:val="clear" w:color="auto" w:fill="auto"/>
          </w:tcPr>
          <w:p w:rsidR="00D87455" w:rsidRPr="00087A79" w:rsidRDefault="00D87455" w:rsidP="00970FA4">
            <w:pPr>
              <w:rPr>
                <w:sz w:val="20"/>
                <w:szCs w:val="20"/>
              </w:rPr>
            </w:pPr>
            <w:r w:rsidRPr="00087A79">
              <w:rPr>
                <w:sz w:val="20"/>
                <w:szCs w:val="20"/>
              </w:rPr>
              <w:t>Финансовый отдел администрации Красногорского района Брянской области</w:t>
            </w:r>
          </w:p>
        </w:tc>
        <w:tc>
          <w:tcPr>
            <w:tcW w:w="1701" w:type="dxa"/>
            <w:tcBorders>
              <w:top w:val="nil"/>
              <w:left w:val="nil"/>
              <w:bottom w:val="single" w:sz="4" w:space="0" w:color="auto"/>
              <w:right w:val="single" w:sz="4" w:space="0" w:color="auto"/>
            </w:tcBorders>
            <w:shd w:val="clear" w:color="auto" w:fill="auto"/>
          </w:tcPr>
          <w:p w:rsidR="00D87455" w:rsidRPr="00D87455" w:rsidRDefault="00D87455" w:rsidP="00AE0858">
            <w:pPr>
              <w:ind w:left="-108" w:right="-102"/>
              <w:jc w:val="right"/>
              <w:rPr>
                <w:sz w:val="20"/>
                <w:szCs w:val="20"/>
              </w:rPr>
            </w:pPr>
            <w:r w:rsidRPr="00D87455">
              <w:rPr>
                <w:sz w:val="20"/>
                <w:szCs w:val="20"/>
              </w:rPr>
              <w:t>8933637,65</w:t>
            </w:r>
          </w:p>
        </w:tc>
        <w:tc>
          <w:tcPr>
            <w:tcW w:w="1843" w:type="dxa"/>
            <w:tcBorders>
              <w:top w:val="nil"/>
              <w:left w:val="nil"/>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10591806,69</w:t>
            </w:r>
          </w:p>
        </w:tc>
        <w:tc>
          <w:tcPr>
            <w:tcW w:w="1565" w:type="dxa"/>
            <w:tcBorders>
              <w:top w:val="nil"/>
              <w:left w:val="nil"/>
              <w:bottom w:val="single" w:sz="4" w:space="0" w:color="auto"/>
              <w:right w:val="single" w:sz="4" w:space="0" w:color="auto"/>
            </w:tcBorders>
            <w:shd w:val="clear" w:color="auto" w:fill="auto"/>
          </w:tcPr>
          <w:p w:rsidR="00D87455" w:rsidRPr="00D87455" w:rsidRDefault="00D87455" w:rsidP="00AE0858">
            <w:pPr>
              <w:ind w:left="-108" w:right="-102"/>
              <w:jc w:val="right"/>
              <w:rPr>
                <w:sz w:val="20"/>
                <w:szCs w:val="20"/>
              </w:rPr>
            </w:pPr>
            <w:r w:rsidRPr="00D87455">
              <w:rPr>
                <w:sz w:val="20"/>
                <w:szCs w:val="20"/>
              </w:rPr>
              <w:t>10591806,69</w:t>
            </w:r>
          </w:p>
        </w:tc>
        <w:tc>
          <w:tcPr>
            <w:tcW w:w="1133" w:type="dxa"/>
            <w:tcBorders>
              <w:top w:val="nil"/>
              <w:left w:val="nil"/>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100,00</w:t>
            </w:r>
          </w:p>
        </w:tc>
        <w:tc>
          <w:tcPr>
            <w:tcW w:w="1080" w:type="dxa"/>
            <w:tcBorders>
              <w:top w:val="nil"/>
              <w:left w:val="single" w:sz="4" w:space="0" w:color="auto"/>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118,56</w:t>
            </w:r>
          </w:p>
        </w:tc>
      </w:tr>
      <w:tr w:rsidR="00D87455" w:rsidRPr="00087A79" w:rsidTr="00970FA4">
        <w:trPr>
          <w:trHeight w:val="602"/>
        </w:trPr>
        <w:tc>
          <w:tcPr>
            <w:tcW w:w="2912" w:type="dxa"/>
            <w:tcBorders>
              <w:top w:val="single" w:sz="4" w:space="0" w:color="auto"/>
              <w:left w:val="single" w:sz="4" w:space="0" w:color="auto"/>
              <w:bottom w:val="single" w:sz="4" w:space="0" w:color="auto"/>
              <w:right w:val="single" w:sz="4" w:space="0" w:color="auto"/>
            </w:tcBorders>
            <w:shd w:val="clear" w:color="auto" w:fill="auto"/>
          </w:tcPr>
          <w:p w:rsidR="00D87455" w:rsidRPr="00087A79" w:rsidRDefault="00D87455" w:rsidP="00970FA4">
            <w:pPr>
              <w:rPr>
                <w:sz w:val="20"/>
                <w:szCs w:val="20"/>
              </w:rPr>
            </w:pPr>
            <w:r w:rsidRPr="00087A79">
              <w:rPr>
                <w:sz w:val="20"/>
                <w:szCs w:val="20"/>
              </w:rPr>
              <w:t>Отдел образования администрации Красногорского района Брянской области</w:t>
            </w:r>
          </w:p>
        </w:tc>
        <w:tc>
          <w:tcPr>
            <w:tcW w:w="1701" w:type="dxa"/>
            <w:tcBorders>
              <w:top w:val="nil"/>
              <w:left w:val="nil"/>
              <w:bottom w:val="single" w:sz="4" w:space="0" w:color="auto"/>
              <w:right w:val="single" w:sz="4" w:space="0" w:color="auto"/>
            </w:tcBorders>
            <w:shd w:val="clear" w:color="auto" w:fill="auto"/>
          </w:tcPr>
          <w:p w:rsidR="00D87455" w:rsidRPr="00D87455" w:rsidRDefault="00D87455" w:rsidP="00AE0858">
            <w:pPr>
              <w:ind w:left="-108" w:right="-102"/>
              <w:jc w:val="right"/>
              <w:rPr>
                <w:sz w:val="20"/>
                <w:szCs w:val="20"/>
              </w:rPr>
            </w:pPr>
            <w:r w:rsidRPr="00D87455">
              <w:rPr>
                <w:sz w:val="20"/>
                <w:szCs w:val="20"/>
              </w:rPr>
              <w:t>172686571,19</w:t>
            </w:r>
          </w:p>
        </w:tc>
        <w:tc>
          <w:tcPr>
            <w:tcW w:w="1843" w:type="dxa"/>
            <w:tcBorders>
              <w:top w:val="nil"/>
              <w:left w:val="nil"/>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204033678,23</w:t>
            </w:r>
          </w:p>
        </w:tc>
        <w:tc>
          <w:tcPr>
            <w:tcW w:w="1565" w:type="dxa"/>
            <w:tcBorders>
              <w:top w:val="nil"/>
              <w:left w:val="nil"/>
              <w:bottom w:val="single" w:sz="4" w:space="0" w:color="auto"/>
              <w:right w:val="single" w:sz="4" w:space="0" w:color="auto"/>
            </w:tcBorders>
            <w:shd w:val="clear" w:color="auto" w:fill="auto"/>
          </w:tcPr>
          <w:p w:rsidR="00D87455" w:rsidRPr="00D87455" w:rsidRDefault="00D87455" w:rsidP="00AE0858">
            <w:pPr>
              <w:ind w:left="-108" w:right="-102"/>
              <w:jc w:val="right"/>
              <w:rPr>
                <w:sz w:val="20"/>
                <w:szCs w:val="20"/>
              </w:rPr>
            </w:pPr>
            <w:r w:rsidRPr="00D87455">
              <w:rPr>
                <w:sz w:val="20"/>
                <w:szCs w:val="20"/>
              </w:rPr>
              <w:t>203289963,71</w:t>
            </w:r>
          </w:p>
        </w:tc>
        <w:tc>
          <w:tcPr>
            <w:tcW w:w="1133" w:type="dxa"/>
            <w:tcBorders>
              <w:top w:val="nil"/>
              <w:left w:val="nil"/>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99,64</w:t>
            </w:r>
          </w:p>
        </w:tc>
        <w:tc>
          <w:tcPr>
            <w:tcW w:w="1080" w:type="dxa"/>
            <w:tcBorders>
              <w:top w:val="nil"/>
              <w:left w:val="single" w:sz="4" w:space="0" w:color="auto"/>
              <w:bottom w:val="single" w:sz="4" w:space="0" w:color="auto"/>
              <w:right w:val="single" w:sz="4" w:space="0" w:color="auto"/>
            </w:tcBorders>
            <w:shd w:val="clear" w:color="auto" w:fill="auto"/>
          </w:tcPr>
          <w:p w:rsidR="00D87455" w:rsidRPr="00D87455" w:rsidRDefault="00D87455" w:rsidP="00AE0858">
            <w:pPr>
              <w:jc w:val="right"/>
              <w:rPr>
                <w:sz w:val="20"/>
                <w:szCs w:val="20"/>
              </w:rPr>
            </w:pPr>
            <w:r w:rsidRPr="00D87455">
              <w:rPr>
                <w:sz w:val="20"/>
                <w:szCs w:val="20"/>
              </w:rPr>
              <w:t>117,72</w:t>
            </w:r>
          </w:p>
        </w:tc>
      </w:tr>
      <w:tr w:rsidR="00D87455"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087A79" w:rsidRDefault="00D87455" w:rsidP="00970FA4">
            <w:pPr>
              <w:rPr>
                <w:sz w:val="20"/>
                <w:szCs w:val="20"/>
              </w:rPr>
            </w:pPr>
            <w:r w:rsidRPr="00087A79">
              <w:rPr>
                <w:sz w:val="20"/>
                <w:szCs w:val="20"/>
              </w:rPr>
              <w:t>Красногорский районный Совет народных депутатов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sz w:val="20"/>
                <w:szCs w:val="20"/>
              </w:rPr>
            </w:pPr>
            <w:r w:rsidRPr="00D87455">
              <w:rPr>
                <w:sz w:val="20"/>
                <w:szCs w:val="20"/>
              </w:rPr>
              <w:t>2048360,56</w:t>
            </w:r>
          </w:p>
        </w:tc>
        <w:tc>
          <w:tcPr>
            <w:tcW w:w="184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sz w:val="20"/>
                <w:szCs w:val="20"/>
              </w:rPr>
            </w:pPr>
            <w:r w:rsidRPr="00D87455">
              <w:rPr>
                <w:sz w:val="20"/>
                <w:szCs w:val="20"/>
              </w:rPr>
              <w:t>1733428,98</w:t>
            </w:r>
          </w:p>
        </w:tc>
        <w:tc>
          <w:tcPr>
            <w:tcW w:w="1565"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sz w:val="20"/>
                <w:szCs w:val="20"/>
              </w:rPr>
            </w:pPr>
            <w:r w:rsidRPr="00D87455">
              <w:rPr>
                <w:sz w:val="20"/>
                <w:szCs w:val="20"/>
              </w:rPr>
              <w:t>1733428,98</w:t>
            </w:r>
          </w:p>
        </w:tc>
        <w:tc>
          <w:tcPr>
            <w:tcW w:w="113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84,63</w:t>
            </w:r>
          </w:p>
        </w:tc>
      </w:tr>
      <w:tr w:rsidR="00D87455"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087A79" w:rsidRDefault="00D87455" w:rsidP="00970FA4">
            <w:pPr>
              <w:rPr>
                <w:sz w:val="20"/>
                <w:szCs w:val="20"/>
              </w:rPr>
            </w:pPr>
            <w:r w:rsidRPr="00087A79">
              <w:rPr>
                <w:sz w:val="20"/>
                <w:szCs w:val="20"/>
              </w:rPr>
              <w:t>Контрольно-счетная палата Красногорского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sz w:val="20"/>
                <w:szCs w:val="20"/>
              </w:rPr>
            </w:pPr>
            <w:r w:rsidRPr="00D87455">
              <w:rPr>
                <w:sz w:val="20"/>
                <w:szCs w:val="20"/>
              </w:rPr>
              <w:t>1093605,78</w:t>
            </w:r>
          </w:p>
        </w:tc>
        <w:tc>
          <w:tcPr>
            <w:tcW w:w="184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sz w:val="20"/>
                <w:szCs w:val="20"/>
              </w:rPr>
            </w:pPr>
            <w:r w:rsidRPr="00D87455">
              <w:rPr>
                <w:sz w:val="20"/>
                <w:szCs w:val="20"/>
              </w:rPr>
              <w:t>1225044,74</w:t>
            </w:r>
          </w:p>
        </w:tc>
        <w:tc>
          <w:tcPr>
            <w:tcW w:w="1565"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sz w:val="20"/>
                <w:szCs w:val="20"/>
              </w:rPr>
            </w:pPr>
            <w:r w:rsidRPr="00D87455">
              <w:rPr>
                <w:sz w:val="20"/>
                <w:szCs w:val="20"/>
              </w:rPr>
              <w:t>1225044,74</w:t>
            </w:r>
          </w:p>
        </w:tc>
        <w:tc>
          <w:tcPr>
            <w:tcW w:w="113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112,03</w:t>
            </w:r>
          </w:p>
        </w:tc>
      </w:tr>
      <w:tr w:rsidR="00D87455"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087A79" w:rsidRDefault="00D87455" w:rsidP="00970FA4">
            <w:pPr>
              <w:rPr>
                <w:sz w:val="20"/>
                <w:szCs w:val="20"/>
              </w:rPr>
            </w:pPr>
            <w:r w:rsidRPr="00087A79">
              <w:rPr>
                <w:sz w:val="20"/>
                <w:szCs w:val="20"/>
              </w:rPr>
              <w:t>Комитет по муниципальным, имущественным и природным ресурсам Администрации Красногорского района Брянской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4742331,10</w:t>
            </w:r>
          </w:p>
        </w:tc>
        <w:tc>
          <w:tcPr>
            <w:tcW w:w="184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6901069,32</w:t>
            </w:r>
          </w:p>
        </w:tc>
        <w:tc>
          <w:tcPr>
            <w:tcW w:w="1565"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6880969,95</w:t>
            </w:r>
          </w:p>
        </w:tc>
        <w:tc>
          <w:tcPr>
            <w:tcW w:w="113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99,71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D87455" w:rsidRDefault="00D87455" w:rsidP="00AE0858">
            <w:pPr>
              <w:jc w:val="center"/>
              <w:rPr>
                <w:sz w:val="20"/>
                <w:szCs w:val="20"/>
              </w:rPr>
            </w:pPr>
            <w:r w:rsidRPr="00D87455">
              <w:rPr>
                <w:sz w:val="20"/>
                <w:szCs w:val="20"/>
              </w:rPr>
              <w:t>145,10</w:t>
            </w:r>
          </w:p>
        </w:tc>
      </w:tr>
      <w:tr w:rsidR="00D87455" w:rsidRPr="00087A79" w:rsidTr="00970FA4">
        <w:trPr>
          <w:trHeight w:val="63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087A79" w:rsidRDefault="00D87455" w:rsidP="00970FA4">
            <w:pPr>
              <w:rPr>
                <w:b/>
                <w:sz w:val="20"/>
                <w:szCs w:val="20"/>
              </w:rPr>
            </w:pPr>
            <w:r w:rsidRPr="00087A79">
              <w:rPr>
                <w:b/>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ind w:right="-102" w:hanging="110"/>
              <w:jc w:val="right"/>
              <w:rPr>
                <w:b/>
                <w:sz w:val="20"/>
                <w:szCs w:val="20"/>
              </w:rPr>
            </w:pPr>
            <w:r w:rsidRPr="00D87455">
              <w:rPr>
                <w:b/>
                <w:sz w:val="20"/>
                <w:szCs w:val="20"/>
              </w:rPr>
              <w:t>265886328,71</w:t>
            </w:r>
          </w:p>
        </w:tc>
        <w:tc>
          <w:tcPr>
            <w:tcW w:w="184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b/>
                <w:sz w:val="20"/>
                <w:szCs w:val="20"/>
              </w:rPr>
            </w:pPr>
            <w:r w:rsidRPr="00D87455">
              <w:rPr>
                <w:b/>
                <w:sz w:val="20"/>
                <w:szCs w:val="20"/>
              </w:rPr>
              <w:t>312089264,08</w:t>
            </w:r>
          </w:p>
        </w:tc>
        <w:tc>
          <w:tcPr>
            <w:tcW w:w="1565"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ind w:right="-102" w:hanging="110"/>
              <w:jc w:val="right"/>
              <w:rPr>
                <w:b/>
                <w:sz w:val="20"/>
                <w:szCs w:val="20"/>
              </w:rPr>
            </w:pPr>
            <w:r w:rsidRPr="00D87455">
              <w:rPr>
                <w:b/>
                <w:sz w:val="20"/>
                <w:szCs w:val="20"/>
              </w:rPr>
              <w:t>297872325,54</w:t>
            </w:r>
          </w:p>
        </w:tc>
        <w:tc>
          <w:tcPr>
            <w:tcW w:w="1133" w:type="dxa"/>
            <w:tcBorders>
              <w:top w:val="single" w:sz="4" w:space="0" w:color="auto"/>
              <w:left w:val="nil"/>
              <w:bottom w:val="single" w:sz="4" w:space="0" w:color="auto"/>
              <w:right w:val="single" w:sz="4" w:space="0" w:color="auto"/>
            </w:tcBorders>
            <w:shd w:val="clear" w:color="auto" w:fill="auto"/>
            <w:vAlign w:val="center"/>
          </w:tcPr>
          <w:p w:rsidR="00D87455" w:rsidRPr="00D87455" w:rsidRDefault="00D87455" w:rsidP="00AE0858">
            <w:pPr>
              <w:jc w:val="right"/>
              <w:rPr>
                <w:b/>
                <w:sz w:val="20"/>
                <w:szCs w:val="20"/>
              </w:rPr>
            </w:pPr>
            <w:r w:rsidRPr="00D87455">
              <w:rPr>
                <w:b/>
                <w:sz w:val="20"/>
                <w:szCs w:val="20"/>
              </w:rPr>
              <w:t>95,44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7455" w:rsidRPr="00D87455" w:rsidRDefault="00D87455" w:rsidP="00AE0858">
            <w:pPr>
              <w:jc w:val="right"/>
              <w:rPr>
                <w:b/>
                <w:sz w:val="20"/>
                <w:szCs w:val="20"/>
              </w:rPr>
            </w:pPr>
            <w:r w:rsidRPr="00D87455">
              <w:rPr>
                <w:b/>
                <w:sz w:val="20"/>
                <w:szCs w:val="20"/>
              </w:rPr>
              <w:t>112,03</w:t>
            </w:r>
          </w:p>
        </w:tc>
      </w:tr>
    </w:tbl>
    <w:p w:rsidR="00D87455" w:rsidRPr="00D87455" w:rsidRDefault="00D87455" w:rsidP="00D87455">
      <w:pPr>
        <w:spacing w:before="240" w:line="300" w:lineRule="auto"/>
        <w:ind w:right="-6" w:firstLine="720"/>
        <w:jc w:val="both"/>
        <w:rPr>
          <w:sz w:val="20"/>
          <w:szCs w:val="20"/>
        </w:rPr>
      </w:pPr>
      <w:r w:rsidRPr="00D87455">
        <w:rPr>
          <w:sz w:val="20"/>
          <w:szCs w:val="20"/>
        </w:rPr>
        <w:lastRenderedPageBreak/>
        <w:t>В 2021 году расходы главных распорядителей увеличились в сравнении с аналогичным периодом прошлого года на 12,03 процентов</w:t>
      </w:r>
      <w:r>
        <w:rPr>
          <w:sz w:val="20"/>
          <w:szCs w:val="20"/>
        </w:rPr>
        <w:t>.</w:t>
      </w:r>
    </w:p>
    <w:p w:rsidR="00D87455" w:rsidRPr="00D87455" w:rsidRDefault="00D87455" w:rsidP="00D87455">
      <w:pPr>
        <w:spacing w:line="288" w:lineRule="auto"/>
        <w:ind w:right="-5" w:firstLine="720"/>
        <w:jc w:val="both"/>
        <w:rPr>
          <w:sz w:val="20"/>
          <w:szCs w:val="20"/>
        </w:rPr>
      </w:pPr>
      <w:r w:rsidRPr="00D87455">
        <w:rPr>
          <w:sz w:val="20"/>
          <w:szCs w:val="20"/>
        </w:rPr>
        <w:t>По администрации Красногорского района Брянской области расходы отчетного периода ниже объема расходов за 2020 год в связи с уменьшением средств, выделенных за счет средств областно</w:t>
      </w:r>
      <w:r>
        <w:rPr>
          <w:sz w:val="20"/>
          <w:szCs w:val="20"/>
        </w:rPr>
        <w:t xml:space="preserve">го бюджета на </w:t>
      </w:r>
      <w:r w:rsidR="00974948">
        <w:rPr>
          <w:sz w:val="20"/>
          <w:szCs w:val="20"/>
        </w:rPr>
        <w:t>межбюджетные трансферты.</w:t>
      </w:r>
    </w:p>
    <w:p w:rsidR="00087A79" w:rsidRPr="003A678E" w:rsidRDefault="00087A79" w:rsidP="00087A79">
      <w:pPr>
        <w:spacing w:line="288" w:lineRule="auto"/>
        <w:ind w:right="-5" w:firstLine="720"/>
        <w:jc w:val="both"/>
        <w:rPr>
          <w:sz w:val="20"/>
          <w:szCs w:val="20"/>
        </w:rPr>
      </w:pPr>
    </w:p>
    <w:p w:rsidR="00087A79" w:rsidRPr="003A678E" w:rsidRDefault="00087A79" w:rsidP="00087A79">
      <w:pPr>
        <w:spacing w:line="281" w:lineRule="auto"/>
        <w:ind w:firstLine="720"/>
        <w:jc w:val="center"/>
        <w:rPr>
          <w:b/>
          <w:sz w:val="20"/>
          <w:szCs w:val="20"/>
        </w:rPr>
      </w:pPr>
      <w:r w:rsidRPr="003A678E">
        <w:rPr>
          <w:b/>
          <w:sz w:val="20"/>
          <w:szCs w:val="20"/>
        </w:rPr>
        <w:t xml:space="preserve">Администрация Красногорского района Брянской области </w:t>
      </w:r>
    </w:p>
    <w:p w:rsidR="00087A79" w:rsidRPr="003A678E" w:rsidRDefault="00087A79" w:rsidP="00087A79">
      <w:pPr>
        <w:spacing w:line="281" w:lineRule="auto"/>
        <w:ind w:firstLine="720"/>
        <w:jc w:val="center"/>
        <w:rPr>
          <w:b/>
          <w:sz w:val="20"/>
          <w:szCs w:val="20"/>
        </w:rPr>
      </w:pPr>
    </w:p>
    <w:p w:rsidR="00D87455" w:rsidRPr="00D87455" w:rsidRDefault="00D87455" w:rsidP="00456DD9">
      <w:pPr>
        <w:spacing w:line="300" w:lineRule="auto"/>
        <w:ind w:firstLine="709"/>
        <w:jc w:val="both"/>
        <w:rPr>
          <w:color w:val="000000"/>
          <w:sz w:val="20"/>
          <w:szCs w:val="20"/>
        </w:rPr>
      </w:pPr>
      <w:r w:rsidRPr="00D87455">
        <w:rPr>
          <w:sz w:val="20"/>
          <w:szCs w:val="20"/>
        </w:rPr>
        <w:t>Администрация Красногорского района является главным распорядителем, в отчете которого учтены расходы по функционированию высшего органа исполнительной власти местного самоуправления, обеспечение деятельности центрального аппарата органов исполнительной власти в сфере установленных функций и другие общегосударственные вопросы.</w:t>
      </w:r>
    </w:p>
    <w:p w:rsidR="00D87455" w:rsidRPr="00D87455" w:rsidRDefault="00D87455" w:rsidP="00D87455">
      <w:pPr>
        <w:autoSpaceDE w:val="0"/>
        <w:autoSpaceDN w:val="0"/>
        <w:adjustRightInd w:val="0"/>
        <w:spacing w:line="300" w:lineRule="auto"/>
        <w:ind w:firstLine="709"/>
        <w:jc w:val="both"/>
        <w:rPr>
          <w:color w:val="000000"/>
          <w:sz w:val="20"/>
          <w:szCs w:val="20"/>
        </w:rPr>
      </w:pPr>
      <w:r w:rsidRPr="00D87455">
        <w:rPr>
          <w:color w:val="000000"/>
          <w:sz w:val="20"/>
          <w:szCs w:val="20"/>
        </w:rPr>
        <w:t xml:space="preserve">Администрация Красногорского района Брянской области является исполнительно-распорядительным органом муниципальной власти района, наделенным Уставом муниципального образования Красногорский муниципальный район 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федеральными законами и законами Брянской области. Администрация Красногорского района осуществляет свою деятельность в соответствии с Положением об администрации Красногорского района Брянской области, Уставом муниципального образования Красногорский муниципальный район, постановлениями главы администрации Красногорский район, решениями районного Совета народных депутатов. </w:t>
      </w:r>
    </w:p>
    <w:p w:rsidR="00D87455" w:rsidRPr="00D87455" w:rsidRDefault="00D87455" w:rsidP="00D87455">
      <w:pPr>
        <w:pStyle w:val="002"/>
        <w:spacing w:line="300" w:lineRule="auto"/>
        <w:rPr>
          <w:sz w:val="20"/>
          <w:szCs w:val="20"/>
        </w:rPr>
      </w:pPr>
      <w:r w:rsidRPr="00D87455">
        <w:rPr>
          <w:color w:val="000000"/>
          <w:sz w:val="20"/>
          <w:szCs w:val="20"/>
        </w:rPr>
        <w:t xml:space="preserve">Администрация Красногорского района является муниципальным учреждением с правами юридического лица, имеет лицевой счет главного распорядителя бюджетных средств (с признаком 01), лицевой счет получателя бюджетных средств (с признаком 03), открытых в казначействе. Подведомственным бюджетополучателем (которым открыт лицевой счет с признаком 03)  </w:t>
      </w:r>
      <w:r w:rsidRPr="00D87455">
        <w:rPr>
          <w:sz w:val="20"/>
          <w:szCs w:val="20"/>
        </w:rPr>
        <w:t>МКУ "Единая дежурно-диспетчерская служба"</w:t>
      </w:r>
      <w:r w:rsidRPr="00D87455">
        <w:rPr>
          <w:color w:val="000000"/>
          <w:sz w:val="20"/>
          <w:szCs w:val="20"/>
        </w:rPr>
        <w:t xml:space="preserve">. Финансирование расходов на содержание Администрации Красногорского района и этих бюджетополучателей осуществляется за счет средств, предусмотренных в местном бюджете согласно сметы расходов. Осуществляют  также деятельность муниципальные  бюджетные учреждения которым были открыты лицевые счета с признаком 20,21) - </w:t>
      </w:r>
      <w:r w:rsidRPr="00D87455">
        <w:rPr>
          <w:sz w:val="20"/>
          <w:szCs w:val="20"/>
        </w:rPr>
        <w:t>МБОУ ДОД «Красногорская детская музыкальная школа, МБУ «Физкультурно-оздоровительный комплекс «Беседь», МБУК «Красногорская межпоселенческая центральная районная библиотека», МБУК "Красногорский межпоселенческий культурно-досуговый центр", МБУ «Многофункциональный центр предоставления государственных  и муниципальных услуг в Красногорском районе».</w:t>
      </w:r>
    </w:p>
    <w:p w:rsidR="00D87455" w:rsidRPr="00D87455" w:rsidRDefault="00D87455" w:rsidP="00D87455">
      <w:pPr>
        <w:autoSpaceDE w:val="0"/>
        <w:autoSpaceDN w:val="0"/>
        <w:adjustRightInd w:val="0"/>
        <w:spacing w:line="300" w:lineRule="auto"/>
        <w:ind w:firstLine="709"/>
        <w:jc w:val="both"/>
        <w:rPr>
          <w:sz w:val="20"/>
          <w:szCs w:val="20"/>
        </w:rPr>
      </w:pPr>
      <w:r w:rsidRPr="00D87455">
        <w:rPr>
          <w:sz w:val="20"/>
          <w:szCs w:val="20"/>
        </w:rPr>
        <w:t>За 2021 год кассовое исполнение расходов в целом по главному распорядителю сложилось в объеме 74151111,47рублей, что составило 84,64 процентов от уточненных плановых назначений отчетного периода.</w:t>
      </w:r>
    </w:p>
    <w:p w:rsidR="00D87455" w:rsidRDefault="00D87455" w:rsidP="000D01D4">
      <w:pPr>
        <w:pStyle w:val="21"/>
        <w:spacing w:line="276" w:lineRule="auto"/>
        <w:ind w:right="0" w:firstLine="0"/>
        <w:rPr>
          <w:sz w:val="20"/>
          <w:szCs w:val="20"/>
        </w:rPr>
      </w:pPr>
    </w:p>
    <w:p w:rsidR="00087A79" w:rsidRPr="000D01D4" w:rsidRDefault="00087A79" w:rsidP="000D01D4">
      <w:pPr>
        <w:pStyle w:val="21"/>
        <w:spacing w:line="276" w:lineRule="auto"/>
        <w:ind w:right="0" w:firstLine="0"/>
        <w:rPr>
          <w:sz w:val="20"/>
          <w:szCs w:val="20"/>
        </w:rPr>
      </w:pPr>
      <w:r w:rsidRPr="000D01D4">
        <w:rPr>
          <w:sz w:val="20"/>
          <w:szCs w:val="20"/>
        </w:rPr>
        <w:t>Структура расходов администрации Красногорского района Брянской области по видам расходов за 202</w:t>
      </w:r>
      <w:r w:rsidR="00D87455">
        <w:rPr>
          <w:sz w:val="20"/>
          <w:szCs w:val="20"/>
        </w:rPr>
        <w:t>1</w:t>
      </w:r>
      <w:r w:rsidRPr="000D01D4">
        <w:rPr>
          <w:sz w:val="20"/>
          <w:szCs w:val="20"/>
        </w:rPr>
        <w:t xml:space="preserve"> год</w:t>
      </w:r>
    </w:p>
    <w:p w:rsidR="008915D0" w:rsidRPr="003A678E" w:rsidRDefault="008915D0" w:rsidP="008915D0">
      <w:pPr>
        <w:shd w:val="clear" w:color="auto" w:fill="FFFFFF"/>
        <w:jc w:val="both"/>
        <w:rPr>
          <w:sz w:val="20"/>
          <w:szCs w:val="20"/>
        </w:rPr>
      </w:pPr>
      <w:r w:rsidRPr="003A678E">
        <w:rPr>
          <w:sz w:val="20"/>
          <w:szCs w:val="20"/>
        </w:rPr>
        <w:t>Таблица № 10                                                                                                                                                        рублей</w:t>
      </w:r>
    </w:p>
    <w:tbl>
      <w:tblPr>
        <w:tblW w:w="96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417"/>
        <w:gridCol w:w="1418"/>
        <w:gridCol w:w="1417"/>
        <w:gridCol w:w="1080"/>
        <w:gridCol w:w="1200"/>
      </w:tblGrid>
      <w:tr w:rsidR="008915D0" w:rsidRPr="003A678E" w:rsidTr="00803F0E">
        <w:trPr>
          <w:trHeight w:val="315"/>
        </w:trPr>
        <w:tc>
          <w:tcPr>
            <w:tcW w:w="3134" w:type="dxa"/>
            <w:vMerge w:val="restart"/>
            <w:shd w:val="clear" w:color="auto" w:fill="auto"/>
          </w:tcPr>
          <w:p w:rsidR="008915D0" w:rsidRPr="003A678E" w:rsidRDefault="008915D0" w:rsidP="00970FA4">
            <w:pPr>
              <w:ind w:left="-93"/>
              <w:jc w:val="center"/>
              <w:rPr>
                <w:sz w:val="20"/>
                <w:szCs w:val="20"/>
              </w:rPr>
            </w:pPr>
            <w:r w:rsidRPr="003A678E">
              <w:rPr>
                <w:sz w:val="20"/>
                <w:szCs w:val="20"/>
              </w:rPr>
              <w:t>Наименование показателя</w:t>
            </w:r>
          </w:p>
        </w:tc>
        <w:tc>
          <w:tcPr>
            <w:tcW w:w="1417" w:type="dxa"/>
            <w:vMerge w:val="restart"/>
            <w:shd w:val="clear" w:color="auto" w:fill="auto"/>
          </w:tcPr>
          <w:p w:rsidR="008915D0" w:rsidRPr="003A678E" w:rsidRDefault="008915D0" w:rsidP="00456DD9">
            <w:pPr>
              <w:jc w:val="center"/>
              <w:rPr>
                <w:sz w:val="20"/>
                <w:szCs w:val="20"/>
              </w:rPr>
            </w:pPr>
            <w:r w:rsidRPr="003A678E">
              <w:rPr>
                <w:sz w:val="20"/>
                <w:szCs w:val="20"/>
              </w:rPr>
              <w:t>Кассовое исполнение за 20</w:t>
            </w:r>
            <w:r w:rsidR="00456DD9">
              <w:rPr>
                <w:sz w:val="20"/>
                <w:szCs w:val="20"/>
              </w:rPr>
              <w:t>20</w:t>
            </w:r>
            <w:r w:rsidRPr="003A678E">
              <w:rPr>
                <w:sz w:val="20"/>
                <w:szCs w:val="20"/>
              </w:rPr>
              <w:t xml:space="preserve"> год</w:t>
            </w:r>
          </w:p>
        </w:tc>
        <w:tc>
          <w:tcPr>
            <w:tcW w:w="3915" w:type="dxa"/>
            <w:gridSpan w:val="3"/>
            <w:shd w:val="clear" w:color="auto" w:fill="auto"/>
            <w:noWrap/>
          </w:tcPr>
          <w:p w:rsidR="008915D0" w:rsidRPr="003A678E" w:rsidRDefault="008915D0" w:rsidP="008915D0">
            <w:pPr>
              <w:jc w:val="center"/>
              <w:rPr>
                <w:sz w:val="20"/>
                <w:szCs w:val="20"/>
              </w:rPr>
            </w:pPr>
            <w:r w:rsidRPr="003A678E">
              <w:rPr>
                <w:sz w:val="20"/>
                <w:szCs w:val="20"/>
              </w:rPr>
              <w:t>202</w:t>
            </w:r>
            <w:r w:rsidR="00456DD9">
              <w:rPr>
                <w:sz w:val="20"/>
                <w:szCs w:val="20"/>
              </w:rPr>
              <w:t>1</w:t>
            </w:r>
            <w:r w:rsidRPr="003A678E">
              <w:rPr>
                <w:sz w:val="20"/>
                <w:szCs w:val="20"/>
              </w:rPr>
              <w:t xml:space="preserve"> год</w:t>
            </w:r>
          </w:p>
          <w:p w:rsidR="008915D0" w:rsidRPr="003A678E" w:rsidRDefault="008915D0" w:rsidP="008915D0">
            <w:pPr>
              <w:jc w:val="center"/>
              <w:rPr>
                <w:b/>
                <w:bCs/>
                <w:sz w:val="20"/>
                <w:szCs w:val="20"/>
              </w:rPr>
            </w:pPr>
          </w:p>
        </w:tc>
        <w:tc>
          <w:tcPr>
            <w:tcW w:w="1200" w:type="dxa"/>
            <w:vMerge w:val="restart"/>
            <w:shd w:val="clear" w:color="auto" w:fill="auto"/>
          </w:tcPr>
          <w:p w:rsidR="008915D0" w:rsidRPr="003A678E" w:rsidRDefault="008915D0" w:rsidP="00456DD9">
            <w:pPr>
              <w:ind w:right="-108"/>
              <w:jc w:val="center"/>
              <w:rPr>
                <w:sz w:val="20"/>
                <w:szCs w:val="20"/>
              </w:rPr>
            </w:pPr>
            <w:r w:rsidRPr="003A678E">
              <w:rPr>
                <w:sz w:val="20"/>
                <w:szCs w:val="20"/>
              </w:rPr>
              <w:t>Процент исполнения 202</w:t>
            </w:r>
            <w:r w:rsidR="00456DD9">
              <w:rPr>
                <w:sz w:val="20"/>
                <w:szCs w:val="20"/>
              </w:rPr>
              <w:t>1</w:t>
            </w:r>
            <w:r w:rsidRPr="003A678E">
              <w:rPr>
                <w:sz w:val="20"/>
                <w:szCs w:val="20"/>
              </w:rPr>
              <w:t xml:space="preserve"> года к 20</w:t>
            </w:r>
            <w:r w:rsidR="00456DD9">
              <w:rPr>
                <w:sz w:val="20"/>
                <w:szCs w:val="20"/>
              </w:rPr>
              <w:t>20</w:t>
            </w:r>
            <w:r w:rsidRPr="003A678E">
              <w:rPr>
                <w:sz w:val="20"/>
                <w:szCs w:val="20"/>
              </w:rPr>
              <w:t xml:space="preserve"> году</w:t>
            </w:r>
          </w:p>
        </w:tc>
      </w:tr>
      <w:tr w:rsidR="00087A79" w:rsidRPr="003A678E" w:rsidTr="00970FA4">
        <w:trPr>
          <w:trHeight w:val="1193"/>
        </w:trPr>
        <w:tc>
          <w:tcPr>
            <w:tcW w:w="3134" w:type="dxa"/>
            <w:vMerge/>
            <w:shd w:val="clear" w:color="auto" w:fill="auto"/>
          </w:tcPr>
          <w:p w:rsidR="00087A79" w:rsidRPr="003A678E" w:rsidRDefault="00087A79" w:rsidP="00970FA4">
            <w:pPr>
              <w:rPr>
                <w:sz w:val="20"/>
                <w:szCs w:val="20"/>
                <w:highlight w:val="yellow"/>
              </w:rPr>
            </w:pPr>
          </w:p>
        </w:tc>
        <w:tc>
          <w:tcPr>
            <w:tcW w:w="1417" w:type="dxa"/>
            <w:vMerge/>
            <w:shd w:val="clear" w:color="auto" w:fill="auto"/>
          </w:tcPr>
          <w:p w:rsidR="00087A79" w:rsidRPr="003A678E" w:rsidRDefault="00087A79" w:rsidP="00970FA4">
            <w:pPr>
              <w:rPr>
                <w:sz w:val="20"/>
                <w:szCs w:val="20"/>
                <w:highlight w:val="yellow"/>
              </w:rPr>
            </w:pPr>
          </w:p>
        </w:tc>
        <w:tc>
          <w:tcPr>
            <w:tcW w:w="1418" w:type="dxa"/>
            <w:shd w:val="clear" w:color="auto" w:fill="auto"/>
          </w:tcPr>
          <w:p w:rsidR="00087A79" w:rsidRPr="003A678E" w:rsidRDefault="00087A79" w:rsidP="00970FA4">
            <w:pPr>
              <w:jc w:val="center"/>
              <w:rPr>
                <w:sz w:val="20"/>
                <w:szCs w:val="20"/>
              </w:rPr>
            </w:pPr>
            <w:r w:rsidRPr="003A678E">
              <w:rPr>
                <w:sz w:val="20"/>
                <w:szCs w:val="20"/>
              </w:rPr>
              <w:t>Уточненный план</w:t>
            </w:r>
          </w:p>
        </w:tc>
        <w:tc>
          <w:tcPr>
            <w:tcW w:w="1417" w:type="dxa"/>
            <w:shd w:val="clear" w:color="auto" w:fill="auto"/>
          </w:tcPr>
          <w:p w:rsidR="00087A79" w:rsidRPr="003A678E" w:rsidRDefault="00087A79" w:rsidP="00970FA4">
            <w:pPr>
              <w:jc w:val="center"/>
              <w:rPr>
                <w:sz w:val="20"/>
                <w:szCs w:val="20"/>
              </w:rPr>
            </w:pPr>
            <w:r w:rsidRPr="003A678E">
              <w:rPr>
                <w:sz w:val="20"/>
                <w:szCs w:val="20"/>
              </w:rPr>
              <w:t>Кассовое исполнение</w:t>
            </w:r>
          </w:p>
        </w:tc>
        <w:tc>
          <w:tcPr>
            <w:tcW w:w="1080" w:type="dxa"/>
            <w:shd w:val="clear" w:color="auto" w:fill="auto"/>
          </w:tcPr>
          <w:p w:rsidR="00087A79" w:rsidRPr="003A678E" w:rsidRDefault="00087A79" w:rsidP="00970FA4">
            <w:pPr>
              <w:ind w:right="-21"/>
              <w:jc w:val="center"/>
              <w:rPr>
                <w:sz w:val="20"/>
                <w:szCs w:val="20"/>
              </w:rPr>
            </w:pPr>
            <w:r w:rsidRPr="003A678E">
              <w:rPr>
                <w:sz w:val="20"/>
                <w:szCs w:val="20"/>
              </w:rPr>
              <w:t>Процент исполнения</w:t>
            </w:r>
          </w:p>
        </w:tc>
        <w:tc>
          <w:tcPr>
            <w:tcW w:w="1200" w:type="dxa"/>
            <w:vMerge/>
            <w:shd w:val="clear" w:color="auto" w:fill="auto"/>
          </w:tcPr>
          <w:p w:rsidR="00087A79" w:rsidRPr="003A678E" w:rsidRDefault="00087A79" w:rsidP="00970FA4">
            <w:pPr>
              <w:rPr>
                <w:sz w:val="20"/>
                <w:szCs w:val="20"/>
                <w:highlight w:val="yellow"/>
              </w:rPr>
            </w:pPr>
          </w:p>
        </w:tc>
      </w:tr>
      <w:tr w:rsidR="00456DD9" w:rsidRPr="003A678E" w:rsidTr="008915D0">
        <w:trPr>
          <w:trHeight w:val="300"/>
        </w:trPr>
        <w:tc>
          <w:tcPr>
            <w:tcW w:w="3134" w:type="dxa"/>
            <w:shd w:val="clear" w:color="auto" w:fill="auto"/>
          </w:tcPr>
          <w:p w:rsidR="00456DD9" w:rsidRPr="003A678E" w:rsidRDefault="00456DD9" w:rsidP="008915D0">
            <w:pPr>
              <w:rPr>
                <w:bCs/>
                <w:sz w:val="20"/>
                <w:szCs w:val="20"/>
              </w:rPr>
            </w:pPr>
            <w:r w:rsidRPr="003A678E">
              <w:rPr>
                <w:bCs/>
                <w:sz w:val="20"/>
                <w:szCs w:val="20"/>
              </w:rPr>
              <w:t>Фонд оплаты труда учреждений</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1643651,86</w:t>
            </w:r>
          </w:p>
        </w:tc>
        <w:tc>
          <w:tcPr>
            <w:tcW w:w="1418"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1643980,33</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1643980,33</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100,02</w:t>
            </w:r>
          </w:p>
        </w:tc>
      </w:tr>
      <w:tr w:rsidR="00456DD9" w:rsidRPr="003A678E" w:rsidTr="008915D0">
        <w:trPr>
          <w:trHeight w:val="315"/>
        </w:trPr>
        <w:tc>
          <w:tcPr>
            <w:tcW w:w="3134" w:type="dxa"/>
            <w:shd w:val="clear" w:color="auto" w:fill="auto"/>
          </w:tcPr>
          <w:p w:rsidR="00456DD9" w:rsidRPr="003A678E" w:rsidRDefault="00456DD9" w:rsidP="008915D0">
            <w:pPr>
              <w:rPr>
                <w:bCs/>
                <w:sz w:val="20"/>
                <w:szCs w:val="20"/>
              </w:rPr>
            </w:pPr>
            <w:r w:rsidRPr="003A678E">
              <w:rPr>
                <w:b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483218,99</w:t>
            </w:r>
          </w:p>
        </w:tc>
        <w:tc>
          <w:tcPr>
            <w:tcW w:w="1418"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482095,34</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482095,34</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99,77</w:t>
            </w:r>
          </w:p>
        </w:tc>
      </w:tr>
      <w:tr w:rsidR="00456DD9" w:rsidRPr="003A678E" w:rsidTr="008915D0">
        <w:trPr>
          <w:trHeight w:val="600"/>
        </w:trPr>
        <w:tc>
          <w:tcPr>
            <w:tcW w:w="3134" w:type="dxa"/>
            <w:shd w:val="clear" w:color="auto" w:fill="auto"/>
          </w:tcPr>
          <w:p w:rsidR="00456DD9" w:rsidRPr="003A678E" w:rsidRDefault="00456DD9" w:rsidP="008915D0">
            <w:pPr>
              <w:rPr>
                <w:bCs/>
                <w:sz w:val="20"/>
                <w:szCs w:val="20"/>
              </w:rPr>
            </w:pPr>
            <w:r w:rsidRPr="003A678E">
              <w:rPr>
                <w:bCs/>
                <w:sz w:val="20"/>
                <w:szCs w:val="20"/>
              </w:rPr>
              <w:t>Фонд оплаты труда государственных (муниципальных) органов</w:t>
            </w:r>
          </w:p>
        </w:tc>
        <w:tc>
          <w:tcPr>
            <w:tcW w:w="1417" w:type="dxa"/>
            <w:shd w:val="clear" w:color="auto" w:fill="auto"/>
            <w:noWrap/>
          </w:tcPr>
          <w:p w:rsidR="00456DD9" w:rsidRPr="00456DD9" w:rsidRDefault="00456DD9" w:rsidP="009B0557">
            <w:pPr>
              <w:ind w:right="-108"/>
              <w:jc w:val="center"/>
              <w:rPr>
                <w:bCs/>
                <w:color w:val="000000"/>
                <w:sz w:val="20"/>
                <w:szCs w:val="20"/>
              </w:rPr>
            </w:pPr>
            <w:r w:rsidRPr="00456DD9">
              <w:rPr>
                <w:bCs/>
                <w:color w:val="000000"/>
                <w:sz w:val="20"/>
                <w:szCs w:val="20"/>
              </w:rPr>
              <w:t>10556824,08</w:t>
            </w:r>
          </w:p>
        </w:tc>
        <w:tc>
          <w:tcPr>
            <w:tcW w:w="1418" w:type="dxa"/>
            <w:shd w:val="clear" w:color="auto" w:fill="auto"/>
            <w:noWrap/>
          </w:tcPr>
          <w:p w:rsidR="00456DD9" w:rsidRPr="00456DD9" w:rsidRDefault="00456DD9" w:rsidP="009B0557">
            <w:pPr>
              <w:ind w:right="-108"/>
              <w:jc w:val="center"/>
              <w:rPr>
                <w:bCs/>
                <w:color w:val="000000"/>
                <w:sz w:val="20"/>
                <w:szCs w:val="20"/>
              </w:rPr>
            </w:pPr>
            <w:r w:rsidRPr="00456DD9">
              <w:rPr>
                <w:bCs/>
                <w:color w:val="000000"/>
                <w:sz w:val="20"/>
                <w:szCs w:val="20"/>
              </w:rPr>
              <w:t>10890660,52</w:t>
            </w:r>
          </w:p>
        </w:tc>
        <w:tc>
          <w:tcPr>
            <w:tcW w:w="1417" w:type="dxa"/>
            <w:shd w:val="clear" w:color="auto" w:fill="auto"/>
            <w:noWrap/>
          </w:tcPr>
          <w:p w:rsidR="00456DD9" w:rsidRPr="00456DD9" w:rsidRDefault="00456DD9" w:rsidP="009B0557">
            <w:pPr>
              <w:ind w:right="-108"/>
              <w:jc w:val="center"/>
              <w:rPr>
                <w:bCs/>
                <w:color w:val="000000"/>
                <w:sz w:val="20"/>
                <w:szCs w:val="20"/>
              </w:rPr>
            </w:pPr>
            <w:r w:rsidRPr="00456DD9">
              <w:rPr>
                <w:bCs/>
                <w:color w:val="000000"/>
                <w:sz w:val="20"/>
                <w:szCs w:val="20"/>
              </w:rPr>
              <w:t>10890660,52</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103,16</w:t>
            </w:r>
          </w:p>
        </w:tc>
      </w:tr>
      <w:tr w:rsidR="00456DD9" w:rsidRPr="003A678E" w:rsidTr="008915D0">
        <w:trPr>
          <w:trHeight w:val="300"/>
        </w:trPr>
        <w:tc>
          <w:tcPr>
            <w:tcW w:w="3134" w:type="dxa"/>
            <w:shd w:val="clear" w:color="auto" w:fill="auto"/>
          </w:tcPr>
          <w:p w:rsidR="00456DD9" w:rsidRPr="003A678E" w:rsidRDefault="00456DD9" w:rsidP="008915D0">
            <w:pPr>
              <w:rPr>
                <w:bCs/>
                <w:sz w:val="20"/>
                <w:szCs w:val="20"/>
              </w:rPr>
            </w:pPr>
            <w:r w:rsidRPr="003A678E">
              <w:rPr>
                <w:bCs/>
                <w:sz w:val="20"/>
                <w:szCs w:val="20"/>
              </w:rPr>
              <w:t xml:space="preserve">Иные выплаты персоналу </w:t>
            </w:r>
            <w:r w:rsidRPr="003A678E">
              <w:rPr>
                <w:bCs/>
                <w:sz w:val="20"/>
                <w:szCs w:val="20"/>
              </w:rPr>
              <w:lastRenderedPageBreak/>
              <w:t>государственных (муниципальных) органов, за исключением фонда оплаты труда</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lastRenderedPageBreak/>
              <w:t>3607,00</w:t>
            </w:r>
          </w:p>
        </w:tc>
        <w:tc>
          <w:tcPr>
            <w:tcW w:w="1418"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1824,00</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1824,00</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50,57</w:t>
            </w:r>
          </w:p>
        </w:tc>
      </w:tr>
      <w:tr w:rsidR="00456DD9" w:rsidRPr="003A678E" w:rsidTr="008915D0">
        <w:trPr>
          <w:trHeight w:val="418"/>
        </w:trPr>
        <w:tc>
          <w:tcPr>
            <w:tcW w:w="3134" w:type="dxa"/>
            <w:shd w:val="clear" w:color="auto" w:fill="auto"/>
          </w:tcPr>
          <w:p w:rsidR="00456DD9" w:rsidRPr="003A678E" w:rsidRDefault="00456DD9" w:rsidP="008915D0">
            <w:pPr>
              <w:rPr>
                <w:bCs/>
                <w:sz w:val="20"/>
                <w:szCs w:val="20"/>
              </w:rPr>
            </w:pPr>
            <w:r w:rsidRPr="003A678E">
              <w:rPr>
                <w:bCs/>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3128922,02</w:t>
            </w:r>
          </w:p>
        </w:tc>
        <w:tc>
          <w:tcPr>
            <w:tcW w:w="1418"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3221024,87</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3221024,87</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102,94</w:t>
            </w:r>
          </w:p>
        </w:tc>
      </w:tr>
      <w:tr w:rsidR="00456DD9" w:rsidRPr="003A678E" w:rsidTr="008915D0">
        <w:trPr>
          <w:trHeight w:val="300"/>
        </w:trPr>
        <w:tc>
          <w:tcPr>
            <w:tcW w:w="3134" w:type="dxa"/>
            <w:shd w:val="clear" w:color="auto" w:fill="auto"/>
          </w:tcPr>
          <w:p w:rsidR="00456DD9" w:rsidRPr="003A678E" w:rsidRDefault="00456DD9" w:rsidP="008915D0">
            <w:pPr>
              <w:rPr>
                <w:bCs/>
                <w:sz w:val="20"/>
                <w:szCs w:val="20"/>
              </w:rPr>
            </w:pPr>
            <w:r w:rsidRPr="003A678E">
              <w:rPr>
                <w:bCs/>
                <w:sz w:val="20"/>
                <w:szCs w:val="20"/>
              </w:rPr>
              <w:t>Закупка товаров, работ, услуг в целях капитального ремонта государственного (муниципального) имущества</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557848,86</w:t>
            </w:r>
          </w:p>
        </w:tc>
        <w:tc>
          <w:tcPr>
            <w:tcW w:w="1418"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553903,84</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553903,84</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99,29</w:t>
            </w:r>
          </w:p>
        </w:tc>
      </w:tr>
      <w:tr w:rsidR="00456DD9" w:rsidRPr="003A678E" w:rsidTr="008915D0">
        <w:trPr>
          <w:trHeight w:val="300"/>
        </w:trPr>
        <w:tc>
          <w:tcPr>
            <w:tcW w:w="3134" w:type="dxa"/>
            <w:shd w:val="clear" w:color="auto" w:fill="auto"/>
          </w:tcPr>
          <w:p w:rsidR="00456DD9" w:rsidRPr="003A678E" w:rsidRDefault="00456DD9" w:rsidP="008915D0">
            <w:pPr>
              <w:rPr>
                <w:bCs/>
                <w:sz w:val="20"/>
                <w:szCs w:val="20"/>
              </w:rPr>
            </w:pPr>
            <w:r w:rsidRPr="003A678E">
              <w:rPr>
                <w:bCs/>
                <w:sz w:val="20"/>
                <w:szCs w:val="20"/>
              </w:rPr>
              <w:t xml:space="preserve">Прочая закупка товаров, работ и услуг </w:t>
            </w:r>
          </w:p>
        </w:tc>
        <w:tc>
          <w:tcPr>
            <w:tcW w:w="1417" w:type="dxa"/>
            <w:shd w:val="clear" w:color="auto" w:fill="auto"/>
            <w:noWrap/>
          </w:tcPr>
          <w:p w:rsidR="00456DD9" w:rsidRPr="00456DD9" w:rsidRDefault="00456DD9" w:rsidP="009B0557">
            <w:pPr>
              <w:ind w:left="-108"/>
              <w:jc w:val="center"/>
              <w:rPr>
                <w:bCs/>
                <w:color w:val="000000"/>
                <w:sz w:val="20"/>
                <w:szCs w:val="20"/>
              </w:rPr>
            </w:pPr>
            <w:r w:rsidRPr="00456DD9">
              <w:rPr>
                <w:bCs/>
                <w:color w:val="000000"/>
                <w:sz w:val="20"/>
                <w:szCs w:val="20"/>
              </w:rPr>
              <w:t>11618777,77</w:t>
            </w:r>
          </w:p>
        </w:tc>
        <w:tc>
          <w:tcPr>
            <w:tcW w:w="1418" w:type="dxa"/>
            <w:shd w:val="clear" w:color="auto" w:fill="auto"/>
            <w:noWrap/>
          </w:tcPr>
          <w:p w:rsidR="00456DD9" w:rsidRPr="00456DD9" w:rsidRDefault="00456DD9" w:rsidP="009B0557">
            <w:pPr>
              <w:ind w:left="-108"/>
              <w:jc w:val="center"/>
              <w:rPr>
                <w:bCs/>
                <w:color w:val="000000"/>
                <w:sz w:val="20"/>
                <w:szCs w:val="20"/>
              </w:rPr>
            </w:pPr>
            <w:r w:rsidRPr="00456DD9">
              <w:rPr>
                <w:bCs/>
                <w:color w:val="000000"/>
                <w:sz w:val="20"/>
                <w:szCs w:val="20"/>
              </w:rPr>
              <w:t>23515367,52</w:t>
            </w:r>
          </w:p>
        </w:tc>
        <w:tc>
          <w:tcPr>
            <w:tcW w:w="1417" w:type="dxa"/>
            <w:shd w:val="clear" w:color="auto" w:fill="auto"/>
            <w:noWrap/>
          </w:tcPr>
          <w:p w:rsidR="00456DD9" w:rsidRPr="00456DD9" w:rsidRDefault="00456DD9" w:rsidP="009B0557">
            <w:pPr>
              <w:ind w:left="-108"/>
              <w:jc w:val="center"/>
              <w:rPr>
                <w:bCs/>
                <w:color w:val="000000"/>
                <w:sz w:val="20"/>
                <w:szCs w:val="20"/>
              </w:rPr>
            </w:pPr>
            <w:r w:rsidRPr="00456DD9">
              <w:rPr>
                <w:bCs/>
                <w:color w:val="000000"/>
                <w:sz w:val="20"/>
                <w:szCs w:val="20"/>
              </w:rPr>
              <w:t>13252847,09</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56,36</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114,06</w:t>
            </w:r>
          </w:p>
        </w:tc>
      </w:tr>
      <w:tr w:rsidR="00456DD9" w:rsidRPr="003A678E" w:rsidTr="008915D0">
        <w:trPr>
          <w:trHeight w:val="300"/>
        </w:trPr>
        <w:tc>
          <w:tcPr>
            <w:tcW w:w="3134" w:type="dxa"/>
            <w:shd w:val="clear" w:color="auto" w:fill="auto"/>
          </w:tcPr>
          <w:p w:rsidR="00456DD9" w:rsidRPr="003A678E" w:rsidRDefault="009B0557" w:rsidP="008915D0">
            <w:pPr>
              <w:rPr>
                <w:bCs/>
                <w:sz w:val="20"/>
                <w:szCs w:val="20"/>
              </w:rPr>
            </w:pPr>
            <w:r>
              <w:rPr>
                <w:bCs/>
                <w:sz w:val="20"/>
                <w:szCs w:val="20"/>
              </w:rPr>
              <w:t>Закупка энергетических ресурсов</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1734536,88</w:t>
            </w:r>
          </w:p>
        </w:tc>
        <w:tc>
          <w:tcPr>
            <w:tcW w:w="1418"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2207232,35</w:t>
            </w:r>
          </w:p>
        </w:tc>
        <w:tc>
          <w:tcPr>
            <w:tcW w:w="1417" w:type="dxa"/>
            <w:shd w:val="clear" w:color="auto" w:fill="auto"/>
            <w:noWrap/>
          </w:tcPr>
          <w:p w:rsidR="00456DD9" w:rsidRPr="00456DD9" w:rsidRDefault="00456DD9" w:rsidP="009B0557">
            <w:pPr>
              <w:jc w:val="center"/>
              <w:rPr>
                <w:bCs/>
                <w:color w:val="000000"/>
                <w:sz w:val="20"/>
                <w:szCs w:val="20"/>
              </w:rPr>
            </w:pPr>
            <w:r w:rsidRPr="00456DD9">
              <w:rPr>
                <w:bCs/>
                <w:color w:val="000000"/>
                <w:sz w:val="20"/>
                <w:szCs w:val="20"/>
              </w:rPr>
              <w:t>2207232,35</w:t>
            </w:r>
          </w:p>
        </w:tc>
        <w:tc>
          <w:tcPr>
            <w:tcW w:w="1080" w:type="dxa"/>
            <w:shd w:val="clear" w:color="auto" w:fill="auto"/>
            <w:noWrap/>
          </w:tcPr>
          <w:p w:rsidR="00456DD9" w:rsidRPr="00456DD9" w:rsidRDefault="00456DD9" w:rsidP="009B0557">
            <w:pPr>
              <w:jc w:val="center"/>
              <w:rPr>
                <w:sz w:val="20"/>
                <w:szCs w:val="20"/>
              </w:rPr>
            </w:pPr>
            <w:r w:rsidRPr="00456DD9">
              <w:rPr>
                <w:sz w:val="20"/>
                <w:szCs w:val="20"/>
              </w:rPr>
              <w:t>100,00</w:t>
            </w:r>
          </w:p>
        </w:tc>
        <w:tc>
          <w:tcPr>
            <w:tcW w:w="1200" w:type="dxa"/>
            <w:shd w:val="clear" w:color="auto" w:fill="auto"/>
            <w:noWrap/>
          </w:tcPr>
          <w:p w:rsidR="00456DD9" w:rsidRPr="00456DD9" w:rsidRDefault="00456DD9" w:rsidP="009B0557">
            <w:pPr>
              <w:jc w:val="center"/>
              <w:rPr>
                <w:sz w:val="20"/>
                <w:szCs w:val="20"/>
              </w:rPr>
            </w:pPr>
            <w:r w:rsidRPr="00456DD9">
              <w:rPr>
                <w:sz w:val="20"/>
                <w:szCs w:val="20"/>
              </w:rPr>
              <w:t>127,25</w:t>
            </w:r>
          </w:p>
        </w:tc>
      </w:tr>
      <w:tr w:rsidR="009B0557" w:rsidRPr="003A678E" w:rsidTr="008915D0">
        <w:trPr>
          <w:trHeight w:val="300"/>
        </w:trPr>
        <w:tc>
          <w:tcPr>
            <w:tcW w:w="3134" w:type="dxa"/>
            <w:shd w:val="clear" w:color="auto" w:fill="auto"/>
          </w:tcPr>
          <w:p w:rsidR="009B0557" w:rsidRPr="003A678E" w:rsidRDefault="009B0557" w:rsidP="008915D0">
            <w:pPr>
              <w:rPr>
                <w:bCs/>
                <w:sz w:val="20"/>
                <w:szCs w:val="20"/>
              </w:rPr>
            </w:pPr>
            <w:r w:rsidRPr="003A678E">
              <w:rPr>
                <w:bCs/>
                <w:sz w:val="20"/>
                <w:szCs w:val="20"/>
              </w:rPr>
              <w:t>Пособия, компенсации, меры социальной поддержки по публичным нормативным обязательствам</w:t>
            </w:r>
          </w:p>
        </w:tc>
        <w:tc>
          <w:tcPr>
            <w:tcW w:w="1417" w:type="dxa"/>
            <w:shd w:val="clear" w:color="auto" w:fill="auto"/>
            <w:noWrap/>
          </w:tcPr>
          <w:p w:rsidR="009B0557" w:rsidRPr="009B0557" w:rsidRDefault="009B0557" w:rsidP="00AE0858">
            <w:pPr>
              <w:jc w:val="right"/>
              <w:rPr>
                <w:bCs/>
                <w:color w:val="000000"/>
                <w:sz w:val="20"/>
                <w:szCs w:val="20"/>
              </w:rPr>
            </w:pPr>
            <w:r w:rsidRPr="009B0557">
              <w:rPr>
                <w:bCs/>
                <w:color w:val="000000"/>
                <w:sz w:val="20"/>
                <w:szCs w:val="20"/>
              </w:rPr>
              <w:t>4075638,92</w:t>
            </w:r>
          </w:p>
        </w:tc>
        <w:tc>
          <w:tcPr>
            <w:tcW w:w="1418" w:type="dxa"/>
            <w:shd w:val="clear" w:color="auto" w:fill="auto"/>
            <w:noWrap/>
          </w:tcPr>
          <w:p w:rsidR="009B0557" w:rsidRPr="009B0557" w:rsidRDefault="009B0557" w:rsidP="00AE0858">
            <w:pPr>
              <w:jc w:val="right"/>
              <w:rPr>
                <w:bCs/>
                <w:color w:val="000000"/>
                <w:sz w:val="20"/>
                <w:szCs w:val="20"/>
              </w:rPr>
            </w:pPr>
            <w:r w:rsidRPr="009B0557">
              <w:rPr>
                <w:bCs/>
                <w:color w:val="000000"/>
                <w:sz w:val="20"/>
                <w:szCs w:val="20"/>
              </w:rPr>
              <w:t>6609066,00</w:t>
            </w:r>
          </w:p>
        </w:tc>
        <w:tc>
          <w:tcPr>
            <w:tcW w:w="1417" w:type="dxa"/>
            <w:shd w:val="clear" w:color="auto" w:fill="auto"/>
            <w:noWrap/>
          </w:tcPr>
          <w:p w:rsidR="009B0557" w:rsidRPr="009B0557" w:rsidRDefault="009B0557" w:rsidP="00AE0858">
            <w:pPr>
              <w:jc w:val="right"/>
              <w:rPr>
                <w:bCs/>
                <w:color w:val="000000"/>
                <w:sz w:val="20"/>
                <w:szCs w:val="20"/>
              </w:rPr>
            </w:pPr>
            <w:r w:rsidRPr="009B0557">
              <w:rPr>
                <w:bCs/>
                <w:color w:val="000000"/>
                <w:sz w:val="20"/>
                <w:szCs w:val="20"/>
              </w:rPr>
              <w:t>3729620,00</w:t>
            </w:r>
          </w:p>
        </w:tc>
        <w:tc>
          <w:tcPr>
            <w:tcW w:w="1080" w:type="dxa"/>
            <w:shd w:val="clear" w:color="auto" w:fill="auto"/>
            <w:noWrap/>
          </w:tcPr>
          <w:p w:rsidR="009B0557" w:rsidRPr="009B0557" w:rsidRDefault="009B0557" w:rsidP="00AE0858">
            <w:pPr>
              <w:jc w:val="center"/>
              <w:rPr>
                <w:sz w:val="20"/>
                <w:szCs w:val="20"/>
              </w:rPr>
            </w:pPr>
            <w:r w:rsidRPr="009B0557">
              <w:rPr>
                <w:sz w:val="20"/>
                <w:szCs w:val="20"/>
              </w:rPr>
              <w:t>56,43</w:t>
            </w:r>
          </w:p>
        </w:tc>
        <w:tc>
          <w:tcPr>
            <w:tcW w:w="1200" w:type="dxa"/>
            <w:shd w:val="clear" w:color="auto" w:fill="auto"/>
            <w:noWrap/>
          </w:tcPr>
          <w:p w:rsidR="009B0557" w:rsidRPr="009B0557" w:rsidRDefault="009B0557" w:rsidP="00AE0858">
            <w:pPr>
              <w:jc w:val="center"/>
              <w:rPr>
                <w:sz w:val="20"/>
                <w:szCs w:val="20"/>
              </w:rPr>
            </w:pPr>
            <w:r w:rsidRPr="009B0557">
              <w:rPr>
                <w:sz w:val="20"/>
                <w:szCs w:val="20"/>
              </w:rPr>
              <w:t>91,51</w:t>
            </w:r>
          </w:p>
        </w:tc>
      </w:tr>
      <w:tr w:rsidR="009B0557" w:rsidRPr="003A678E" w:rsidTr="008915D0">
        <w:trPr>
          <w:trHeight w:val="300"/>
        </w:trPr>
        <w:tc>
          <w:tcPr>
            <w:tcW w:w="3134" w:type="dxa"/>
            <w:shd w:val="clear" w:color="auto" w:fill="auto"/>
          </w:tcPr>
          <w:p w:rsidR="009B0557" w:rsidRPr="003A678E" w:rsidRDefault="009B0557" w:rsidP="008915D0">
            <w:pPr>
              <w:rPr>
                <w:bCs/>
                <w:sz w:val="20"/>
                <w:szCs w:val="20"/>
              </w:rPr>
            </w:pPr>
            <w:r w:rsidRPr="003A678E">
              <w:rPr>
                <w:bCs/>
                <w:sz w:val="20"/>
                <w:szCs w:val="20"/>
              </w:rPr>
              <w:t>Пособия, компенсации и иные социальные выплаты гражданам, кроме публичных нормативных обязательств</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3071165,08</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3006634,26</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3006634,26</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97,90</w:t>
            </w:r>
          </w:p>
        </w:tc>
      </w:tr>
      <w:tr w:rsidR="009B0557" w:rsidRPr="003A678E" w:rsidTr="008915D0">
        <w:trPr>
          <w:trHeight w:val="300"/>
        </w:trPr>
        <w:tc>
          <w:tcPr>
            <w:tcW w:w="3134" w:type="dxa"/>
            <w:shd w:val="clear" w:color="auto" w:fill="auto"/>
          </w:tcPr>
          <w:p w:rsidR="009B0557" w:rsidRPr="003A678E" w:rsidRDefault="009B0557" w:rsidP="008915D0">
            <w:pPr>
              <w:rPr>
                <w:bCs/>
                <w:sz w:val="20"/>
                <w:szCs w:val="20"/>
              </w:rPr>
            </w:pPr>
            <w:r w:rsidRPr="003A678E">
              <w:rPr>
                <w:bCs/>
                <w:sz w:val="20"/>
                <w:szCs w:val="20"/>
              </w:rPr>
              <w:t>Приобретение товаров, работ, услуг в пользу граждан в целях их социального обеспечения</w:t>
            </w:r>
          </w:p>
        </w:tc>
        <w:tc>
          <w:tcPr>
            <w:tcW w:w="1417" w:type="dxa"/>
            <w:shd w:val="clear" w:color="auto" w:fill="auto"/>
            <w:noWrap/>
          </w:tcPr>
          <w:p w:rsidR="009B0557" w:rsidRPr="009B0557" w:rsidRDefault="009B0557" w:rsidP="00AE0858">
            <w:pPr>
              <w:jc w:val="right"/>
              <w:rPr>
                <w:color w:val="000000"/>
                <w:sz w:val="20"/>
                <w:szCs w:val="20"/>
              </w:rPr>
            </w:pPr>
            <w:r w:rsidRPr="009B0557">
              <w:rPr>
                <w:color w:val="000000"/>
                <w:sz w:val="20"/>
                <w:szCs w:val="20"/>
              </w:rPr>
              <w:t>1822668,00</w:t>
            </w:r>
          </w:p>
        </w:tc>
        <w:tc>
          <w:tcPr>
            <w:tcW w:w="1418" w:type="dxa"/>
            <w:shd w:val="clear" w:color="auto" w:fill="auto"/>
            <w:noWrap/>
          </w:tcPr>
          <w:p w:rsidR="009B0557" w:rsidRPr="009B0557" w:rsidRDefault="009B0557" w:rsidP="00AE0858">
            <w:pPr>
              <w:jc w:val="right"/>
              <w:rPr>
                <w:color w:val="000000"/>
                <w:sz w:val="20"/>
                <w:szCs w:val="20"/>
              </w:rPr>
            </w:pPr>
            <w:r w:rsidRPr="009B0557">
              <w:rPr>
                <w:color w:val="000000"/>
                <w:sz w:val="20"/>
                <w:szCs w:val="20"/>
              </w:rPr>
              <w:t>1902682,00</w:t>
            </w:r>
          </w:p>
        </w:tc>
        <w:tc>
          <w:tcPr>
            <w:tcW w:w="1417" w:type="dxa"/>
            <w:shd w:val="clear" w:color="auto" w:fill="auto"/>
            <w:noWrap/>
          </w:tcPr>
          <w:p w:rsidR="009B0557" w:rsidRPr="009B0557" w:rsidRDefault="009B0557" w:rsidP="00AE0858">
            <w:pPr>
              <w:jc w:val="right"/>
              <w:rPr>
                <w:color w:val="000000"/>
                <w:sz w:val="20"/>
                <w:szCs w:val="20"/>
              </w:rPr>
            </w:pPr>
            <w:r w:rsidRPr="009B0557">
              <w:rPr>
                <w:color w:val="000000"/>
                <w:sz w:val="20"/>
                <w:szCs w:val="20"/>
              </w:rPr>
              <w:t>1816619,00</w:t>
            </w:r>
          </w:p>
        </w:tc>
        <w:tc>
          <w:tcPr>
            <w:tcW w:w="1080" w:type="dxa"/>
            <w:shd w:val="clear" w:color="auto" w:fill="auto"/>
            <w:noWrap/>
          </w:tcPr>
          <w:p w:rsidR="009B0557" w:rsidRPr="009B0557" w:rsidRDefault="009B0557" w:rsidP="00AE0858">
            <w:pPr>
              <w:jc w:val="center"/>
              <w:rPr>
                <w:sz w:val="20"/>
                <w:szCs w:val="20"/>
              </w:rPr>
            </w:pPr>
            <w:r w:rsidRPr="009B0557">
              <w:rPr>
                <w:sz w:val="20"/>
                <w:szCs w:val="20"/>
              </w:rPr>
              <w:t>95,48</w:t>
            </w:r>
          </w:p>
        </w:tc>
        <w:tc>
          <w:tcPr>
            <w:tcW w:w="1200" w:type="dxa"/>
            <w:shd w:val="clear" w:color="auto" w:fill="auto"/>
            <w:noWrap/>
          </w:tcPr>
          <w:p w:rsidR="009B0557" w:rsidRPr="009B0557" w:rsidRDefault="009B0557" w:rsidP="00AE0858">
            <w:pPr>
              <w:jc w:val="center"/>
              <w:rPr>
                <w:sz w:val="20"/>
                <w:szCs w:val="20"/>
              </w:rPr>
            </w:pPr>
            <w:r w:rsidRPr="009B0557">
              <w:rPr>
                <w:sz w:val="20"/>
                <w:szCs w:val="20"/>
              </w:rPr>
              <w:t>99,67</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417" w:type="dxa"/>
            <w:shd w:val="clear" w:color="auto" w:fill="auto"/>
            <w:noWrap/>
          </w:tcPr>
          <w:p w:rsidR="009B0557" w:rsidRPr="009B0557" w:rsidRDefault="009B0557" w:rsidP="00AE0858">
            <w:pPr>
              <w:jc w:val="right"/>
              <w:rPr>
                <w:bCs/>
                <w:color w:val="000000"/>
                <w:sz w:val="20"/>
                <w:szCs w:val="20"/>
              </w:rPr>
            </w:pPr>
            <w:r w:rsidRPr="009B0557">
              <w:rPr>
                <w:bCs/>
                <w:color w:val="000000"/>
                <w:sz w:val="20"/>
                <w:szCs w:val="20"/>
              </w:rPr>
              <w:t>1232748,00</w:t>
            </w:r>
          </w:p>
        </w:tc>
        <w:tc>
          <w:tcPr>
            <w:tcW w:w="1418" w:type="dxa"/>
            <w:shd w:val="clear" w:color="auto" w:fill="auto"/>
            <w:noWrap/>
          </w:tcPr>
          <w:p w:rsidR="009B0557" w:rsidRPr="009B0557" w:rsidRDefault="009B0557" w:rsidP="00AE0858">
            <w:pPr>
              <w:jc w:val="right"/>
              <w:rPr>
                <w:bCs/>
                <w:color w:val="000000"/>
                <w:sz w:val="20"/>
                <w:szCs w:val="20"/>
              </w:rPr>
            </w:pPr>
            <w:r w:rsidRPr="009B0557">
              <w:rPr>
                <w:bCs/>
                <w:color w:val="000000"/>
                <w:sz w:val="20"/>
                <w:szCs w:val="20"/>
              </w:rPr>
              <w:t>1013562,00</w:t>
            </w:r>
          </w:p>
        </w:tc>
        <w:tc>
          <w:tcPr>
            <w:tcW w:w="1417" w:type="dxa"/>
            <w:shd w:val="clear" w:color="auto" w:fill="auto"/>
            <w:noWrap/>
          </w:tcPr>
          <w:p w:rsidR="009B0557" w:rsidRPr="009B0557" w:rsidRDefault="009B0557" w:rsidP="00AE0858">
            <w:pPr>
              <w:jc w:val="right"/>
              <w:rPr>
                <w:bCs/>
                <w:color w:val="000000"/>
                <w:sz w:val="20"/>
                <w:szCs w:val="20"/>
              </w:rPr>
            </w:pPr>
            <w:r w:rsidRPr="009B0557">
              <w:rPr>
                <w:bCs/>
                <w:color w:val="000000"/>
                <w:sz w:val="20"/>
                <w:szCs w:val="20"/>
              </w:rPr>
              <w:t>846666,67</w:t>
            </w:r>
          </w:p>
        </w:tc>
        <w:tc>
          <w:tcPr>
            <w:tcW w:w="1080" w:type="dxa"/>
            <w:shd w:val="clear" w:color="auto" w:fill="auto"/>
            <w:noWrap/>
          </w:tcPr>
          <w:p w:rsidR="009B0557" w:rsidRPr="009B0557" w:rsidRDefault="009B0557" w:rsidP="00AE0858">
            <w:pPr>
              <w:jc w:val="center"/>
              <w:rPr>
                <w:sz w:val="20"/>
                <w:szCs w:val="20"/>
              </w:rPr>
            </w:pPr>
            <w:r w:rsidRPr="009B0557">
              <w:rPr>
                <w:sz w:val="20"/>
                <w:szCs w:val="20"/>
              </w:rPr>
              <w:t>83,53</w:t>
            </w:r>
          </w:p>
        </w:tc>
        <w:tc>
          <w:tcPr>
            <w:tcW w:w="1200" w:type="dxa"/>
            <w:shd w:val="clear" w:color="auto" w:fill="auto"/>
            <w:noWrap/>
          </w:tcPr>
          <w:p w:rsidR="009B0557" w:rsidRPr="009B0557" w:rsidRDefault="009B0557" w:rsidP="00AE0858">
            <w:pPr>
              <w:jc w:val="center"/>
              <w:rPr>
                <w:sz w:val="20"/>
                <w:szCs w:val="20"/>
              </w:rPr>
            </w:pPr>
            <w:r w:rsidRPr="009B0557">
              <w:rPr>
                <w:sz w:val="20"/>
                <w:szCs w:val="20"/>
              </w:rPr>
              <w:t>68,68</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Бюджетные инвестиции в объекты капитального строительства государственной (муниципальной) собственности</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6591302,47</w:t>
            </w:r>
          </w:p>
        </w:tc>
        <w:tc>
          <w:tcPr>
            <w:tcW w:w="1418"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781399,89</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723200,00</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92,55</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10,97</w:t>
            </w:r>
          </w:p>
        </w:tc>
      </w:tr>
      <w:tr w:rsidR="009B0557" w:rsidRPr="003A678E" w:rsidTr="008915D0">
        <w:trPr>
          <w:trHeight w:val="379"/>
        </w:trPr>
        <w:tc>
          <w:tcPr>
            <w:tcW w:w="3134" w:type="dxa"/>
            <w:shd w:val="clear" w:color="auto" w:fill="auto"/>
          </w:tcPr>
          <w:p w:rsidR="009B0557" w:rsidRPr="003A678E" w:rsidRDefault="009B0557" w:rsidP="008915D0">
            <w:pPr>
              <w:rPr>
                <w:bCs/>
                <w:sz w:val="20"/>
                <w:szCs w:val="20"/>
              </w:rPr>
            </w:pPr>
            <w:r w:rsidRPr="003A678E">
              <w:rPr>
                <w:bCs/>
                <w:sz w:val="20"/>
                <w:szCs w:val="20"/>
              </w:rPr>
              <w:t>Субвенции</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755721,00</w:t>
            </w:r>
          </w:p>
        </w:tc>
        <w:tc>
          <w:tcPr>
            <w:tcW w:w="1418"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773150,00</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773150,00</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102,31</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Иные межбюджетные трансферты</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4330992,00</w:t>
            </w:r>
          </w:p>
        </w:tc>
        <w:tc>
          <w:tcPr>
            <w:tcW w:w="1418"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0,00</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0,00</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19355022,05</w:t>
            </w:r>
          </w:p>
        </w:tc>
        <w:tc>
          <w:tcPr>
            <w:tcW w:w="1418"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21299974,23</w:t>
            </w:r>
          </w:p>
        </w:tc>
        <w:tc>
          <w:tcPr>
            <w:tcW w:w="1417" w:type="dxa"/>
            <w:shd w:val="clear" w:color="auto" w:fill="auto"/>
            <w:noWrap/>
          </w:tcPr>
          <w:p w:rsidR="009B0557" w:rsidRPr="009B0557" w:rsidRDefault="009B0557" w:rsidP="009B0557">
            <w:pPr>
              <w:ind w:right="-108"/>
              <w:jc w:val="center"/>
              <w:rPr>
                <w:bCs/>
                <w:color w:val="000000"/>
                <w:sz w:val="20"/>
                <w:szCs w:val="20"/>
              </w:rPr>
            </w:pPr>
            <w:r w:rsidRPr="009B0557">
              <w:rPr>
                <w:bCs/>
                <w:color w:val="000000"/>
                <w:sz w:val="20"/>
                <w:szCs w:val="20"/>
              </w:rPr>
              <w:t>21299974,23</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110,05</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Субсидии бюджетным учреждениям на иные цели</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2439944,65</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5776308,13</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5776308,13</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2,37р</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2534457,96</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3387833,27</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3387833,27</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133,67</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Исполнение судебных актов Российской Федерации и мировых соглашений по возмещению причиненного вреда</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9111,30</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0,00</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0,00</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Уплата налога на имущество организаций и земельного налога</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293000,00</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308000,00</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308000,00</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105,12</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Уплата прочих налогов, сборов</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55000,00</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79800,00</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79800,00</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145,09</w:t>
            </w:r>
          </w:p>
        </w:tc>
      </w:tr>
      <w:tr w:rsidR="009B0557" w:rsidRPr="003A678E" w:rsidTr="008915D0">
        <w:trPr>
          <w:trHeight w:val="600"/>
        </w:trPr>
        <w:tc>
          <w:tcPr>
            <w:tcW w:w="3134" w:type="dxa"/>
            <w:shd w:val="clear" w:color="auto" w:fill="auto"/>
          </w:tcPr>
          <w:p w:rsidR="009B0557" w:rsidRPr="003A678E" w:rsidRDefault="009B0557" w:rsidP="008915D0">
            <w:pPr>
              <w:rPr>
                <w:bCs/>
                <w:sz w:val="20"/>
                <w:szCs w:val="20"/>
              </w:rPr>
            </w:pPr>
            <w:r w:rsidRPr="003A678E">
              <w:rPr>
                <w:bCs/>
                <w:sz w:val="20"/>
                <w:szCs w:val="20"/>
              </w:rPr>
              <w:t>Уплата иных платежей</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87663,54</w:t>
            </w:r>
          </w:p>
        </w:tc>
        <w:tc>
          <w:tcPr>
            <w:tcW w:w="1418"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149737,57</w:t>
            </w:r>
          </w:p>
        </w:tc>
        <w:tc>
          <w:tcPr>
            <w:tcW w:w="1417" w:type="dxa"/>
            <w:shd w:val="clear" w:color="auto" w:fill="auto"/>
            <w:noWrap/>
          </w:tcPr>
          <w:p w:rsidR="009B0557" w:rsidRPr="009B0557" w:rsidRDefault="009B0557" w:rsidP="009B0557">
            <w:pPr>
              <w:jc w:val="center"/>
              <w:rPr>
                <w:bCs/>
                <w:color w:val="000000"/>
                <w:sz w:val="20"/>
                <w:szCs w:val="20"/>
              </w:rPr>
            </w:pPr>
            <w:r w:rsidRPr="009B0557">
              <w:rPr>
                <w:bCs/>
                <w:color w:val="000000"/>
                <w:sz w:val="20"/>
                <w:szCs w:val="20"/>
              </w:rPr>
              <w:t>149737,57</w:t>
            </w:r>
          </w:p>
        </w:tc>
        <w:tc>
          <w:tcPr>
            <w:tcW w:w="1080" w:type="dxa"/>
            <w:shd w:val="clear" w:color="auto" w:fill="auto"/>
            <w:noWrap/>
          </w:tcPr>
          <w:p w:rsidR="009B0557" w:rsidRPr="009B0557" w:rsidRDefault="009B0557" w:rsidP="009B0557">
            <w:pPr>
              <w:jc w:val="center"/>
              <w:rPr>
                <w:sz w:val="20"/>
                <w:szCs w:val="20"/>
              </w:rPr>
            </w:pPr>
            <w:r w:rsidRPr="009B0557">
              <w:rPr>
                <w:sz w:val="20"/>
                <w:szCs w:val="20"/>
              </w:rPr>
              <w:t>100,00</w:t>
            </w:r>
          </w:p>
        </w:tc>
        <w:tc>
          <w:tcPr>
            <w:tcW w:w="1200" w:type="dxa"/>
            <w:shd w:val="clear" w:color="auto" w:fill="auto"/>
            <w:noWrap/>
          </w:tcPr>
          <w:p w:rsidR="009B0557" w:rsidRPr="009B0557" w:rsidRDefault="009B0557" w:rsidP="009B0557">
            <w:pPr>
              <w:jc w:val="center"/>
              <w:rPr>
                <w:sz w:val="20"/>
                <w:szCs w:val="20"/>
              </w:rPr>
            </w:pPr>
            <w:r w:rsidRPr="009B0557">
              <w:rPr>
                <w:sz w:val="20"/>
                <w:szCs w:val="20"/>
              </w:rPr>
              <w:t>170,81</w:t>
            </w:r>
          </w:p>
        </w:tc>
      </w:tr>
      <w:tr w:rsidR="009B0557" w:rsidRPr="003A678E" w:rsidTr="008915D0">
        <w:trPr>
          <w:trHeight w:val="371"/>
        </w:trPr>
        <w:tc>
          <w:tcPr>
            <w:tcW w:w="3134" w:type="dxa"/>
            <w:shd w:val="clear" w:color="auto" w:fill="auto"/>
          </w:tcPr>
          <w:p w:rsidR="009B0557" w:rsidRPr="003A678E" w:rsidRDefault="009B0557" w:rsidP="008915D0">
            <w:pPr>
              <w:rPr>
                <w:sz w:val="20"/>
                <w:szCs w:val="20"/>
              </w:rPr>
            </w:pPr>
            <w:r w:rsidRPr="003A678E">
              <w:rPr>
                <w:sz w:val="20"/>
                <w:szCs w:val="20"/>
              </w:rPr>
              <w:t>ИТОГО:</w:t>
            </w:r>
          </w:p>
        </w:tc>
        <w:tc>
          <w:tcPr>
            <w:tcW w:w="1417" w:type="dxa"/>
            <w:shd w:val="clear" w:color="auto" w:fill="auto"/>
            <w:noWrap/>
          </w:tcPr>
          <w:p w:rsidR="009B0557" w:rsidRPr="009B0557" w:rsidRDefault="009B0557" w:rsidP="009B0557">
            <w:pPr>
              <w:ind w:right="-108"/>
              <w:jc w:val="center"/>
              <w:rPr>
                <w:b/>
                <w:color w:val="000000"/>
                <w:sz w:val="20"/>
                <w:szCs w:val="20"/>
              </w:rPr>
            </w:pPr>
            <w:r w:rsidRPr="009B0557">
              <w:rPr>
                <w:b/>
                <w:color w:val="000000"/>
                <w:sz w:val="20"/>
                <w:szCs w:val="20"/>
              </w:rPr>
              <w:t>76381822,43</w:t>
            </w:r>
          </w:p>
        </w:tc>
        <w:tc>
          <w:tcPr>
            <w:tcW w:w="1418" w:type="dxa"/>
            <w:shd w:val="clear" w:color="auto" w:fill="auto"/>
            <w:noWrap/>
          </w:tcPr>
          <w:p w:rsidR="009B0557" w:rsidRPr="009B0557" w:rsidRDefault="009B0557" w:rsidP="009B0557">
            <w:pPr>
              <w:ind w:right="-108"/>
              <w:jc w:val="center"/>
              <w:rPr>
                <w:b/>
                <w:color w:val="000000"/>
                <w:sz w:val="20"/>
                <w:szCs w:val="20"/>
              </w:rPr>
            </w:pPr>
            <w:r w:rsidRPr="009B0557">
              <w:rPr>
                <w:b/>
                <w:color w:val="000000"/>
                <w:sz w:val="20"/>
                <w:szCs w:val="20"/>
              </w:rPr>
              <w:t>87604236,12</w:t>
            </w:r>
          </w:p>
        </w:tc>
        <w:tc>
          <w:tcPr>
            <w:tcW w:w="1417" w:type="dxa"/>
            <w:shd w:val="clear" w:color="auto" w:fill="auto"/>
            <w:noWrap/>
          </w:tcPr>
          <w:p w:rsidR="009B0557" w:rsidRPr="009B0557" w:rsidRDefault="009B0557" w:rsidP="009B0557">
            <w:pPr>
              <w:ind w:right="-108"/>
              <w:jc w:val="center"/>
              <w:rPr>
                <w:b/>
                <w:color w:val="000000"/>
                <w:sz w:val="20"/>
                <w:szCs w:val="20"/>
              </w:rPr>
            </w:pPr>
            <w:r w:rsidRPr="009B0557">
              <w:rPr>
                <w:b/>
                <w:color w:val="000000"/>
                <w:sz w:val="20"/>
                <w:szCs w:val="20"/>
              </w:rPr>
              <w:t>74151111,47</w:t>
            </w:r>
          </w:p>
        </w:tc>
        <w:tc>
          <w:tcPr>
            <w:tcW w:w="1080" w:type="dxa"/>
            <w:shd w:val="clear" w:color="auto" w:fill="auto"/>
            <w:noWrap/>
          </w:tcPr>
          <w:p w:rsidR="009B0557" w:rsidRPr="009B0557" w:rsidRDefault="009B0557" w:rsidP="009B0557">
            <w:pPr>
              <w:jc w:val="center"/>
              <w:rPr>
                <w:b/>
                <w:sz w:val="20"/>
                <w:szCs w:val="20"/>
              </w:rPr>
            </w:pPr>
            <w:r w:rsidRPr="009B0557">
              <w:rPr>
                <w:b/>
                <w:sz w:val="20"/>
                <w:szCs w:val="20"/>
              </w:rPr>
              <w:t>84,64</w:t>
            </w:r>
          </w:p>
        </w:tc>
        <w:tc>
          <w:tcPr>
            <w:tcW w:w="1200" w:type="dxa"/>
            <w:shd w:val="clear" w:color="auto" w:fill="auto"/>
            <w:noWrap/>
          </w:tcPr>
          <w:p w:rsidR="009B0557" w:rsidRPr="009B0557" w:rsidRDefault="009B0557" w:rsidP="009B0557">
            <w:pPr>
              <w:jc w:val="center"/>
              <w:rPr>
                <w:b/>
                <w:sz w:val="20"/>
                <w:szCs w:val="20"/>
              </w:rPr>
            </w:pPr>
            <w:r w:rsidRPr="009B0557">
              <w:rPr>
                <w:b/>
                <w:sz w:val="20"/>
                <w:szCs w:val="20"/>
              </w:rPr>
              <w:t>97,08</w:t>
            </w:r>
          </w:p>
        </w:tc>
      </w:tr>
    </w:tbl>
    <w:p w:rsidR="00BC4E08" w:rsidRPr="00BC4E08" w:rsidRDefault="00BC4E08" w:rsidP="00BC4E08">
      <w:pPr>
        <w:pStyle w:val="21"/>
        <w:spacing w:line="300" w:lineRule="auto"/>
        <w:ind w:right="0" w:firstLine="720"/>
        <w:rPr>
          <w:sz w:val="20"/>
          <w:szCs w:val="20"/>
        </w:rPr>
      </w:pPr>
      <w:r w:rsidRPr="00BC4E08">
        <w:rPr>
          <w:sz w:val="20"/>
          <w:szCs w:val="20"/>
        </w:rPr>
        <w:t>Уменьшение расходов по администрации Красногорского района Брянской области на 2,92 процентов, или на 2230710,96 рублей по сравнению с 2020 годом сложилось в результате снижение  расходов по виду расходов «</w:t>
      </w:r>
      <w:r w:rsidRPr="00BC4E08">
        <w:rPr>
          <w:bCs/>
          <w:color w:val="000000"/>
          <w:sz w:val="20"/>
          <w:szCs w:val="20"/>
        </w:rPr>
        <w:t>Бюджетные инвестиции в объекты капитального строительства государственной (муниципальной) собственности»</w:t>
      </w:r>
      <w:r w:rsidRPr="00BC4E08">
        <w:rPr>
          <w:sz w:val="20"/>
          <w:szCs w:val="20"/>
        </w:rPr>
        <w:t xml:space="preserve"> </w:t>
      </w:r>
      <w:r w:rsidRPr="00BC4E08">
        <w:rPr>
          <w:bCs/>
          <w:color w:val="000000"/>
          <w:sz w:val="20"/>
          <w:szCs w:val="20"/>
        </w:rPr>
        <w:t xml:space="preserve">в 2021 году на 89,03 процента, или на 5868102,47 рублей, </w:t>
      </w:r>
      <w:r w:rsidRPr="00BC4E08">
        <w:rPr>
          <w:sz w:val="20"/>
          <w:szCs w:val="20"/>
        </w:rPr>
        <w:t>вследствие модернизации водозаборного сооружения по пер. Славы в пгт Красная Гора Красногорского района Брянской области в 2020 году.</w:t>
      </w:r>
    </w:p>
    <w:p w:rsidR="00BC4E08" w:rsidRPr="00BC4E08" w:rsidRDefault="00BC4E08" w:rsidP="00BC4E08">
      <w:pPr>
        <w:pStyle w:val="21"/>
        <w:spacing w:line="300" w:lineRule="auto"/>
        <w:ind w:right="0" w:firstLine="720"/>
        <w:rPr>
          <w:sz w:val="20"/>
          <w:szCs w:val="20"/>
        </w:rPr>
      </w:pPr>
      <w:r w:rsidRPr="00BC4E08">
        <w:rPr>
          <w:sz w:val="20"/>
          <w:szCs w:val="20"/>
        </w:rPr>
        <w:t xml:space="preserve">В 2020 году отражены расходы по виду расходов </w:t>
      </w:r>
      <w:r w:rsidRPr="00BC4E08">
        <w:rPr>
          <w:bCs/>
          <w:color w:val="000000"/>
          <w:sz w:val="20"/>
          <w:szCs w:val="20"/>
        </w:rPr>
        <w:t>«Иные межбюджетные трансферты»</w:t>
      </w:r>
      <w:r w:rsidRPr="00BC4E08">
        <w:rPr>
          <w:sz w:val="20"/>
          <w:szCs w:val="20"/>
        </w:rPr>
        <w:t xml:space="preserve"> в сумме </w:t>
      </w:r>
      <w:r w:rsidRPr="00BC4E08">
        <w:rPr>
          <w:bCs/>
          <w:color w:val="000000"/>
          <w:sz w:val="20"/>
          <w:szCs w:val="20"/>
        </w:rPr>
        <w:t xml:space="preserve">4330992,00 </w:t>
      </w:r>
      <w:r w:rsidRPr="00BC4E08">
        <w:rPr>
          <w:sz w:val="20"/>
          <w:szCs w:val="20"/>
        </w:rPr>
        <w:t xml:space="preserve">рублей </w:t>
      </w:r>
      <w:r w:rsidRPr="00BC4E08">
        <w:rPr>
          <w:bCs/>
          <w:color w:val="000000"/>
          <w:sz w:val="20"/>
          <w:szCs w:val="20"/>
        </w:rPr>
        <w:t>в отличие от 2021 года</w:t>
      </w:r>
      <w:r w:rsidRPr="00BC4E08">
        <w:rPr>
          <w:sz w:val="20"/>
          <w:szCs w:val="20"/>
        </w:rPr>
        <w:t>.</w:t>
      </w:r>
    </w:p>
    <w:p w:rsidR="00BC4E08" w:rsidRPr="00BC4E08" w:rsidRDefault="00BC4E08" w:rsidP="00BC4E08">
      <w:pPr>
        <w:pStyle w:val="21"/>
        <w:spacing w:line="300" w:lineRule="auto"/>
        <w:ind w:right="0" w:firstLine="720"/>
        <w:rPr>
          <w:sz w:val="20"/>
          <w:szCs w:val="20"/>
        </w:rPr>
      </w:pPr>
      <w:r w:rsidRPr="00BC4E08">
        <w:rPr>
          <w:sz w:val="20"/>
          <w:szCs w:val="20"/>
        </w:rPr>
        <w:t>П</w:t>
      </w:r>
      <w:r>
        <w:rPr>
          <w:sz w:val="20"/>
          <w:szCs w:val="20"/>
        </w:rPr>
        <w:t>о виду расходов</w:t>
      </w:r>
      <w:r w:rsidRPr="00BC4E08">
        <w:rPr>
          <w:sz w:val="20"/>
          <w:szCs w:val="20"/>
        </w:rPr>
        <w:t xml:space="preserve"> «</w:t>
      </w:r>
      <w:r w:rsidRPr="00BC4E08">
        <w:rPr>
          <w:b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BC4E08">
        <w:rPr>
          <w:sz w:val="20"/>
          <w:szCs w:val="20"/>
        </w:rPr>
        <w:t>» увеличились на 10,05 процентов, или на 1944952,18 рублей в связи с повышением фонда оплаты труда в результате выполнения майских указов Президента</w:t>
      </w:r>
      <w:r>
        <w:rPr>
          <w:sz w:val="20"/>
          <w:szCs w:val="20"/>
        </w:rPr>
        <w:t>.</w:t>
      </w:r>
    </w:p>
    <w:p w:rsidR="00BC4E08" w:rsidRPr="00BC4E08" w:rsidRDefault="00BC4E08" w:rsidP="00BC4E08">
      <w:pPr>
        <w:spacing w:line="300" w:lineRule="auto"/>
        <w:ind w:firstLine="720"/>
        <w:jc w:val="both"/>
        <w:rPr>
          <w:sz w:val="20"/>
          <w:szCs w:val="20"/>
        </w:rPr>
      </w:pPr>
      <w:r w:rsidRPr="00BC4E08">
        <w:rPr>
          <w:sz w:val="20"/>
          <w:szCs w:val="20"/>
        </w:rPr>
        <w:t>«</w:t>
      </w:r>
      <w:r w:rsidRPr="00BC4E08">
        <w:rPr>
          <w:bCs/>
          <w:color w:val="000000"/>
          <w:sz w:val="20"/>
          <w:szCs w:val="20"/>
        </w:rPr>
        <w:t>Субсидии бюджетным учреждениям на иные цели</w:t>
      </w:r>
      <w:r w:rsidRPr="00BC4E08">
        <w:rPr>
          <w:sz w:val="20"/>
          <w:szCs w:val="20"/>
        </w:rPr>
        <w:t xml:space="preserve">» выше уровня прошлого года 2,37 раза, или на 3336363,48 рублей за счет </w:t>
      </w:r>
      <w:r w:rsidRPr="00BC4E08">
        <w:rPr>
          <w:spacing w:val="6"/>
          <w:sz w:val="20"/>
          <w:szCs w:val="20"/>
        </w:rPr>
        <w:t xml:space="preserve">поступления в 2021 году субсидии </w:t>
      </w:r>
      <w:r w:rsidRPr="00BC4E08">
        <w:rPr>
          <w:sz w:val="20"/>
          <w:szCs w:val="20"/>
        </w:rPr>
        <w:t>на обеспечение развития и укрепления материально-технической базы муниципальных домов культуры в населенных пунктах с численностью жителей до 50 тысяч человек в сумме 2209670,00 рублей и субсидии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в сумме 997500,00 рублей.</w:t>
      </w:r>
    </w:p>
    <w:p w:rsidR="00BC4E08" w:rsidRPr="00BC4E08" w:rsidRDefault="00BC4E08" w:rsidP="00BC4E08">
      <w:pPr>
        <w:spacing w:line="300" w:lineRule="auto"/>
        <w:ind w:firstLine="709"/>
        <w:jc w:val="both"/>
        <w:rPr>
          <w:bCs/>
          <w:color w:val="000000"/>
          <w:sz w:val="20"/>
          <w:szCs w:val="20"/>
        </w:rPr>
      </w:pPr>
      <w:r w:rsidRPr="00BC4E08">
        <w:rPr>
          <w:sz w:val="20"/>
          <w:szCs w:val="20"/>
        </w:rPr>
        <w:t>«</w:t>
      </w:r>
      <w:r w:rsidRPr="00BC4E08">
        <w:rPr>
          <w:bCs/>
          <w:color w:val="000000"/>
          <w:sz w:val="20"/>
          <w:szCs w:val="20"/>
        </w:rPr>
        <w:t>Закупка энергетических ресурсов»  расходы увеличены в текущем году на 472695,47 рублей, или на 27,25 процентов.</w:t>
      </w:r>
    </w:p>
    <w:p w:rsidR="00BC4E08" w:rsidRPr="00BC4E08" w:rsidRDefault="00BC4E08" w:rsidP="00BC4E08">
      <w:pPr>
        <w:pStyle w:val="21"/>
        <w:spacing w:line="300" w:lineRule="auto"/>
        <w:ind w:right="0" w:firstLine="720"/>
        <w:rPr>
          <w:sz w:val="20"/>
          <w:szCs w:val="20"/>
        </w:rPr>
      </w:pPr>
      <w:r w:rsidRPr="00BC4E08">
        <w:rPr>
          <w:sz w:val="20"/>
          <w:szCs w:val="20"/>
        </w:rPr>
        <w:t>По виду расхода «Прочая закупка товаров, работ и услуг» увеличение на 14,06 процентов или 1634069,32 рублей, что связано в основном с увеличением расходов на мероприятия по повышению энергетической эффективности и обеспечения энергосбережения в сумме 1156525,66 рублей.</w:t>
      </w:r>
    </w:p>
    <w:p w:rsidR="00BC4E08" w:rsidRPr="00BC4E08" w:rsidRDefault="00BC4E08" w:rsidP="00BC4E08">
      <w:pPr>
        <w:pStyle w:val="21"/>
        <w:spacing w:line="300" w:lineRule="auto"/>
        <w:ind w:right="0" w:firstLine="720"/>
        <w:rPr>
          <w:sz w:val="20"/>
          <w:szCs w:val="20"/>
        </w:rPr>
      </w:pPr>
      <w:r w:rsidRPr="00BC4E08">
        <w:rPr>
          <w:sz w:val="20"/>
          <w:szCs w:val="20"/>
        </w:rPr>
        <w:t>Увеличение  расходов по виду «</w:t>
      </w:r>
      <w:r w:rsidRPr="00BC4E08">
        <w:rPr>
          <w:b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на 853375,31 рублей обусловлено экономией средств в 2020 году в результате проведения  торгов по компенсации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BC4E08" w:rsidRPr="00BC4E08" w:rsidRDefault="00BC4E08" w:rsidP="00BC4E08">
      <w:pPr>
        <w:pStyle w:val="21"/>
        <w:spacing w:line="300" w:lineRule="auto"/>
        <w:ind w:right="0" w:firstLine="720"/>
        <w:rPr>
          <w:iCs/>
          <w:sz w:val="20"/>
          <w:szCs w:val="20"/>
        </w:rPr>
      </w:pPr>
      <w:r w:rsidRPr="00BC4E08">
        <w:rPr>
          <w:sz w:val="20"/>
          <w:szCs w:val="20"/>
        </w:rPr>
        <w:t xml:space="preserve">Кассовое исполнение расходов на денежное содержание Главы администрации Красногорского района и его заместителей, а также на содержание и обеспечение деятельности центрального аппарата администрации района составило 17629817,45  рублей, или 88,02 процента к плану (20029817,45 рублей), расходы в 2021 году увеличились на 8,04 процента по сравнению с 2020 годом. </w:t>
      </w:r>
    </w:p>
    <w:p w:rsidR="00BC4E08" w:rsidRPr="00BC4E08" w:rsidRDefault="00BC4E08" w:rsidP="00BC4E08">
      <w:pPr>
        <w:spacing w:line="300" w:lineRule="auto"/>
        <w:ind w:firstLine="720"/>
        <w:jc w:val="both"/>
        <w:rPr>
          <w:sz w:val="20"/>
          <w:szCs w:val="20"/>
        </w:rPr>
      </w:pPr>
      <w:r w:rsidRPr="00BC4E08">
        <w:rPr>
          <w:sz w:val="20"/>
          <w:szCs w:val="20"/>
        </w:rPr>
        <w:t>Расходные обязательства, выполнение которых осуществляется за счет средств, выделенных из областного бюджета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 составил 477768,00 рублей, или 100 процентов к плановым бюджетным назначениям, на финансовое обеспечение государственных полномочий Брянской области по созданию административных комиссий и определению порядка их деятельности при утвержденных бюджетных назначениях в сумме 478168,00 рублей исполнены в полном объеме, осуществления отдельных государственных полномочий Брянской области по организации и осуществлению деятельности по опеке и попечительству исполнены в объеме 716652,00 рублей, или на 100,00 процентов к годовому плану, осуществления отдельных государственных полномочий Брянской области в области охраны труда в сумме 238884,00</w:t>
      </w:r>
      <w:r>
        <w:rPr>
          <w:sz w:val="20"/>
          <w:szCs w:val="20"/>
        </w:rPr>
        <w:t xml:space="preserve"> рублей.</w:t>
      </w:r>
    </w:p>
    <w:p w:rsidR="00BC4E08" w:rsidRPr="00BC4E08" w:rsidRDefault="00BC4E08" w:rsidP="00BC4E08">
      <w:pPr>
        <w:spacing w:line="300" w:lineRule="auto"/>
        <w:ind w:firstLine="720"/>
        <w:jc w:val="both"/>
        <w:rPr>
          <w:sz w:val="20"/>
          <w:szCs w:val="20"/>
        </w:rPr>
      </w:pPr>
      <w:r w:rsidRPr="00BC4E08">
        <w:rPr>
          <w:sz w:val="20"/>
          <w:szCs w:val="20"/>
        </w:rPr>
        <w:t>Расходы по определению перечня должностных лиц, уполномоченных составлять протоколы об административных нарушениях</w:t>
      </w:r>
      <w:r>
        <w:rPr>
          <w:sz w:val="20"/>
          <w:szCs w:val="20"/>
        </w:rPr>
        <w:t>,</w:t>
      </w:r>
      <w:r w:rsidRPr="00BC4E08">
        <w:rPr>
          <w:sz w:val="20"/>
          <w:szCs w:val="20"/>
        </w:rPr>
        <w:t xml:space="preserve"> исполнены сумме 200,00 рублей.</w:t>
      </w:r>
    </w:p>
    <w:p w:rsidR="00BC4E08" w:rsidRPr="00BC4E08" w:rsidRDefault="00BC4E08" w:rsidP="00BC4E08">
      <w:pPr>
        <w:spacing w:line="300" w:lineRule="auto"/>
        <w:ind w:firstLine="720"/>
        <w:jc w:val="both"/>
        <w:rPr>
          <w:sz w:val="20"/>
          <w:szCs w:val="20"/>
        </w:rPr>
      </w:pPr>
      <w:r w:rsidRPr="00BC4E08">
        <w:rPr>
          <w:iCs/>
          <w:sz w:val="20"/>
          <w:szCs w:val="20"/>
        </w:rPr>
        <w:t>Денежные средства в 2021 году из резервного фонда администрации Красногорского района не выделялись</w:t>
      </w:r>
      <w:r w:rsidRPr="00BC4E08">
        <w:rPr>
          <w:sz w:val="20"/>
          <w:szCs w:val="20"/>
        </w:rPr>
        <w:t>.</w:t>
      </w:r>
    </w:p>
    <w:p w:rsidR="00BC4E08" w:rsidRPr="00BC4E08" w:rsidRDefault="00BC4E08" w:rsidP="00BC4E08">
      <w:pPr>
        <w:spacing w:line="300" w:lineRule="auto"/>
        <w:ind w:firstLine="720"/>
        <w:jc w:val="both"/>
        <w:rPr>
          <w:sz w:val="20"/>
          <w:szCs w:val="20"/>
        </w:rPr>
      </w:pPr>
      <w:r w:rsidRPr="00BC4E08">
        <w:rPr>
          <w:sz w:val="20"/>
          <w:szCs w:val="20"/>
        </w:rPr>
        <w:t>Членские взносы некоммерческим организациям были использованы 65000,00 рублей при плане 65000,00 рублей (100,00 процентов).</w:t>
      </w:r>
    </w:p>
    <w:p w:rsidR="00BC4E08" w:rsidRPr="00BC4E08" w:rsidRDefault="00BC4E08" w:rsidP="00BC4E08">
      <w:pPr>
        <w:spacing w:line="300" w:lineRule="auto"/>
        <w:ind w:firstLine="720"/>
        <w:jc w:val="both"/>
        <w:rPr>
          <w:sz w:val="20"/>
          <w:szCs w:val="20"/>
        </w:rPr>
      </w:pPr>
      <w:r w:rsidRPr="00BC4E08">
        <w:rPr>
          <w:sz w:val="20"/>
          <w:szCs w:val="20"/>
        </w:rPr>
        <w:t>Расходы на обеспечение деятельности многофункциональных центров, в связи с открытием Муниципального бюджетного учреждения «Многофункциональный центр предоставления государственных и муниципальных услуг в Красногорском районе составили 2588683,83 рублей или 100,00 процентов.</w:t>
      </w:r>
    </w:p>
    <w:p w:rsidR="00BC4E08" w:rsidRPr="00BC4E08" w:rsidRDefault="00BC4E08" w:rsidP="00BC4E08">
      <w:pPr>
        <w:spacing w:line="300" w:lineRule="auto"/>
        <w:ind w:firstLine="720"/>
        <w:jc w:val="both"/>
        <w:rPr>
          <w:sz w:val="20"/>
          <w:szCs w:val="20"/>
        </w:rPr>
      </w:pPr>
      <w:r w:rsidRPr="00BC4E08">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исполнено в сумме 10307,00 рублей.</w:t>
      </w:r>
    </w:p>
    <w:p w:rsidR="00BC4E08" w:rsidRPr="00BC4E08" w:rsidRDefault="00BC4E08" w:rsidP="00BC4E08">
      <w:pPr>
        <w:spacing w:line="300" w:lineRule="auto"/>
        <w:ind w:firstLine="720"/>
        <w:jc w:val="both"/>
        <w:rPr>
          <w:sz w:val="20"/>
          <w:szCs w:val="20"/>
        </w:rPr>
      </w:pPr>
      <w:r w:rsidRPr="00BC4E08">
        <w:rPr>
          <w:sz w:val="20"/>
          <w:szCs w:val="20"/>
        </w:rPr>
        <w:t>Исполнение исковых требований на основании вступивших в законную силу судебных актов осуществлены в сумме 50000,00 рублей.</w:t>
      </w:r>
    </w:p>
    <w:p w:rsidR="00BC4E08" w:rsidRPr="00BC4E08" w:rsidRDefault="00BC4E08" w:rsidP="00BC4E08">
      <w:pPr>
        <w:pStyle w:val="32"/>
        <w:spacing w:line="300" w:lineRule="auto"/>
        <w:ind w:firstLine="709"/>
        <w:jc w:val="both"/>
        <w:rPr>
          <w:sz w:val="20"/>
        </w:rPr>
      </w:pPr>
      <w:r w:rsidRPr="00BC4E08">
        <w:rPr>
          <w:sz w:val="20"/>
        </w:rPr>
        <w:t>Расходы на проведение Всероссийской переписи населения 150921,00 рублей.</w:t>
      </w:r>
    </w:p>
    <w:p w:rsidR="00BC4E08" w:rsidRPr="00BC4E08" w:rsidRDefault="00BC4E08" w:rsidP="00BC4E08">
      <w:pPr>
        <w:spacing w:line="300" w:lineRule="auto"/>
        <w:ind w:firstLine="709"/>
        <w:jc w:val="both"/>
        <w:rPr>
          <w:sz w:val="20"/>
          <w:szCs w:val="20"/>
        </w:rPr>
      </w:pPr>
      <w:r w:rsidRPr="00BC4E08">
        <w:rPr>
          <w:sz w:val="20"/>
          <w:szCs w:val="20"/>
        </w:rPr>
        <w:t>Выделены средства на повышение энергетической эффективности и обеспечения энергосбережения в сумме 1527513,33 рублей.</w:t>
      </w:r>
    </w:p>
    <w:p w:rsidR="00BC4E08" w:rsidRPr="00BC4E08" w:rsidRDefault="00BC4E08" w:rsidP="00BC4E08">
      <w:pPr>
        <w:spacing w:line="300" w:lineRule="auto"/>
        <w:ind w:firstLine="720"/>
        <w:jc w:val="both"/>
        <w:rPr>
          <w:sz w:val="20"/>
          <w:szCs w:val="20"/>
        </w:rPr>
      </w:pPr>
      <w:r w:rsidRPr="00BC4E08">
        <w:rPr>
          <w:sz w:val="20"/>
          <w:szCs w:val="20"/>
        </w:rPr>
        <w:t>В 2021 году в бюджете муниципального района предусмотрены расходы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связанные с осуществлением администрацией района функций местных администрацией городского поселения, являющегося административным центром в размере 227340,00 рублей, а также предоставление субвенции поселениям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в сумме 772950,00 рублей.</w:t>
      </w:r>
    </w:p>
    <w:p w:rsidR="00BC4E08" w:rsidRPr="00BC4E08" w:rsidRDefault="00BC4E08" w:rsidP="00BC4E08">
      <w:pPr>
        <w:autoSpaceDE w:val="0"/>
        <w:autoSpaceDN w:val="0"/>
        <w:adjustRightInd w:val="0"/>
        <w:spacing w:line="300" w:lineRule="auto"/>
        <w:ind w:firstLine="709"/>
        <w:jc w:val="both"/>
        <w:rPr>
          <w:color w:val="000000"/>
          <w:sz w:val="20"/>
          <w:szCs w:val="20"/>
        </w:rPr>
      </w:pPr>
      <w:r w:rsidRPr="00BC4E08">
        <w:rPr>
          <w:color w:val="000000"/>
          <w:sz w:val="20"/>
          <w:szCs w:val="20"/>
        </w:rPr>
        <w:t>По подразделу 0310 отражены расходы по содержанию единой дежурно-диспетчерской службы Красногорского района на базе единого телефонного номера "01" (единой службы спасения "01"). Расходы составили 3106655,43 рублей при таком же плане, в том числе оплата труда 1643980,33 рублей  и начисление 482095,34</w:t>
      </w:r>
      <w:r w:rsidR="00F62CD2">
        <w:rPr>
          <w:color w:val="000000"/>
          <w:sz w:val="20"/>
          <w:szCs w:val="20"/>
        </w:rPr>
        <w:t xml:space="preserve"> рублей.</w:t>
      </w:r>
    </w:p>
    <w:p w:rsidR="00BC4E08" w:rsidRPr="00BC4E08" w:rsidRDefault="00BC4E08" w:rsidP="00BC4E08">
      <w:pPr>
        <w:pStyle w:val="32"/>
        <w:spacing w:line="276" w:lineRule="auto"/>
        <w:ind w:firstLine="709"/>
        <w:jc w:val="both"/>
        <w:rPr>
          <w:sz w:val="20"/>
        </w:rPr>
      </w:pPr>
      <w:r w:rsidRPr="00BC4E08">
        <w:rPr>
          <w:sz w:val="20"/>
        </w:rPr>
        <w:t>Расходы на комплексную систему экстренного оповещения населения составили 117220,32 рублей.</w:t>
      </w:r>
    </w:p>
    <w:p w:rsidR="00BC4E08" w:rsidRPr="00BC4E08" w:rsidRDefault="00BC4E08" w:rsidP="00BC4E08">
      <w:pPr>
        <w:pStyle w:val="32"/>
        <w:spacing w:line="276" w:lineRule="auto"/>
        <w:ind w:firstLine="709"/>
        <w:jc w:val="both"/>
        <w:rPr>
          <w:sz w:val="20"/>
          <w:highlight w:val="yellow"/>
        </w:rPr>
      </w:pPr>
      <w:r w:rsidRPr="00BC4E08">
        <w:rPr>
          <w:sz w:val="20"/>
        </w:rPr>
        <w:t>Расходы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 в сумме 41400,56 рублей.</w:t>
      </w:r>
    </w:p>
    <w:p w:rsidR="00BC4E08" w:rsidRPr="00BC4E08" w:rsidRDefault="00BC4E08" w:rsidP="00F62CD2">
      <w:pPr>
        <w:spacing w:line="276" w:lineRule="auto"/>
        <w:ind w:firstLine="709"/>
        <w:jc w:val="both"/>
        <w:rPr>
          <w:sz w:val="20"/>
          <w:szCs w:val="20"/>
        </w:rPr>
      </w:pPr>
      <w:r w:rsidRPr="00BC4E08">
        <w:rPr>
          <w:sz w:val="20"/>
          <w:szCs w:val="20"/>
        </w:rPr>
        <w:t xml:space="preserve">В целях реализации мероприятия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 было запланировано  68033,24 рублей.  Денежные средства  не </w:t>
      </w:r>
      <w:r w:rsidR="00F62CD2">
        <w:rPr>
          <w:sz w:val="20"/>
          <w:szCs w:val="20"/>
        </w:rPr>
        <w:t>были освоены.</w:t>
      </w:r>
    </w:p>
    <w:p w:rsidR="00BC4E08" w:rsidRPr="00BC4E08" w:rsidRDefault="00BC4E08" w:rsidP="00F62CD2">
      <w:pPr>
        <w:pStyle w:val="32"/>
        <w:spacing w:line="276" w:lineRule="auto"/>
        <w:ind w:firstLine="709"/>
        <w:jc w:val="both"/>
        <w:rPr>
          <w:color w:val="000000"/>
          <w:sz w:val="20"/>
        </w:rPr>
      </w:pPr>
      <w:r w:rsidRPr="00BC4E08">
        <w:rPr>
          <w:sz w:val="20"/>
        </w:rPr>
        <w:t>Расходы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составили 3387833,27 рублей, при аналогичном плане. И прочие мероприятия в области развития транспортной  инфраструктуры в сумме 12180,00 рублей и уплата налогов и сборов в сумме 44800,00 рублей.</w:t>
      </w:r>
    </w:p>
    <w:p w:rsidR="00BC4E08" w:rsidRPr="00BC4E08" w:rsidRDefault="00BC4E08" w:rsidP="00F62CD2">
      <w:pPr>
        <w:pStyle w:val="ConsPlusNonformat0"/>
        <w:widowControl/>
        <w:spacing w:line="276" w:lineRule="auto"/>
        <w:ind w:firstLine="709"/>
        <w:jc w:val="both"/>
        <w:rPr>
          <w:rFonts w:ascii="Times New Roman" w:hAnsi="Times New Roman" w:cs="Times New Roman"/>
          <w:highlight w:val="yellow"/>
        </w:rPr>
      </w:pPr>
      <w:r w:rsidRPr="00BC4E08">
        <w:rPr>
          <w:rFonts w:ascii="Times New Roman" w:hAnsi="Times New Roman" w:cs="Times New Roman"/>
        </w:rPr>
        <w:t>Также производились расходы, направленные на содержание и управление дорожным хозяйством в сумме 6593870,98</w:t>
      </w:r>
      <w:r w:rsidRPr="00BC4E08">
        <w:rPr>
          <w:rFonts w:ascii="Times New Roman" w:hAnsi="Times New Roman" w:cs="Times New Roman"/>
          <w:iCs/>
        </w:rPr>
        <w:t xml:space="preserve"> рублей при плане 8823358,17 рублей, процент исполнения 74,73.</w:t>
      </w:r>
    </w:p>
    <w:p w:rsidR="00BC4E08" w:rsidRPr="00BC4E08" w:rsidRDefault="00BC4E08" w:rsidP="00F62CD2">
      <w:pPr>
        <w:tabs>
          <w:tab w:val="left" w:pos="567"/>
        </w:tabs>
        <w:ind w:firstLine="709"/>
        <w:jc w:val="both"/>
        <w:rPr>
          <w:color w:val="000000"/>
          <w:sz w:val="20"/>
          <w:szCs w:val="20"/>
        </w:rPr>
      </w:pPr>
      <w:r w:rsidRPr="00BC4E08">
        <w:rPr>
          <w:color w:val="000000"/>
          <w:sz w:val="20"/>
          <w:szCs w:val="20"/>
        </w:rPr>
        <w:t xml:space="preserve">Мероприятия в сфере коммунального хозяйства при запланированных суммах 1158548,85 рублей исполнены в сумме 1100348,96 рублей (проверка сметной стоимости по объекту капитальный ремонт сетей водоснабжения по ул. Школьная, пер. Советский в с. Перелазы Красногорского района Брянской области  в сумме 9230,00 рублей, отбор проб воды на санитарно-химическое исследование в сумме 17948,96 рублей, </w:t>
      </w:r>
      <w:r w:rsidRPr="00BC4E08">
        <w:rPr>
          <w:bCs/>
          <w:sz w:val="20"/>
          <w:szCs w:val="20"/>
        </w:rPr>
        <w:t>проведение государственной экспертизы проектной документации и результатов инженерных изысканий в сумме 349970,00 рублей, выполнение инженерно-геодезических изысканий, топографическая съемка объектов в сумме 513200,00 рублей, разработка проектно-сметной документации в сумме 210000,00 рублей</w:t>
      </w:r>
      <w:r w:rsidRPr="00BC4E08">
        <w:rPr>
          <w:color w:val="000000"/>
          <w:sz w:val="20"/>
          <w:szCs w:val="20"/>
        </w:rPr>
        <w:t>).</w:t>
      </w:r>
    </w:p>
    <w:p w:rsidR="00BC4E08" w:rsidRPr="00BC4E08" w:rsidRDefault="00BC4E08" w:rsidP="00F62CD2">
      <w:pPr>
        <w:shd w:val="clear" w:color="auto" w:fill="FFFFFF"/>
        <w:autoSpaceDE w:val="0"/>
        <w:autoSpaceDN w:val="0"/>
        <w:adjustRightInd w:val="0"/>
        <w:spacing w:line="276" w:lineRule="auto"/>
        <w:ind w:firstLine="709"/>
        <w:jc w:val="both"/>
        <w:rPr>
          <w:color w:val="000000"/>
          <w:sz w:val="20"/>
          <w:szCs w:val="20"/>
        </w:rPr>
      </w:pPr>
      <w:r w:rsidRPr="00BC4E08">
        <w:rPr>
          <w:color w:val="000000"/>
          <w:sz w:val="20"/>
          <w:szCs w:val="20"/>
        </w:rPr>
        <w:t xml:space="preserve">На приобретение специализированной техники для предприятий жилищно-коммунального сектора в бюджете муниципального района планировались расходы в сумме 5550000,00 рублей (приобретение </w:t>
      </w:r>
      <w:r w:rsidRPr="00BC4E08">
        <w:rPr>
          <w:sz w:val="20"/>
          <w:szCs w:val="20"/>
        </w:rPr>
        <w:t>вакуумной цистерны</w:t>
      </w:r>
      <w:r w:rsidRPr="00BC4E08">
        <w:rPr>
          <w:color w:val="000000"/>
          <w:sz w:val="20"/>
          <w:szCs w:val="20"/>
        </w:rPr>
        <w:t>), но технику не приобрели.</w:t>
      </w:r>
    </w:p>
    <w:p w:rsidR="00BC4E08" w:rsidRPr="00BC4E08" w:rsidRDefault="00BC4E08" w:rsidP="00F62CD2">
      <w:pPr>
        <w:autoSpaceDE w:val="0"/>
        <w:autoSpaceDN w:val="0"/>
        <w:adjustRightInd w:val="0"/>
        <w:spacing w:line="300" w:lineRule="auto"/>
        <w:ind w:firstLine="709"/>
        <w:jc w:val="both"/>
        <w:rPr>
          <w:color w:val="000000"/>
          <w:sz w:val="20"/>
          <w:szCs w:val="20"/>
        </w:rPr>
      </w:pPr>
      <w:r w:rsidRPr="00BC4E08">
        <w:rPr>
          <w:iCs/>
          <w:sz w:val="20"/>
          <w:szCs w:val="20"/>
        </w:rPr>
        <w:t xml:space="preserve">Выделенные за счет средств областного и местного бюджета в сумме 553903,84 рублей, при запланированных суммах 553903,84 рублей  в рамках реализации  мероприятия  </w:t>
      </w:r>
      <w:r w:rsidRPr="00BC4E08">
        <w:rPr>
          <w:color w:val="000000"/>
          <w:sz w:val="20"/>
          <w:szCs w:val="20"/>
        </w:rPr>
        <w:t>на подготовку объектов ЖКХ к зиме (капитальный ремонт сетей водоснабжения по ул. Школьная, пер. Советский в с. Перелазы Красногорского района Брянской области).</w:t>
      </w:r>
      <w:r w:rsidRPr="00BC4E08">
        <w:rPr>
          <w:iCs/>
          <w:sz w:val="20"/>
          <w:szCs w:val="20"/>
        </w:rPr>
        <w:t xml:space="preserve"> </w:t>
      </w:r>
    </w:p>
    <w:p w:rsidR="00BC4E08" w:rsidRPr="00BC4E08" w:rsidRDefault="00BC4E08" w:rsidP="00F62CD2">
      <w:pPr>
        <w:spacing w:line="276" w:lineRule="auto"/>
        <w:ind w:firstLine="709"/>
        <w:jc w:val="both"/>
        <w:rPr>
          <w:color w:val="000000"/>
          <w:sz w:val="20"/>
          <w:szCs w:val="20"/>
        </w:rPr>
      </w:pPr>
      <w:r w:rsidRPr="00BC4E08">
        <w:rPr>
          <w:color w:val="000000"/>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в сумме 17495,04 рублей.</w:t>
      </w:r>
    </w:p>
    <w:p w:rsidR="00BC4E08" w:rsidRPr="00BC4E08" w:rsidRDefault="00BC4E08" w:rsidP="00F62CD2">
      <w:pPr>
        <w:autoSpaceDE w:val="0"/>
        <w:autoSpaceDN w:val="0"/>
        <w:adjustRightInd w:val="0"/>
        <w:spacing w:line="300" w:lineRule="auto"/>
        <w:ind w:firstLine="709"/>
        <w:jc w:val="both"/>
        <w:rPr>
          <w:sz w:val="20"/>
          <w:szCs w:val="20"/>
        </w:rPr>
      </w:pPr>
      <w:r w:rsidRPr="00BC4E08">
        <w:rPr>
          <w:sz w:val="20"/>
          <w:szCs w:val="20"/>
        </w:rPr>
        <w:t>Также производились расходы, направленные на реализацию отдельных мероприятий в сфере охраны окружающей среды в сумме 194000,00</w:t>
      </w:r>
      <w:r w:rsidRPr="00BC4E08">
        <w:rPr>
          <w:iCs/>
          <w:sz w:val="20"/>
          <w:szCs w:val="20"/>
        </w:rPr>
        <w:t xml:space="preserve"> рублей при плане 194000,00 рублей, или 100,00 процентов (</w:t>
      </w:r>
      <w:r w:rsidRPr="00BC4E08">
        <w:rPr>
          <w:sz w:val="20"/>
          <w:szCs w:val="20"/>
        </w:rPr>
        <w:t>охрана полигона ТБО)</w:t>
      </w:r>
      <w:r w:rsidR="00F62CD2">
        <w:rPr>
          <w:iCs/>
          <w:sz w:val="20"/>
          <w:szCs w:val="20"/>
        </w:rPr>
        <w:t>.</w:t>
      </w:r>
    </w:p>
    <w:p w:rsidR="00BC4E08" w:rsidRPr="00BC4E08" w:rsidRDefault="00BC4E08" w:rsidP="00F62CD2">
      <w:pPr>
        <w:spacing w:line="300" w:lineRule="auto"/>
        <w:ind w:firstLine="709"/>
        <w:jc w:val="both"/>
        <w:rPr>
          <w:iCs/>
          <w:sz w:val="20"/>
          <w:szCs w:val="20"/>
        </w:rPr>
      </w:pPr>
      <w:r w:rsidRPr="00BC4E08">
        <w:rPr>
          <w:color w:val="000000"/>
          <w:sz w:val="20"/>
          <w:szCs w:val="20"/>
        </w:rPr>
        <w:t>В состав расходов администрации Красногорского района включены расходы по содержанию  детской музыкальной школы.</w:t>
      </w:r>
    </w:p>
    <w:p w:rsidR="00BC4E08" w:rsidRPr="00BC4E08" w:rsidRDefault="00BC4E08" w:rsidP="00BC4E08">
      <w:pPr>
        <w:spacing w:line="300" w:lineRule="auto"/>
        <w:jc w:val="both"/>
        <w:rPr>
          <w:color w:val="000000"/>
          <w:sz w:val="20"/>
          <w:szCs w:val="20"/>
        </w:rPr>
      </w:pPr>
      <w:r w:rsidRPr="00BC4E08">
        <w:rPr>
          <w:color w:val="000000"/>
          <w:sz w:val="20"/>
          <w:szCs w:val="20"/>
        </w:rPr>
        <w:t>Расходы по детской музыкальной школе в отчетном периоде составили 2660032,79 рублей, к плану 100,00 процентов.</w:t>
      </w:r>
    </w:p>
    <w:p w:rsidR="00BC4E08" w:rsidRPr="00BC4E08" w:rsidRDefault="00BC4E08" w:rsidP="00F62CD2">
      <w:pPr>
        <w:spacing w:line="300" w:lineRule="auto"/>
        <w:ind w:firstLine="709"/>
        <w:jc w:val="both"/>
        <w:rPr>
          <w:sz w:val="20"/>
          <w:szCs w:val="20"/>
        </w:rPr>
      </w:pPr>
      <w:r w:rsidRPr="00BC4E08">
        <w:rPr>
          <w:sz w:val="20"/>
          <w:szCs w:val="20"/>
        </w:rPr>
        <w:t>Проведение мероприятий для детей и молодежи составили 45000,00 рублей.</w:t>
      </w:r>
    </w:p>
    <w:p w:rsidR="00BC4E08" w:rsidRPr="00BC4E08" w:rsidRDefault="00BC4E08" w:rsidP="00BC4E08">
      <w:pPr>
        <w:spacing w:before="120" w:line="300" w:lineRule="auto"/>
        <w:ind w:firstLine="709"/>
        <w:jc w:val="both"/>
        <w:rPr>
          <w:sz w:val="20"/>
          <w:szCs w:val="20"/>
        </w:rPr>
      </w:pPr>
      <w:r w:rsidRPr="00BC4E08">
        <w:rPr>
          <w:sz w:val="20"/>
          <w:szCs w:val="20"/>
        </w:rPr>
        <w:t>В бюджете муниципального района бюджетные ассигнования</w:t>
      </w:r>
      <w:r w:rsidR="00F62CD2">
        <w:rPr>
          <w:sz w:val="20"/>
          <w:szCs w:val="20"/>
        </w:rPr>
        <w:t xml:space="preserve"> направлены на содержание МБУК </w:t>
      </w:r>
      <w:r w:rsidRPr="00BC4E08">
        <w:rPr>
          <w:sz w:val="20"/>
          <w:szCs w:val="20"/>
        </w:rPr>
        <w:t>«Красногорская межпоселенческая центральная районная библиотека» в сумме 4363325,98 рублей или 100,00 процентов, к уровню 2020 года составляет рост 105,92 процента.</w:t>
      </w:r>
    </w:p>
    <w:p w:rsidR="00BC4E08" w:rsidRPr="00BC4E08" w:rsidRDefault="00BC4E08" w:rsidP="00BC4E08">
      <w:pPr>
        <w:autoSpaceDE w:val="0"/>
        <w:autoSpaceDN w:val="0"/>
        <w:adjustRightInd w:val="0"/>
        <w:spacing w:line="300" w:lineRule="auto"/>
        <w:ind w:firstLine="709"/>
        <w:jc w:val="both"/>
        <w:rPr>
          <w:iCs/>
          <w:sz w:val="20"/>
          <w:szCs w:val="20"/>
        </w:rPr>
      </w:pPr>
      <w:r w:rsidRPr="00BC4E08">
        <w:rPr>
          <w:color w:val="000000"/>
          <w:sz w:val="20"/>
          <w:szCs w:val="20"/>
        </w:rPr>
        <w:t xml:space="preserve">В составе расходов на культуру учтены расходы по содержанию </w:t>
      </w:r>
      <w:r w:rsidRPr="00BC4E08">
        <w:rPr>
          <w:sz w:val="20"/>
          <w:szCs w:val="20"/>
        </w:rPr>
        <w:t>МБУК «Красногорский межпоселенческий культурно-досуговый центр</w:t>
      </w:r>
      <w:r w:rsidRPr="00BC4E08">
        <w:rPr>
          <w:color w:val="000000"/>
          <w:sz w:val="20"/>
          <w:szCs w:val="20"/>
        </w:rPr>
        <w:t xml:space="preserve">. </w:t>
      </w:r>
      <w:r w:rsidRPr="00BC4E08">
        <w:rPr>
          <w:iCs/>
          <w:sz w:val="20"/>
          <w:szCs w:val="20"/>
        </w:rPr>
        <w:t>Кассовое исполнение расходов за отчетный период при уточненных плановых назначениях в объеме 8413651,35 рублей составило 8413651,35рублей, или 100,00 процентов исполнения</w:t>
      </w:r>
      <w:r w:rsidR="00F62CD2">
        <w:rPr>
          <w:iCs/>
          <w:sz w:val="20"/>
          <w:szCs w:val="20"/>
        </w:rPr>
        <w:t>.</w:t>
      </w:r>
    </w:p>
    <w:p w:rsidR="00BC4E08" w:rsidRPr="00BC4E08" w:rsidRDefault="00BC4E08" w:rsidP="00F62CD2">
      <w:pPr>
        <w:spacing w:line="276" w:lineRule="auto"/>
        <w:ind w:firstLine="709"/>
        <w:jc w:val="both"/>
        <w:rPr>
          <w:sz w:val="20"/>
          <w:szCs w:val="20"/>
        </w:rPr>
      </w:pPr>
      <w:r w:rsidRPr="00BC4E08">
        <w:rPr>
          <w:sz w:val="20"/>
          <w:szCs w:val="20"/>
        </w:rPr>
        <w:t>Расходы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в сумме 2631579,00 рублей  (</w:t>
      </w:r>
      <w:r w:rsidRPr="00BC4E08">
        <w:rPr>
          <w:rFonts w:eastAsia="Calibri"/>
          <w:sz w:val="20"/>
          <w:szCs w:val="20"/>
        </w:rPr>
        <w:t xml:space="preserve">выполнение работ по текущему ремонту </w:t>
      </w:r>
      <w:r w:rsidRPr="00BC4E08">
        <w:rPr>
          <w:sz w:val="20"/>
          <w:szCs w:val="20"/>
        </w:rPr>
        <w:t xml:space="preserve">МБУК «Красногорский межпоселенческий культурно-досуговый центр», </w:t>
      </w:r>
      <w:r w:rsidRPr="00BC4E08">
        <w:rPr>
          <w:rFonts w:eastAsia="Calibri"/>
          <w:sz w:val="20"/>
          <w:szCs w:val="20"/>
        </w:rPr>
        <w:t>Колюдовского сельского дома культуры и</w:t>
      </w:r>
      <w:r w:rsidRPr="00BC4E08">
        <w:rPr>
          <w:sz w:val="20"/>
          <w:szCs w:val="20"/>
        </w:rPr>
        <w:t xml:space="preserve"> Макаричского сельского дома культуры структурного подразделения МБУК «Красногорский межпоселенческий культурно-досуговый центр»).</w:t>
      </w:r>
    </w:p>
    <w:p w:rsidR="00BC4E08" w:rsidRPr="00BC4E08" w:rsidRDefault="00BC4E08" w:rsidP="00BC4E08">
      <w:pPr>
        <w:autoSpaceDE w:val="0"/>
        <w:autoSpaceDN w:val="0"/>
        <w:adjustRightInd w:val="0"/>
        <w:spacing w:line="300" w:lineRule="auto"/>
        <w:ind w:firstLine="709"/>
        <w:jc w:val="both"/>
        <w:rPr>
          <w:sz w:val="20"/>
          <w:szCs w:val="20"/>
        </w:rPr>
      </w:pPr>
      <w:r w:rsidRPr="00BC4E08">
        <w:rPr>
          <w:sz w:val="20"/>
          <w:szCs w:val="20"/>
        </w:rPr>
        <w:t>Государственная поддержка отрасли культуры за счет средств резервного фонда Правительства Российской Федерации в сумме 72774,00 рублей.</w:t>
      </w:r>
    </w:p>
    <w:p w:rsidR="00BC4E08" w:rsidRPr="00BC4E08" w:rsidRDefault="00BC4E08" w:rsidP="00F62CD2">
      <w:pPr>
        <w:autoSpaceDE w:val="0"/>
        <w:autoSpaceDN w:val="0"/>
        <w:adjustRightInd w:val="0"/>
        <w:spacing w:line="276" w:lineRule="auto"/>
        <w:ind w:firstLine="709"/>
        <w:jc w:val="both"/>
        <w:rPr>
          <w:sz w:val="20"/>
          <w:szCs w:val="20"/>
        </w:rPr>
      </w:pPr>
      <w:r w:rsidRPr="00BC4E08">
        <w:rPr>
          <w:sz w:val="20"/>
          <w:szCs w:val="20"/>
        </w:rPr>
        <w:t>Расходы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составили 2842106,00 рублей  (текущий ремонт МБУК «Красногорский межпоселенческий</w:t>
      </w:r>
      <w:r w:rsidR="00F62CD2">
        <w:rPr>
          <w:sz w:val="20"/>
          <w:szCs w:val="20"/>
        </w:rPr>
        <w:t xml:space="preserve"> </w:t>
      </w:r>
      <w:r w:rsidRPr="00BC4E08">
        <w:rPr>
          <w:sz w:val="20"/>
          <w:szCs w:val="20"/>
        </w:rPr>
        <w:t>культурно-досуговый центр»).</w:t>
      </w:r>
    </w:p>
    <w:p w:rsidR="00BC4E08" w:rsidRPr="00BC4E08" w:rsidRDefault="00BC4E08" w:rsidP="00F62CD2">
      <w:pPr>
        <w:autoSpaceDE w:val="0"/>
        <w:autoSpaceDN w:val="0"/>
        <w:adjustRightInd w:val="0"/>
        <w:spacing w:line="276" w:lineRule="auto"/>
        <w:ind w:firstLine="709"/>
        <w:jc w:val="both"/>
        <w:rPr>
          <w:sz w:val="20"/>
          <w:szCs w:val="20"/>
        </w:rPr>
      </w:pPr>
      <w:r w:rsidRPr="00BC4E08">
        <w:rPr>
          <w:sz w:val="20"/>
          <w:szCs w:val="20"/>
        </w:rPr>
        <w:t>Мероприятия в сфере туризма в сумме 12971,00 рублей.</w:t>
      </w:r>
    </w:p>
    <w:p w:rsidR="00BC4E08" w:rsidRPr="00BC4E08" w:rsidRDefault="00BC4E08" w:rsidP="00BC4E08">
      <w:pPr>
        <w:autoSpaceDE w:val="0"/>
        <w:autoSpaceDN w:val="0"/>
        <w:adjustRightInd w:val="0"/>
        <w:spacing w:line="300" w:lineRule="auto"/>
        <w:ind w:firstLine="709"/>
        <w:jc w:val="both"/>
        <w:rPr>
          <w:color w:val="000000"/>
          <w:sz w:val="20"/>
          <w:szCs w:val="20"/>
        </w:rPr>
      </w:pPr>
      <w:r w:rsidRPr="00BC4E08">
        <w:rPr>
          <w:color w:val="000000"/>
          <w:sz w:val="20"/>
          <w:szCs w:val="20"/>
        </w:rPr>
        <w:t>Предусмотрены расходы на выплату пенсий муниципальным служащим в сумме 2426139,66 рублей, кот</w:t>
      </w:r>
      <w:r w:rsidR="00F62CD2">
        <w:rPr>
          <w:color w:val="000000"/>
          <w:sz w:val="20"/>
          <w:szCs w:val="20"/>
        </w:rPr>
        <w:t>орые в полном объеме исполнены.</w:t>
      </w:r>
    </w:p>
    <w:p w:rsidR="00BC4E08" w:rsidRPr="00BC4E08" w:rsidRDefault="00BC4E08" w:rsidP="00BC4E08">
      <w:pPr>
        <w:spacing w:line="300" w:lineRule="auto"/>
        <w:ind w:firstLine="720"/>
        <w:jc w:val="both"/>
        <w:rPr>
          <w:sz w:val="20"/>
          <w:szCs w:val="20"/>
        </w:rPr>
      </w:pPr>
      <w:r w:rsidRPr="00BC4E08">
        <w:rPr>
          <w:sz w:val="20"/>
          <w:szCs w:val="20"/>
        </w:rPr>
        <w:t>Расходы на содержание детей в семьях опекунов (попечителей) и приемных семьях, а также на оплату труда приемных родителей, запланированные в сумме 5543439,00 рублей исполнены в сумме 8489548,00 рублей, или 65,30 процентов.</w:t>
      </w:r>
    </w:p>
    <w:p w:rsidR="00BC4E08" w:rsidRPr="00BC4E08" w:rsidRDefault="00BC4E08" w:rsidP="00F62CD2">
      <w:pPr>
        <w:spacing w:line="276" w:lineRule="auto"/>
        <w:ind w:firstLine="709"/>
        <w:jc w:val="both"/>
        <w:rPr>
          <w:color w:val="000000"/>
          <w:sz w:val="20"/>
          <w:szCs w:val="20"/>
        </w:rPr>
      </w:pPr>
      <w:r w:rsidRPr="00BC4E08">
        <w:rPr>
          <w:color w:val="000000"/>
          <w:sz w:val="20"/>
          <w:szCs w:val="20"/>
        </w:rPr>
        <w:t>Обеспечение сохранности жилых помещений, закрепленных за детьми - сиротами, оста</w:t>
      </w:r>
      <w:r w:rsidR="00F62CD2">
        <w:rPr>
          <w:color w:val="000000"/>
          <w:sz w:val="20"/>
          <w:szCs w:val="20"/>
        </w:rPr>
        <w:t>вшимися без попечения родителей</w:t>
      </w:r>
      <w:r w:rsidRPr="00BC4E08">
        <w:rPr>
          <w:color w:val="000000"/>
          <w:sz w:val="20"/>
          <w:szCs w:val="20"/>
        </w:rPr>
        <w:t xml:space="preserve"> исполнены в сумме 16800 рублей при плане 51200,00 рублей, или 32,81 процент и </w:t>
      </w:r>
      <w:r w:rsidRPr="00BC4E08">
        <w:rPr>
          <w:bCs/>
          <w:color w:val="000000"/>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при утвержденном плане в сумме 1013562,00 рублей средства использовались в сумме 846666,67 рублей</w:t>
      </w:r>
      <w:r w:rsidR="00F62CD2">
        <w:rPr>
          <w:color w:val="000000"/>
          <w:sz w:val="20"/>
          <w:szCs w:val="20"/>
        </w:rPr>
        <w:t>.</w:t>
      </w:r>
    </w:p>
    <w:p w:rsidR="00BC4E08" w:rsidRPr="00BC4E08" w:rsidRDefault="00BC4E08" w:rsidP="00F62CD2">
      <w:pPr>
        <w:spacing w:line="276" w:lineRule="auto"/>
        <w:ind w:firstLine="709"/>
        <w:jc w:val="both"/>
        <w:rPr>
          <w:iCs/>
          <w:sz w:val="20"/>
          <w:szCs w:val="20"/>
        </w:rPr>
      </w:pPr>
      <w:r w:rsidRPr="00BC4E08">
        <w:rPr>
          <w:iCs/>
          <w:sz w:val="20"/>
          <w:szCs w:val="20"/>
        </w:rPr>
        <w:t>Финансирование мероприятий «П</w:t>
      </w:r>
      <w:r w:rsidRPr="00BC4E08">
        <w:rPr>
          <w:sz w:val="20"/>
          <w:szCs w:val="20"/>
        </w:rPr>
        <w:t xml:space="preserve">ротиводействие злоупотреблению наркотиками и их незаконному обороту </w:t>
      </w:r>
      <w:r w:rsidRPr="00BC4E08">
        <w:rPr>
          <w:iCs/>
          <w:sz w:val="20"/>
          <w:szCs w:val="20"/>
        </w:rPr>
        <w:t>план 6878,13 рублей, исполнение 6878,13 рублей  (100%).</w:t>
      </w:r>
    </w:p>
    <w:p w:rsidR="00BC4E08" w:rsidRPr="00BC4E08" w:rsidRDefault="00BC4E08" w:rsidP="00F62CD2">
      <w:pPr>
        <w:spacing w:line="276" w:lineRule="auto"/>
        <w:ind w:firstLine="709"/>
        <w:jc w:val="both"/>
        <w:rPr>
          <w:iCs/>
          <w:sz w:val="20"/>
          <w:szCs w:val="20"/>
        </w:rPr>
      </w:pPr>
      <w:r w:rsidRPr="00BC4E08">
        <w:rPr>
          <w:iCs/>
          <w:sz w:val="20"/>
          <w:szCs w:val="20"/>
        </w:rPr>
        <w:t>Реализация мероприятий по обеспечению жильем молодых семей в сумме 580494,60 рублей.</w:t>
      </w:r>
    </w:p>
    <w:p w:rsidR="00BC4E08" w:rsidRPr="00BC4E08" w:rsidRDefault="00BC4E08" w:rsidP="00F62CD2">
      <w:pPr>
        <w:spacing w:line="276" w:lineRule="auto"/>
        <w:ind w:firstLine="709"/>
        <w:jc w:val="both"/>
        <w:rPr>
          <w:iCs/>
          <w:sz w:val="20"/>
          <w:szCs w:val="20"/>
        </w:rPr>
      </w:pPr>
      <w:r w:rsidRPr="00BC4E08">
        <w:rPr>
          <w:iCs/>
          <w:sz w:val="20"/>
          <w:szCs w:val="20"/>
        </w:rPr>
        <w:t>Финансирование мероприятий «П</w:t>
      </w:r>
      <w:r w:rsidRPr="00BC4E08">
        <w:rPr>
          <w:sz w:val="20"/>
          <w:szCs w:val="20"/>
        </w:rPr>
        <w:t xml:space="preserve">рофилактика безнадзорности и правонарушений несовершеннолетних» </w:t>
      </w:r>
      <w:r w:rsidRPr="00BC4E08">
        <w:rPr>
          <w:iCs/>
          <w:sz w:val="20"/>
          <w:szCs w:val="20"/>
        </w:rPr>
        <w:t>план 30000,00 рублей, исполнение 30000,00 рублей (100%).</w:t>
      </w:r>
    </w:p>
    <w:p w:rsidR="00BC4E08" w:rsidRPr="00BC4E08" w:rsidRDefault="00BC4E08" w:rsidP="00BC4E08">
      <w:pPr>
        <w:autoSpaceDE w:val="0"/>
        <w:autoSpaceDN w:val="0"/>
        <w:adjustRightInd w:val="0"/>
        <w:spacing w:line="300" w:lineRule="auto"/>
        <w:ind w:firstLine="709"/>
        <w:jc w:val="both"/>
        <w:rPr>
          <w:color w:val="000000"/>
          <w:sz w:val="20"/>
          <w:szCs w:val="20"/>
        </w:rPr>
      </w:pPr>
      <w:r w:rsidRPr="00BC4E08">
        <w:rPr>
          <w:color w:val="000000"/>
          <w:sz w:val="20"/>
          <w:szCs w:val="20"/>
        </w:rPr>
        <w:t>Также были выделены средства на функционирование физкультурно-оздоровительного комплекса «Беседь» в п.г.т. Красная Гора в сумме 3484280,28 рублей (исполнение к плану составило 100,00 проц</w:t>
      </w:r>
      <w:r w:rsidR="00F62CD2">
        <w:rPr>
          <w:color w:val="000000"/>
          <w:sz w:val="20"/>
          <w:szCs w:val="20"/>
        </w:rPr>
        <w:t>ентов).</w:t>
      </w:r>
    </w:p>
    <w:p w:rsidR="00BC4E08" w:rsidRPr="00BC4E08" w:rsidRDefault="00BC4E08" w:rsidP="00F62CD2">
      <w:pPr>
        <w:spacing w:line="300" w:lineRule="auto"/>
        <w:ind w:firstLine="709"/>
        <w:jc w:val="both"/>
        <w:rPr>
          <w:sz w:val="20"/>
          <w:szCs w:val="20"/>
        </w:rPr>
      </w:pPr>
      <w:r w:rsidRPr="00BC4E08">
        <w:rPr>
          <w:color w:val="000000"/>
          <w:sz w:val="20"/>
          <w:szCs w:val="20"/>
        </w:rPr>
        <w:t xml:space="preserve">Предусмотрены расходы на мероприятия </w:t>
      </w:r>
      <w:r w:rsidR="00F62CD2">
        <w:rPr>
          <w:color w:val="000000"/>
          <w:sz w:val="20"/>
          <w:szCs w:val="20"/>
        </w:rPr>
        <w:t>по физической культуре и спорту</w:t>
      </w:r>
      <w:r w:rsidRPr="00BC4E08">
        <w:rPr>
          <w:color w:val="000000"/>
          <w:sz w:val="20"/>
          <w:szCs w:val="20"/>
        </w:rPr>
        <w:t xml:space="preserve"> в сумме 63880,00 рублей.</w:t>
      </w:r>
      <w:r w:rsidR="00F62CD2">
        <w:rPr>
          <w:color w:val="000000"/>
          <w:sz w:val="20"/>
          <w:szCs w:val="20"/>
        </w:rPr>
        <w:t xml:space="preserve"> </w:t>
      </w:r>
      <w:r w:rsidRPr="00BC4E08">
        <w:rPr>
          <w:sz w:val="20"/>
          <w:szCs w:val="20"/>
        </w:rPr>
        <w:t>Выделенные средства были направлены на проведение спортивных мероприятий, предусмотренных в рамках Единого календарного плана проведения соревнований.</w:t>
      </w:r>
    </w:p>
    <w:p w:rsidR="00BC4E08" w:rsidRPr="00BC4E08" w:rsidRDefault="00BC4E08" w:rsidP="00F62CD2">
      <w:pPr>
        <w:spacing w:line="300" w:lineRule="auto"/>
        <w:ind w:firstLine="709"/>
        <w:jc w:val="both"/>
        <w:rPr>
          <w:sz w:val="20"/>
          <w:szCs w:val="20"/>
        </w:rPr>
      </w:pPr>
      <w:r w:rsidRPr="00BC4E08">
        <w:rPr>
          <w:sz w:val="20"/>
          <w:szCs w:val="20"/>
        </w:rPr>
        <w:t>Расходы на реализацию мероприятий по поэтапному внедрению Всероссийского физкультурно-спортивного комплекса "Готов к труду и обороне" (ГТО) в сумме 7180,00 рублей.</w:t>
      </w:r>
    </w:p>
    <w:p w:rsidR="00BC4E08" w:rsidRPr="00405065" w:rsidRDefault="00BC4E08" w:rsidP="00797BEF">
      <w:pPr>
        <w:autoSpaceDE w:val="0"/>
        <w:autoSpaceDN w:val="0"/>
        <w:adjustRightInd w:val="0"/>
        <w:ind w:firstLine="709"/>
        <w:jc w:val="both"/>
        <w:rPr>
          <w:color w:val="000000"/>
          <w:sz w:val="20"/>
          <w:szCs w:val="20"/>
          <w:highlight w:val="yellow"/>
        </w:rPr>
      </w:pPr>
    </w:p>
    <w:p w:rsidR="008663C8" w:rsidRPr="008663C8" w:rsidRDefault="008663C8" w:rsidP="008663C8">
      <w:pPr>
        <w:spacing w:line="288" w:lineRule="auto"/>
        <w:ind w:firstLine="720"/>
        <w:jc w:val="center"/>
        <w:rPr>
          <w:b/>
          <w:iCs/>
          <w:sz w:val="20"/>
          <w:szCs w:val="20"/>
        </w:rPr>
      </w:pPr>
      <w:r w:rsidRPr="008663C8">
        <w:rPr>
          <w:b/>
          <w:iCs/>
          <w:sz w:val="20"/>
          <w:szCs w:val="20"/>
        </w:rPr>
        <w:t>Финансовый отдел администрации Красногорского района Брянской области</w:t>
      </w:r>
    </w:p>
    <w:p w:rsidR="008663C8" w:rsidRPr="00DD7152" w:rsidRDefault="008663C8" w:rsidP="008663C8">
      <w:pPr>
        <w:ind w:firstLine="720"/>
        <w:jc w:val="both"/>
        <w:rPr>
          <w:b/>
          <w:iCs/>
          <w:sz w:val="20"/>
          <w:szCs w:val="20"/>
        </w:rPr>
      </w:pPr>
    </w:p>
    <w:p w:rsidR="00DD7152" w:rsidRPr="00DD7152" w:rsidRDefault="00DD7152" w:rsidP="00DD7152">
      <w:pPr>
        <w:ind w:firstLine="900"/>
        <w:jc w:val="both"/>
        <w:rPr>
          <w:sz w:val="20"/>
          <w:szCs w:val="20"/>
        </w:rPr>
      </w:pPr>
      <w:r w:rsidRPr="00DD7152">
        <w:rPr>
          <w:sz w:val="20"/>
          <w:szCs w:val="20"/>
        </w:rPr>
        <w:t>Финансовый отдел администрации Красногорского района действует на основании Положения и является отделом администрации Красногорского района с правом юридического лица, формирующим бюджет муниципального образования «Красногорский район»,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района.</w:t>
      </w:r>
    </w:p>
    <w:p w:rsidR="00DD7152" w:rsidRPr="00DD7152" w:rsidRDefault="00DD7152" w:rsidP="00DD7152">
      <w:pPr>
        <w:pStyle w:val="21"/>
        <w:spacing w:line="281" w:lineRule="auto"/>
        <w:ind w:right="0" w:firstLine="720"/>
        <w:rPr>
          <w:sz w:val="20"/>
          <w:szCs w:val="20"/>
        </w:rPr>
      </w:pPr>
      <w:r w:rsidRPr="00DD7152">
        <w:rPr>
          <w:sz w:val="20"/>
          <w:szCs w:val="20"/>
        </w:rPr>
        <w:t xml:space="preserve">В 2021 году исполнение расходов по главному распорядителю средств бюджета района финансовый отдел администрации Красногорского района сложилось в объеме </w:t>
      </w:r>
      <w:r>
        <w:rPr>
          <w:sz w:val="20"/>
          <w:szCs w:val="20"/>
        </w:rPr>
        <w:t>10591806,69</w:t>
      </w:r>
      <w:r w:rsidRPr="00DD7152">
        <w:rPr>
          <w:sz w:val="20"/>
          <w:szCs w:val="20"/>
        </w:rPr>
        <w:t xml:space="preserve"> рублей, что составило 100,00 процентов от уточненных плановых назначений отчетного периода 10591806,69 рублей и на 18,56 процентов больше в сравнении с предыдущим годом.</w:t>
      </w:r>
    </w:p>
    <w:p w:rsidR="00DD7152" w:rsidRPr="00DD7152" w:rsidRDefault="00DD7152" w:rsidP="00DD7152">
      <w:pPr>
        <w:tabs>
          <w:tab w:val="left" w:pos="1708"/>
        </w:tabs>
        <w:ind w:firstLine="900"/>
        <w:jc w:val="both"/>
        <w:rPr>
          <w:sz w:val="20"/>
          <w:szCs w:val="20"/>
        </w:rPr>
      </w:pPr>
      <w:r w:rsidRPr="00DD7152">
        <w:rPr>
          <w:sz w:val="20"/>
          <w:szCs w:val="20"/>
        </w:rPr>
        <w:t>Структура расходов, предусмотренных финансовому отделу администрации район</w:t>
      </w:r>
      <w:r>
        <w:rPr>
          <w:sz w:val="20"/>
          <w:szCs w:val="20"/>
        </w:rPr>
        <w:t>,</w:t>
      </w:r>
      <w:r w:rsidRPr="00DD7152">
        <w:rPr>
          <w:sz w:val="20"/>
          <w:szCs w:val="20"/>
        </w:rPr>
        <w:t xml:space="preserve"> в бюджете Красногорского муниципального района Брянской области на 2021 год представлена в таблице 11:</w:t>
      </w:r>
    </w:p>
    <w:p w:rsidR="004431C1" w:rsidRPr="008663C8" w:rsidRDefault="004431C1" w:rsidP="004431C1">
      <w:pPr>
        <w:tabs>
          <w:tab w:val="left" w:pos="1708"/>
        </w:tabs>
        <w:ind w:firstLine="900"/>
        <w:jc w:val="both"/>
        <w:rPr>
          <w:sz w:val="20"/>
          <w:szCs w:val="20"/>
        </w:rPr>
      </w:pPr>
    </w:p>
    <w:p w:rsidR="008663C8" w:rsidRPr="008663C8" w:rsidRDefault="008663C8" w:rsidP="004431C1">
      <w:pPr>
        <w:tabs>
          <w:tab w:val="left" w:pos="1708"/>
        </w:tabs>
        <w:jc w:val="center"/>
        <w:rPr>
          <w:sz w:val="20"/>
          <w:szCs w:val="20"/>
        </w:rPr>
      </w:pPr>
      <w:r w:rsidRPr="008663C8">
        <w:rPr>
          <w:sz w:val="20"/>
          <w:szCs w:val="20"/>
        </w:rPr>
        <w:t>Структура расходов финансового отдела по видам расходов за 202</w:t>
      </w:r>
      <w:r w:rsidR="00DD7152">
        <w:rPr>
          <w:sz w:val="20"/>
          <w:szCs w:val="20"/>
        </w:rPr>
        <w:t>1</w:t>
      </w:r>
      <w:r w:rsidRPr="008663C8">
        <w:rPr>
          <w:sz w:val="20"/>
          <w:szCs w:val="20"/>
        </w:rPr>
        <w:t xml:space="preserve"> год.</w:t>
      </w:r>
    </w:p>
    <w:p w:rsidR="008663C8" w:rsidRPr="003A678E" w:rsidRDefault="008663C8" w:rsidP="008663C8">
      <w:pPr>
        <w:shd w:val="clear" w:color="auto" w:fill="FFFFFF"/>
        <w:jc w:val="both"/>
        <w:rPr>
          <w:sz w:val="20"/>
          <w:szCs w:val="20"/>
        </w:rPr>
      </w:pPr>
      <w:r w:rsidRPr="003A678E">
        <w:rPr>
          <w:sz w:val="20"/>
          <w:szCs w:val="20"/>
        </w:rPr>
        <w:t>Таблица № 1</w:t>
      </w:r>
      <w:r>
        <w:rPr>
          <w:sz w:val="20"/>
          <w:szCs w:val="20"/>
        </w:rPr>
        <w:t>1</w:t>
      </w:r>
      <w:r w:rsidRPr="003A678E">
        <w:rPr>
          <w:sz w:val="20"/>
          <w:szCs w:val="20"/>
        </w:rPr>
        <w:t xml:space="preserve">                                                                                                                                                        рублей</w:t>
      </w:r>
    </w:p>
    <w:tbl>
      <w:tblPr>
        <w:tblW w:w="96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417"/>
        <w:gridCol w:w="1418"/>
        <w:gridCol w:w="1417"/>
        <w:gridCol w:w="1080"/>
        <w:gridCol w:w="1200"/>
      </w:tblGrid>
      <w:tr w:rsidR="004431C1" w:rsidRPr="008663C8" w:rsidTr="004431C1">
        <w:trPr>
          <w:trHeight w:val="178"/>
        </w:trPr>
        <w:tc>
          <w:tcPr>
            <w:tcW w:w="3134" w:type="dxa"/>
            <w:vMerge w:val="restart"/>
            <w:shd w:val="clear" w:color="auto" w:fill="auto"/>
          </w:tcPr>
          <w:p w:rsidR="004431C1" w:rsidRPr="008663C8" w:rsidRDefault="004431C1" w:rsidP="00803F0E">
            <w:pPr>
              <w:ind w:left="-93"/>
              <w:jc w:val="center"/>
              <w:rPr>
                <w:sz w:val="20"/>
                <w:szCs w:val="20"/>
              </w:rPr>
            </w:pPr>
            <w:r w:rsidRPr="008663C8">
              <w:rPr>
                <w:sz w:val="20"/>
                <w:szCs w:val="20"/>
              </w:rPr>
              <w:t>Наименование показателя</w:t>
            </w:r>
          </w:p>
        </w:tc>
        <w:tc>
          <w:tcPr>
            <w:tcW w:w="1417" w:type="dxa"/>
            <w:vMerge w:val="restart"/>
            <w:shd w:val="clear" w:color="auto" w:fill="auto"/>
          </w:tcPr>
          <w:p w:rsidR="004431C1" w:rsidRPr="008663C8" w:rsidRDefault="004431C1" w:rsidP="00DD7152">
            <w:pPr>
              <w:jc w:val="center"/>
              <w:rPr>
                <w:sz w:val="20"/>
                <w:szCs w:val="20"/>
              </w:rPr>
            </w:pPr>
            <w:r w:rsidRPr="008663C8">
              <w:rPr>
                <w:sz w:val="20"/>
                <w:szCs w:val="20"/>
              </w:rPr>
              <w:t>Кассовое исполнение за 20</w:t>
            </w:r>
            <w:r w:rsidR="00DD7152">
              <w:rPr>
                <w:sz w:val="20"/>
                <w:szCs w:val="20"/>
              </w:rPr>
              <w:t>20</w:t>
            </w:r>
            <w:r w:rsidRPr="008663C8">
              <w:rPr>
                <w:sz w:val="20"/>
                <w:szCs w:val="20"/>
              </w:rPr>
              <w:t xml:space="preserve"> год</w:t>
            </w:r>
          </w:p>
        </w:tc>
        <w:tc>
          <w:tcPr>
            <w:tcW w:w="3915" w:type="dxa"/>
            <w:gridSpan w:val="3"/>
            <w:shd w:val="clear" w:color="auto" w:fill="auto"/>
            <w:noWrap/>
          </w:tcPr>
          <w:p w:rsidR="004431C1" w:rsidRPr="008663C8" w:rsidRDefault="004431C1" w:rsidP="004431C1">
            <w:pPr>
              <w:jc w:val="center"/>
              <w:rPr>
                <w:sz w:val="20"/>
                <w:szCs w:val="20"/>
              </w:rPr>
            </w:pPr>
            <w:r w:rsidRPr="008663C8">
              <w:rPr>
                <w:sz w:val="20"/>
                <w:szCs w:val="20"/>
              </w:rPr>
              <w:t>202</w:t>
            </w:r>
            <w:r w:rsidR="00DD7152">
              <w:rPr>
                <w:sz w:val="20"/>
                <w:szCs w:val="20"/>
              </w:rPr>
              <w:t>1</w:t>
            </w:r>
            <w:r w:rsidRPr="008663C8">
              <w:rPr>
                <w:sz w:val="20"/>
                <w:szCs w:val="20"/>
              </w:rPr>
              <w:t xml:space="preserve"> год</w:t>
            </w:r>
          </w:p>
          <w:p w:rsidR="004431C1" w:rsidRPr="008663C8" w:rsidRDefault="004431C1" w:rsidP="00803F0E">
            <w:pPr>
              <w:rPr>
                <w:b/>
                <w:bCs/>
                <w:sz w:val="20"/>
                <w:szCs w:val="20"/>
              </w:rPr>
            </w:pPr>
          </w:p>
        </w:tc>
        <w:tc>
          <w:tcPr>
            <w:tcW w:w="1200" w:type="dxa"/>
            <w:vMerge w:val="restart"/>
            <w:shd w:val="clear" w:color="auto" w:fill="auto"/>
          </w:tcPr>
          <w:p w:rsidR="004431C1" w:rsidRPr="008663C8" w:rsidRDefault="004431C1" w:rsidP="00DD7152">
            <w:pPr>
              <w:ind w:right="-108"/>
              <w:jc w:val="center"/>
              <w:rPr>
                <w:sz w:val="20"/>
                <w:szCs w:val="20"/>
              </w:rPr>
            </w:pPr>
            <w:r w:rsidRPr="008663C8">
              <w:rPr>
                <w:sz w:val="20"/>
                <w:szCs w:val="20"/>
              </w:rPr>
              <w:t>Процент исполнения 202</w:t>
            </w:r>
            <w:r w:rsidR="00DD7152">
              <w:rPr>
                <w:sz w:val="20"/>
                <w:szCs w:val="20"/>
              </w:rPr>
              <w:t>1</w:t>
            </w:r>
            <w:r w:rsidRPr="008663C8">
              <w:rPr>
                <w:sz w:val="20"/>
                <w:szCs w:val="20"/>
              </w:rPr>
              <w:t xml:space="preserve"> года к 20</w:t>
            </w:r>
            <w:r w:rsidR="00DD7152">
              <w:rPr>
                <w:sz w:val="20"/>
                <w:szCs w:val="20"/>
              </w:rPr>
              <w:t>20</w:t>
            </w:r>
            <w:r w:rsidRPr="008663C8">
              <w:rPr>
                <w:sz w:val="20"/>
                <w:szCs w:val="20"/>
              </w:rPr>
              <w:t xml:space="preserve"> году</w:t>
            </w:r>
          </w:p>
        </w:tc>
      </w:tr>
      <w:tr w:rsidR="008663C8" w:rsidRPr="008663C8" w:rsidTr="004431C1">
        <w:trPr>
          <w:trHeight w:val="695"/>
        </w:trPr>
        <w:tc>
          <w:tcPr>
            <w:tcW w:w="3134" w:type="dxa"/>
            <w:vMerge/>
            <w:shd w:val="clear" w:color="auto" w:fill="auto"/>
          </w:tcPr>
          <w:p w:rsidR="008663C8" w:rsidRPr="008663C8" w:rsidRDefault="008663C8" w:rsidP="00803F0E">
            <w:pPr>
              <w:rPr>
                <w:sz w:val="20"/>
                <w:szCs w:val="20"/>
                <w:highlight w:val="yellow"/>
              </w:rPr>
            </w:pPr>
          </w:p>
        </w:tc>
        <w:tc>
          <w:tcPr>
            <w:tcW w:w="1417" w:type="dxa"/>
            <w:vMerge/>
            <w:shd w:val="clear" w:color="auto" w:fill="auto"/>
          </w:tcPr>
          <w:p w:rsidR="008663C8" w:rsidRPr="008663C8" w:rsidRDefault="008663C8" w:rsidP="00803F0E">
            <w:pPr>
              <w:rPr>
                <w:sz w:val="20"/>
                <w:szCs w:val="20"/>
                <w:highlight w:val="yellow"/>
              </w:rPr>
            </w:pPr>
          </w:p>
        </w:tc>
        <w:tc>
          <w:tcPr>
            <w:tcW w:w="1418" w:type="dxa"/>
            <w:shd w:val="clear" w:color="auto" w:fill="auto"/>
          </w:tcPr>
          <w:p w:rsidR="008663C8" w:rsidRPr="008663C8" w:rsidRDefault="008663C8" w:rsidP="00803F0E">
            <w:pPr>
              <w:jc w:val="center"/>
              <w:rPr>
                <w:sz w:val="20"/>
                <w:szCs w:val="20"/>
              </w:rPr>
            </w:pPr>
            <w:r w:rsidRPr="008663C8">
              <w:rPr>
                <w:sz w:val="20"/>
                <w:szCs w:val="20"/>
              </w:rPr>
              <w:t>Уточненный план</w:t>
            </w:r>
          </w:p>
        </w:tc>
        <w:tc>
          <w:tcPr>
            <w:tcW w:w="1417" w:type="dxa"/>
            <w:shd w:val="clear" w:color="auto" w:fill="auto"/>
          </w:tcPr>
          <w:p w:rsidR="008663C8" w:rsidRPr="008663C8" w:rsidRDefault="008663C8" w:rsidP="00803F0E">
            <w:pPr>
              <w:jc w:val="center"/>
              <w:rPr>
                <w:sz w:val="20"/>
                <w:szCs w:val="20"/>
              </w:rPr>
            </w:pPr>
            <w:r w:rsidRPr="008663C8">
              <w:rPr>
                <w:sz w:val="20"/>
                <w:szCs w:val="20"/>
              </w:rPr>
              <w:t>Кассовое исполнение</w:t>
            </w:r>
          </w:p>
        </w:tc>
        <w:tc>
          <w:tcPr>
            <w:tcW w:w="1080" w:type="dxa"/>
            <w:shd w:val="clear" w:color="auto" w:fill="auto"/>
          </w:tcPr>
          <w:p w:rsidR="008663C8" w:rsidRPr="008663C8" w:rsidRDefault="008663C8" w:rsidP="00803F0E">
            <w:pPr>
              <w:ind w:right="-21"/>
              <w:jc w:val="center"/>
              <w:rPr>
                <w:sz w:val="20"/>
                <w:szCs w:val="20"/>
              </w:rPr>
            </w:pPr>
            <w:r w:rsidRPr="008663C8">
              <w:rPr>
                <w:sz w:val="20"/>
                <w:szCs w:val="20"/>
              </w:rPr>
              <w:t>Процент исполнения</w:t>
            </w:r>
          </w:p>
        </w:tc>
        <w:tc>
          <w:tcPr>
            <w:tcW w:w="1200" w:type="dxa"/>
            <w:vMerge/>
            <w:shd w:val="clear" w:color="auto" w:fill="auto"/>
          </w:tcPr>
          <w:p w:rsidR="008663C8" w:rsidRPr="008663C8" w:rsidRDefault="008663C8" w:rsidP="00803F0E">
            <w:pPr>
              <w:rPr>
                <w:sz w:val="20"/>
                <w:szCs w:val="20"/>
                <w:highlight w:val="yellow"/>
              </w:rPr>
            </w:pPr>
          </w:p>
        </w:tc>
      </w:tr>
      <w:tr w:rsidR="00DD7152" w:rsidRPr="008663C8" w:rsidTr="00803F0E">
        <w:trPr>
          <w:trHeight w:val="600"/>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Фонд оплаты труда государственных (муниципальных) органов</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3631751,00</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4258515,92</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4258515,92</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117,26</w:t>
            </w:r>
          </w:p>
        </w:tc>
      </w:tr>
      <w:tr w:rsidR="00DD7152" w:rsidRPr="008663C8" w:rsidTr="00803F0E">
        <w:trPr>
          <w:trHeight w:val="418"/>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1084987,65</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1273479,97</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1273479,97</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117,37</w:t>
            </w:r>
          </w:p>
        </w:tc>
      </w:tr>
      <w:tr w:rsidR="00DD7152" w:rsidRPr="008663C8" w:rsidTr="00803F0E">
        <w:trPr>
          <w:trHeight w:val="300"/>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 xml:space="preserve">Прочая закупка товаров, работ и услуг </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513648,00</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717560,80</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717560,80</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139,70</w:t>
            </w:r>
          </w:p>
        </w:tc>
      </w:tr>
      <w:tr w:rsidR="00DD7152" w:rsidRPr="008663C8" w:rsidTr="00803F0E">
        <w:trPr>
          <w:trHeight w:val="300"/>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Дотации на выравнивание бюджетной обеспеченности</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498000,00</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537000,00</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537000,00</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107,83</w:t>
            </w:r>
          </w:p>
        </w:tc>
      </w:tr>
      <w:tr w:rsidR="00DD7152" w:rsidRPr="008663C8" w:rsidTr="00803F0E">
        <w:trPr>
          <w:trHeight w:val="300"/>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Иные дотации</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3200000,00</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3800000,00</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3800000,00</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118,75</w:t>
            </w:r>
          </w:p>
        </w:tc>
      </w:tr>
      <w:tr w:rsidR="00DD7152" w:rsidRPr="008663C8" w:rsidTr="004431C1">
        <w:trPr>
          <w:trHeight w:val="294"/>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Уплата прочих налогов, сборов</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2251,00</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2250,00</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2250,00</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99,96</w:t>
            </w:r>
          </w:p>
        </w:tc>
      </w:tr>
      <w:tr w:rsidR="00DD7152" w:rsidRPr="008663C8" w:rsidTr="004431C1">
        <w:trPr>
          <w:trHeight w:val="270"/>
        </w:trPr>
        <w:tc>
          <w:tcPr>
            <w:tcW w:w="3134" w:type="dxa"/>
            <w:shd w:val="clear" w:color="auto" w:fill="auto"/>
          </w:tcPr>
          <w:p w:rsidR="00DD7152" w:rsidRPr="008663C8" w:rsidRDefault="00DD7152" w:rsidP="00803F0E">
            <w:pPr>
              <w:rPr>
                <w:bCs/>
                <w:color w:val="000000"/>
                <w:sz w:val="20"/>
                <w:szCs w:val="20"/>
              </w:rPr>
            </w:pPr>
            <w:r w:rsidRPr="008663C8">
              <w:rPr>
                <w:bCs/>
                <w:color w:val="000000"/>
                <w:sz w:val="20"/>
                <w:szCs w:val="20"/>
              </w:rPr>
              <w:t>Уплата иных платежей</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3000,00</w:t>
            </w:r>
          </w:p>
        </w:tc>
        <w:tc>
          <w:tcPr>
            <w:tcW w:w="1418"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3000,00</w:t>
            </w:r>
          </w:p>
        </w:tc>
        <w:tc>
          <w:tcPr>
            <w:tcW w:w="1417" w:type="dxa"/>
            <w:shd w:val="clear" w:color="auto" w:fill="auto"/>
            <w:noWrap/>
          </w:tcPr>
          <w:p w:rsidR="00DD7152" w:rsidRPr="00DD7152" w:rsidRDefault="00DD7152" w:rsidP="00DD7152">
            <w:pPr>
              <w:jc w:val="center"/>
              <w:rPr>
                <w:bCs/>
                <w:color w:val="000000"/>
                <w:sz w:val="20"/>
                <w:szCs w:val="20"/>
              </w:rPr>
            </w:pPr>
            <w:r w:rsidRPr="00DD7152">
              <w:rPr>
                <w:bCs/>
                <w:color w:val="000000"/>
                <w:sz w:val="20"/>
                <w:szCs w:val="20"/>
              </w:rPr>
              <w:t>3000,00</w:t>
            </w:r>
          </w:p>
        </w:tc>
        <w:tc>
          <w:tcPr>
            <w:tcW w:w="1080" w:type="dxa"/>
            <w:shd w:val="clear" w:color="auto" w:fill="auto"/>
            <w:noWrap/>
          </w:tcPr>
          <w:p w:rsidR="00DD7152" w:rsidRPr="00DD7152" w:rsidRDefault="00DD7152" w:rsidP="00DD7152">
            <w:pPr>
              <w:jc w:val="center"/>
              <w:rPr>
                <w:sz w:val="20"/>
                <w:szCs w:val="20"/>
              </w:rPr>
            </w:pPr>
            <w:r w:rsidRPr="00DD7152">
              <w:rPr>
                <w:sz w:val="20"/>
                <w:szCs w:val="20"/>
              </w:rPr>
              <w:t>100,00</w:t>
            </w:r>
          </w:p>
        </w:tc>
        <w:tc>
          <w:tcPr>
            <w:tcW w:w="1200" w:type="dxa"/>
            <w:shd w:val="clear" w:color="auto" w:fill="auto"/>
            <w:noWrap/>
          </w:tcPr>
          <w:p w:rsidR="00DD7152" w:rsidRPr="00DD7152" w:rsidRDefault="00DD7152" w:rsidP="00DD7152">
            <w:pPr>
              <w:jc w:val="center"/>
              <w:rPr>
                <w:sz w:val="20"/>
                <w:szCs w:val="20"/>
              </w:rPr>
            </w:pPr>
            <w:r w:rsidRPr="00DD7152">
              <w:rPr>
                <w:sz w:val="20"/>
                <w:szCs w:val="20"/>
              </w:rPr>
              <w:t>100,00</w:t>
            </w:r>
          </w:p>
        </w:tc>
      </w:tr>
      <w:tr w:rsidR="00DD7152" w:rsidRPr="008663C8" w:rsidTr="00803F0E">
        <w:trPr>
          <w:trHeight w:val="371"/>
        </w:trPr>
        <w:tc>
          <w:tcPr>
            <w:tcW w:w="3134" w:type="dxa"/>
            <w:shd w:val="clear" w:color="auto" w:fill="auto"/>
          </w:tcPr>
          <w:p w:rsidR="00DD7152" w:rsidRPr="008663C8" w:rsidRDefault="00DD7152" w:rsidP="004431C1">
            <w:pPr>
              <w:rPr>
                <w:sz w:val="20"/>
                <w:szCs w:val="20"/>
              </w:rPr>
            </w:pPr>
            <w:r w:rsidRPr="008663C8">
              <w:rPr>
                <w:sz w:val="20"/>
                <w:szCs w:val="20"/>
              </w:rPr>
              <w:t>ИТОГО:</w:t>
            </w:r>
          </w:p>
        </w:tc>
        <w:tc>
          <w:tcPr>
            <w:tcW w:w="1417" w:type="dxa"/>
            <w:shd w:val="clear" w:color="auto" w:fill="auto"/>
            <w:noWrap/>
          </w:tcPr>
          <w:p w:rsidR="00DD7152" w:rsidRPr="00DD7152" w:rsidRDefault="00DD7152" w:rsidP="00DD7152">
            <w:pPr>
              <w:ind w:right="-108"/>
              <w:jc w:val="center"/>
              <w:rPr>
                <w:b/>
                <w:color w:val="000000"/>
                <w:sz w:val="20"/>
                <w:szCs w:val="20"/>
              </w:rPr>
            </w:pPr>
            <w:r w:rsidRPr="00DD7152">
              <w:rPr>
                <w:b/>
                <w:color w:val="000000"/>
                <w:sz w:val="20"/>
                <w:szCs w:val="20"/>
              </w:rPr>
              <w:t>8933637,65</w:t>
            </w:r>
          </w:p>
        </w:tc>
        <w:tc>
          <w:tcPr>
            <w:tcW w:w="1418" w:type="dxa"/>
            <w:shd w:val="clear" w:color="auto" w:fill="auto"/>
            <w:noWrap/>
          </w:tcPr>
          <w:p w:rsidR="00DD7152" w:rsidRPr="00DD7152" w:rsidRDefault="00DD7152" w:rsidP="00DD7152">
            <w:pPr>
              <w:ind w:right="-108"/>
              <w:jc w:val="center"/>
              <w:rPr>
                <w:b/>
                <w:color w:val="000000"/>
                <w:sz w:val="20"/>
                <w:szCs w:val="20"/>
              </w:rPr>
            </w:pPr>
            <w:r w:rsidRPr="00DD7152">
              <w:rPr>
                <w:b/>
                <w:color w:val="000000"/>
                <w:sz w:val="20"/>
                <w:szCs w:val="20"/>
              </w:rPr>
              <w:t>10591806,69</w:t>
            </w:r>
          </w:p>
        </w:tc>
        <w:tc>
          <w:tcPr>
            <w:tcW w:w="1417" w:type="dxa"/>
            <w:shd w:val="clear" w:color="auto" w:fill="auto"/>
            <w:noWrap/>
          </w:tcPr>
          <w:p w:rsidR="00DD7152" w:rsidRPr="00DD7152" w:rsidRDefault="00DD7152" w:rsidP="00DD7152">
            <w:pPr>
              <w:ind w:right="-108"/>
              <w:jc w:val="center"/>
              <w:rPr>
                <w:b/>
                <w:color w:val="000000"/>
                <w:sz w:val="20"/>
                <w:szCs w:val="20"/>
              </w:rPr>
            </w:pPr>
            <w:r w:rsidRPr="00DD7152">
              <w:rPr>
                <w:b/>
                <w:color w:val="000000"/>
                <w:sz w:val="20"/>
                <w:szCs w:val="20"/>
              </w:rPr>
              <w:t>10591806,69</w:t>
            </w:r>
          </w:p>
        </w:tc>
        <w:tc>
          <w:tcPr>
            <w:tcW w:w="1080" w:type="dxa"/>
            <w:shd w:val="clear" w:color="auto" w:fill="auto"/>
            <w:noWrap/>
          </w:tcPr>
          <w:p w:rsidR="00DD7152" w:rsidRPr="00DD7152" w:rsidRDefault="00DD7152" w:rsidP="00DD7152">
            <w:pPr>
              <w:jc w:val="center"/>
              <w:rPr>
                <w:b/>
                <w:sz w:val="20"/>
                <w:szCs w:val="20"/>
              </w:rPr>
            </w:pPr>
            <w:r w:rsidRPr="00DD7152">
              <w:rPr>
                <w:b/>
                <w:sz w:val="20"/>
                <w:szCs w:val="20"/>
              </w:rPr>
              <w:t>100,00</w:t>
            </w:r>
          </w:p>
        </w:tc>
        <w:tc>
          <w:tcPr>
            <w:tcW w:w="1200" w:type="dxa"/>
            <w:shd w:val="clear" w:color="auto" w:fill="auto"/>
            <w:noWrap/>
          </w:tcPr>
          <w:p w:rsidR="00DD7152" w:rsidRPr="00DD7152" w:rsidRDefault="00DD7152" w:rsidP="00DD7152">
            <w:pPr>
              <w:jc w:val="center"/>
              <w:rPr>
                <w:b/>
                <w:sz w:val="20"/>
                <w:szCs w:val="20"/>
              </w:rPr>
            </w:pPr>
            <w:r w:rsidRPr="00DD7152">
              <w:rPr>
                <w:b/>
                <w:sz w:val="20"/>
                <w:szCs w:val="20"/>
              </w:rPr>
              <w:t>118,56</w:t>
            </w:r>
          </w:p>
        </w:tc>
      </w:tr>
    </w:tbl>
    <w:p w:rsidR="00DD7152" w:rsidRPr="00DD7152" w:rsidRDefault="00DD7152" w:rsidP="00DD7152">
      <w:pPr>
        <w:spacing w:line="288" w:lineRule="auto"/>
        <w:ind w:firstLine="709"/>
        <w:jc w:val="both"/>
        <w:rPr>
          <w:sz w:val="20"/>
          <w:szCs w:val="20"/>
        </w:rPr>
      </w:pPr>
      <w:r w:rsidRPr="00DD7152">
        <w:rPr>
          <w:iCs/>
          <w:sz w:val="20"/>
          <w:szCs w:val="20"/>
        </w:rPr>
        <w:t>Увеличение расходов по финансовому отделу администрации в 2021 году по сравнению с 2020 годом на 1658169,04 рублей, или 18,56 процентов связано в основном из-за увеличения межбюджетных трансфертов поселениям на 600000,00 рублей.</w:t>
      </w:r>
    </w:p>
    <w:p w:rsidR="00DD7152" w:rsidRPr="00DD7152" w:rsidRDefault="00DD7152" w:rsidP="00DD7152">
      <w:pPr>
        <w:ind w:firstLine="709"/>
        <w:jc w:val="both"/>
        <w:rPr>
          <w:sz w:val="20"/>
          <w:szCs w:val="20"/>
        </w:rPr>
      </w:pPr>
      <w:r w:rsidRPr="00DD7152">
        <w:rPr>
          <w:sz w:val="20"/>
          <w:szCs w:val="20"/>
        </w:rPr>
        <w:t xml:space="preserve">Объем </w:t>
      </w:r>
      <w:r w:rsidRPr="00DD7152">
        <w:rPr>
          <w:i/>
          <w:sz w:val="20"/>
          <w:szCs w:val="20"/>
        </w:rPr>
        <w:t>дотаций</w:t>
      </w:r>
      <w:r w:rsidRPr="00DD7152">
        <w:rPr>
          <w:sz w:val="20"/>
          <w:szCs w:val="20"/>
        </w:rPr>
        <w:t xml:space="preserve"> бюджетам поселений по обеспечению сбалансированности бюджетов в отчетном периоде составил 3800000,00 рублей, или 100,0 процентов от плановых назначений (к уровню 2020 года 118,75 процентов), дотации поселениям на выравнивание бюджетной обеспеченности – 537000,00 рублей (100 процентов);</w:t>
      </w:r>
    </w:p>
    <w:p w:rsidR="00DD7152" w:rsidRPr="00DD7152" w:rsidRDefault="00DD7152" w:rsidP="00DD7152">
      <w:pPr>
        <w:pStyle w:val="21"/>
        <w:spacing w:line="281" w:lineRule="auto"/>
        <w:ind w:right="0" w:firstLine="720"/>
        <w:rPr>
          <w:sz w:val="20"/>
          <w:szCs w:val="20"/>
        </w:rPr>
      </w:pPr>
      <w:r w:rsidRPr="00DD7152">
        <w:rPr>
          <w:sz w:val="20"/>
          <w:szCs w:val="20"/>
        </w:rPr>
        <w:t>В форме</w:t>
      </w:r>
      <w:r>
        <w:rPr>
          <w:sz w:val="20"/>
          <w:szCs w:val="20"/>
        </w:rPr>
        <w:t xml:space="preserve"> </w:t>
      </w:r>
      <w:r w:rsidRPr="00DD7152">
        <w:rPr>
          <w:i/>
          <w:sz w:val="20"/>
          <w:szCs w:val="20"/>
        </w:rPr>
        <w:t xml:space="preserve">субсидий, субвенций и </w:t>
      </w:r>
      <w:r w:rsidRPr="00DD7152">
        <w:rPr>
          <w:i/>
          <w:iCs/>
          <w:sz w:val="20"/>
          <w:szCs w:val="20"/>
        </w:rPr>
        <w:t>иных межбюджетных трансфертов</w:t>
      </w:r>
      <w:r w:rsidRPr="00DD7152">
        <w:rPr>
          <w:sz w:val="20"/>
          <w:szCs w:val="20"/>
        </w:rPr>
        <w:t xml:space="preserve"> в отчетном периоде расходы не предоставлялись.</w:t>
      </w:r>
    </w:p>
    <w:p w:rsidR="00DD7152" w:rsidRPr="00DD7152" w:rsidRDefault="00DD7152" w:rsidP="00DD7152">
      <w:pPr>
        <w:spacing w:line="288" w:lineRule="auto"/>
        <w:ind w:firstLine="709"/>
        <w:jc w:val="both"/>
        <w:rPr>
          <w:iCs/>
          <w:sz w:val="20"/>
          <w:szCs w:val="20"/>
        </w:rPr>
      </w:pPr>
      <w:r w:rsidRPr="00DD7152">
        <w:rPr>
          <w:iCs/>
          <w:sz w:val="20"/>
          <w:szCs w:val="20"/>
        </w:rPr>
        <w:t>Расходы на содержание центрального аппарата сложились в сумме 6254806,69 рублей, что составило 100,00 процентов от плана и к уровню прошлого года 119,47 процентов, что связано с</w:t>
      </w:r>
      <w:r w:rsidRPr="00DD7152">
        <w:rPr>
          <w:sz w:val="20"/>
          <w:szCs w:val="20"/>
        </w:rPr>
        <w:t xml:space="preserve"> повышением расходов на мероприятия (включая стимулирующие (поощрительные) выплаты), источником финансового обеспечения которых являются межбюджетные трансферты стимулирующего (поощрительного) характера из областного бюджета</w:t>
      </w:r>
      <w:r>
        <w:rPr>
          <w:iCs/>
          <w:sz w:val="20"/>
          <w:szCs w:val="20"/>
        </w:rPr>
        <w:t>.</w:t>
      </w:r>
    </w:p>
    <w:p w:rsidR="008663C8" w:rsidRPr="00DD7152" w:rsidRDefault="008663C8" w:rsidP="008663C8">
      <w:pPr>
        <w:spacing w:line="293" w:lineRule="auto"/>
        <w:ind w:firstLine="720"/>
        <w:jc w:val="both"/>
        <w:rPr>
          <w:sz w:val="20"/>
          <w:szCs w:val="20"/>
        </w:rPr>
      </w:pPr>
    </w:p>
    <w:p w:rsidR="000D01D4" w:rsidRDefault="000D01D4" w:rsidP="000D01D4">
      <w:pPr>
        <w:spacing w:line="288" w:lineRule="auto"/>
        <w:ind w:firstLine="720"/>
        <w:jc w:val="center"/>
        <w:rPr>
          <w:b/>
          <w:sz w:val="20"/>
          <w:szCs w:val="20"/>
        </w:rPr>
      </w:pPr>
      <w:r w:rsidRPr="000D01D4">
        <w:rPr>
          <w:b/>
          <w:sz w:val="20"/>
          <w:szCs w:val="20"/>
        </w:rPr>
        <w:t>Отдел образования администрации Красногорского района Брянской области</w:t>
      </w:r>
    </w:p>
    <w:p w:rsidR="00715E67" w:rsidRPr="000D01D4" w:rsidRDefault="00715E67" w:rsidP="000D01D4">
      <w:pPr>
        <w:spacing w:line="288" w:lineRule="auto"/>
        <w:ind w:firstLine="720"/>
        <w:jc w:val="center"/>
        <w:rPr>
          <w:b/>
          <w:iCs/>
          <w:sz w:val="20"/>
          <w:szCs w:val="20"/>
        </w:rPr>
      </w:pPr>
    </w:p>
    <w:p w:rsidR="00B630A5" w:rsidRPr="00B630A5" w:rsidRDefault="00B630A5" w:rsidP="00B630A5">
      <w:pPr>
        <w:spacing w:line="276" w:lineRule="auto"/>
        <w:ind w:firstLine="709"/>
        <w:jc w:val="both"/>
        <w:rPr>
          <w:sz w:val="20"/>
          <w:szCs w:val="20"/>
        </w:rPr>
      </w:pPr>
      <w:r w:rsidRPr="00B630A5">
        <w:rPr>
          <w:sz w:val="20"/>
          <w:szCs w:val="20"/>
        </w:rPr>
        <w:t>В соответствии с Положением отдел образования является районным отделом администрации Красногорского района с правом юридического лица, осуществляющим функции организации и контроля исполнения на территории района законодательства РФ в сфере образования, определения стратегических направлений районной политики в системе образования.</w:t>
      </w:r>
    </w:p>
    <w:p w:rsidR="00B630A5" w:rsidRPr="00B630A5" w:rsidRDefault="00B630A5" w:rsidP="00B630A5">
      <w:pPr>
        <w:spacing w:line="276" w:lineRule="auto"/>
        <w:ind w:firstLine="709"/>
        <w:jc w:val="both"/>
        <w:rPr>
          <w:b/>
          <w:iCs/>
          <w:sz w:val="20"/>
          <w:szCs w:val="20"/>
        </w:rPr>
      </w:pPr>
      <w:r w:rsidRPr="00B630A5">
        <w:rPr>
          <w:sz w:val="20"/>
          <w:szCs w:val="20"/>
        </w:rPr>
        <w:t>Районный отдел образования осуществляет координацию и контроль за деятельностью, находящихся в его ведении образовательных учреждений района.</w:t>
      </w:r>
    </w:p>
    <w:p w:rsidR="00B630A5" w:rsidRPr="00B630A5" w:rsidRDefault="00B630A5" w:rsidP="00B630A5">
      <w:pPr>
        <w:spacing w:line="281" w:lineRule="auto"/>
        <w:ind w:firstLine="709"/>
        <w:jc w:val="both"/>
        <w:rPr>
          <w:iCs/>
          <w:sz w:val="20"/>
          <w:szCs w:val="20"/>
        </w:rPr>
      </w:pPr>
      <w:r w:rsidRPr="00B630A5">
        <w:rPr>
          <w:iCs/>
          <w:sz w:val="20"/>
          <w:szCs w:val="20"/>
        </w:rPr>
        <w:t>В 2021 году расходы по главному распорядителю исполнены в сумме 203289963,71 рублей, что составило 99,64 процента к уточненным плановым назначениям отчетного периода 204033678,23 рублей и 117,72 процента к уровню прошлого года.</w:t>
      </w:r>
    </w:p>
    <w:p w:rsidR="00B630A5" w:rsidRPr="00B630A5" w:rsidRDefault="00B630A5" w:rsidP="00B630A5">
      <w:pPr>
        <w:spacing w:line="281" w:lineRule="auto"/>
        <w:ind w:firstLine="709"/>
        <w:jc w:val="both"/>
        <w:rPr>
          <w:iCs/>
          <w:sz w:val="20"/>
          <w:szCs w:val="20"/>
        </w:rPr>
      </w:pPr>
      <w:r w:rsidRPr="00B630A5">
        <w:rPr>
          <w:iCs/>
          <w:sz w:val="20"/>
          <w:szCs w:val="20"/>
        </w:rPr>
        <w:t>Расходы на содержание и обеспечение деятельности аппарата отдела образования исполнены в сумме 1200287,14 рублей, или 98,73 процента от запланированных ассигнований.</w:t>
      </w:r>
    </w:p>
    <w:p w:rsidR="00B630A5" w:rsidRPr="00B630A5" w:rsidRDefault="00B630A5" w:rsidP="00B630A5">
      <w:pPr>
        <w:spacing w:line="281" w:lineRule="auto"/>
        <w:ind w:firstLine="709"/>
        <w:jc w:val="both"/>
        <w:rPr>
          <w:sz w:val="20"/>
          <w:szCs w:val="20"/>
        </w:rPr>
      </w:pPr>
      <w:r w:rsidRPr="00B630A5">
        <w:rPr>
          <w:sz w:val="20"/>
          <w:szCs w:val="20"/>
        </w:rPr>
        <w:t>В отчетном периоде расходы на дошкольное образование составили 39073943,71 рублей, или 100,00 процентов от годового плана и 117,57 процентов к уровню прошлого года. В 2021 году содержалось 4 детских дошкольных учреждений.</w:t>
      </w:r>
    </w:p>
    <w:p w:rsidR="00B630A5" w:rsidRPr="00B630A5" w:rsidRDefault="00B630A5" w:rsidP="00B630A5">
      <w:pPr>
        <w:spacing w:line="281" w:lineRule="auto"/>
        <w:ind w:firstLine="709"/>
        <w:jc w:val="both"/>
        <w:rPr>
          <w:sz w:val="20"/>
          <w:szCs w:val="20"/>
        </w:rPr>
      </w:pPr>
      <w:r w:rsidRPr="00B630A5">
        <w:rPr>
          <w:sz w:val="20"/>
          <w:szCs w:val="20"/>
        </w:rPr>
        <w:t>Субвенция на финансовое обеспечение государственных гарантий реализации прав получение общедоступного и бесплатного дошкольного образования в образовательных организациях в сумме 28412600,00 рублей, в том числе на заработную плату – 21854495,08 рублей, начисления на выплаты по оплате труда –6558104,92 рублей.</w:t>
      </w:r>
    </w:p>
    <w:p w:rsidR="00B630A5" w:rsidRPr="00B630A5" w:rsidRDefault="00B630A5" w:rsidP="00B630A5">
      <w:pPr>
        <w:spacing w:line="281" w:lineRule="auto"/>
        <w:ind w:firstLine="709"/>
        <w:jc w:val="both"/>
        <w:rPr>
          <w:sz w:val="20"/>
          <w:szCs w:val="20"/>
        </w:rPr>
      </w:pPr>
      <w:r w:rsidRPr="00B630A5">
        <w:rPr>
          <w:sz w:val="20"/>
          <w:szCs w:val="20"/>
        </w:rPr>
        <w:t xml:space="preserve">На общее образование израсходовано 145565914,74 рублей, или 99,57 процента от плана и 118,55 процентов к уровню прошлого года. </w:t>
      </w:r>
    </w:p>
    <w:p w:rsidR="00B630A5" w:rsidRPr="00B630A5" w:rsidRDefault="00B630A5" w:rsidP="00B630A5">
      <w:pPr>
        <w:spacing w:line="288" w:lineRule="auto"/>
        <w:ind w:firstLine="709"/>
        <w:jc w:val="both"/>
        <w:rPr>
          <w:sz w:val="20"/>
          <w:szCs w:val="20"/>
        </w:rPr>
      </w:pPr>
      <w:r w:rsidRPr="00B630A5">
        <w:rPr>
          <w:sz w:val="20"/>
          <w:szCs w:val="20"/>
        </w:rPr>
        <w:t xml:space="preserve">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поступило в сумме 97423373,00 рублей (заработная плата –74269851,53 рублей, начисления –21952193,47 рублей), исполнены в объеме 100 процентов. </w:t>
      </w:r>
    </w:p>
    <w:p w:rsidR="00B630A5" w:rsidRPr="00B630A5" w:rsidRDefault="00B630A5" w:rsidP="00B630A5">
      <w:pPr>
        <w:spacing w:before="120" w:line="300" w:lineRule="auto"/>
        <w:ind w:firstLine="709"/>
        <w:jc w:val="both"/>
        <w:rPr>
          <w:sz w:val="20"/>
          <w:szCs w:val="20"/>
        </w:rPr>
      </w:pPr>
      <w:r w:rsidRPr="00B630A5">
        <w:rPr>
          <w:sz w:val="20"/>
          <w:szCs w:val="20"/>
        </w:rPr>
        <w:t>Расходы на дополнительное образование составили 1094352,96 рублей, что обеспечило деятельность Дома детского творчества.</w:t>
      </w:r>
    </w:p>
    <w:p w:rsidR="00B630A5" w:rsidRPr="00B630A5" w:rsidRDefault="00B630A5" w:rsidP="00B630A5">
      <w:pPr>
        <w:spacing w:before="100" w:beforeAutospacing="1" w:after="100" w:afterAutospacing="1" w:line="276" w:lineRule="auto"/>
        <w:ind w:right="-1" w:firstLine="709"/>
        <w:contextualSpacing/>
        <w:jc w:val="both"/>
        <w:rPr>
          <w:sz w:val="20"/>
          <w:szCs w:val="20"/>
        </w:rPr>
      </w:pPr>
      <w:r w:rsidRPr="00B630A5">
        <w:rPr>
          <w:sz w:val="20"/>
          <w:szCs w:val="20"/>
        </w:rPr>
        <w:t xml:space="preserve">Бюджетные ассигнования на реализацию мероприятий по проведению оздоровительной компании детей исполнены в сумме 369000,00 рублей, при запланированных средствах 369000,00 рублей. </w:t>
      </w:r>
    </w:p>
    <w:p w:rsidR="00B630A5" w:rsidRPr="00B630A5" w:rsidRDefault="00B630A5" w:rsidP="00B630A5">
      <w:pPr>
        <w:spacing w:line="288" w:lineRule="auto"/>
        <w:ind w:firstLine="709"/>
        <w:jc w:val="both"/>
        <w:rPr>
          <w:sz w:val="20"/>
          <w:szCs w:val="20"/>
        </w:rPr>
      </w:pPr>
      <w:r w:rsidRPr="00B630A5">
        <w:rPr>
          <w:sz w:val="20"/>
          <w:szCs w:val="20"/>
        </w:rPr>
        <w:t>В состав прочих учреждений</w:t>
      </w:r>
      <w:r w:rsidRPr="00B630A5">
        <w:rPr>
          <w:b/>
          <w:sz w:val="20"/>
          <w:szCs w:val="20"/>
        </w:rPr>
        <w:t xml:space="preserve">  </w:t>
      </w:r>
      <w:r w:rsidRPr="00B630A5">
        <w:rPr>
          <w:sz w:val="20"/>
          <w:szCs w:val="20"/>
        </w:rPr>
        <w:t>включены  расходы в сумме 15362839,70 рублей по содержанию:</w:t>
      </w:r>
    </w:p>
    <w:p w:rsidR="00B630A5" w:rsidRPr="00B630A5" w:rsidRDefault="00B630A5" w:rsidP="00B630A5">
      <w:pPr>
        <w:spacing w:line="288" w:lineRule="auto"/>
        <w:ind w:firstLine="709"/>
        <w:jc w:val="both"/>
        <w:rPr>
          <w:sz w:val="20"/>
          <w:szCs w:val="20"/>
        </w:rPr>
      </w:pPr>
      <w:r w:rsidRPr="00B630A5">
        <w:rPr>
          <w:sz w:val="20"/>
          <w:szCs w:val="20"/>
        </w:rPr>
        <w:t>- отдел образования района (в том числе методический кабинет, бухгалтерия);</w:t>
      </w:r>
    </w:p>
    <w:p w:rsidR="00B630A5" w:rsidRPr="00B630A5" w:rsidRDefault="00B630A5" w:rsidP="00B630A5">
      <w:pPr>
        <w:spacing w:line="288" w:lineRule="auto"/>
        <w:ind w:firstLine="709"/>
        <w:jc w:val="both"/>
        <w:rPr>
          <w:sz w:val="20"/>
          <w:szCs w:val="20"/>
        </w:rPr>
      </w:pPr>
      <w:r w:rsidRPr="00B630A5">
        <w:rPr>
          <w:sz w:val="20"/>
          <w:szCs w:val="20"/>
        </w:rPr>
        <w:t>- хозяйственно-эксплуатационн</w:t>
      </w:r>
      <w:r>
        <w:rPr>
          <w:sz w:val="20"/>
          <w:szCs w:val="20"/>
        </w:rPr>
        <w:t>ый отдел.</w:t>
      </w:r>
    </w:p>
    <w:p w:rsidR="00B630A5" w:rsidRPr="00B630A5" w:rsidRDefault="00B630A5" w:rsidP="00B630A5">
      <w:pPr>
        <w:spacing w:line="288" w:lineRule="auto"/>
        <w:ind w:firstLine="720"/>
        <w:jc w:val="both"/>
        <w:rPr>
          <w:sz w:val="20"/>
          <w:szCs w:val="20"/>
        </w:rPr>
      </w:pPr>
      <w:r w:rsidRPr="00B630A5">
        <w:rPr>
          <w:spacing w:val="-4"/>
          <w:sz w:val="20"/>
          <w:szCs w:val="20"/>
        </w:rPr>
        <w:t>Расходы на выплату компенсации части родительской платы за присмотр и уход за детьми в государственных и муниципальных образовательных организациях</w:t>
      </w:r>
      <w:r w:rsidRPr="00B630A5">
        <w:rPr>
          <w:sz w:val="20"/>
          <w:szCs w:val="20"/>
        </w:rPr>
        <w:t xml:space="preserve"> при плане в сумме 716389,00 рублей исполнены в объеме 623625,46 рублей, или 87,05 процентов.</w:t>
      </w:r>
    </w:p>
    <w:p w:rsidR="00B630A5" w:rsidRDefault="00B630A5" w:rsidP="00B630A5">
      <w:pPr>
        <w:spacing w:line="288" w:lineRule="auto"/>
        <w:ind w:firstLine="720"/>
        <w:jc w:val="both"/>
        <w:rPr>
          <w:sz w:val="20"/>
          <w:szCs w:val="20"/>
        </w:rPr>
      </w:pPr>
      <w:r w:rsidRPr="00B630A5">
        <w:rPr>
          <w:sz w:val="20"/>
          <w:szCs w:val="20"/>
        </w:rPr>
        <w:t>Расходы на предоставление мер социальной поддержки работникам образовательных организаций, работающим в сельской местности или поселках городского типа на территории Брянской области, исполнены в сумме 4358800,00 рублей при плане 4222400,00 рублей, или на 100,0 процентов.</w:t>
      </w:r>
    </w:p>
    <w:p w:rsidR="00AF446F" w:rsidRPr="00B630A5" w:rsidRDefault="00AF446F" w:rsidP="00B630A5">
      <w:pPr>
        <w:spacing w:line="288" w:lineRule="auto"/>
        <w:ind w:firstLine="720"/>
        <w:jc w:val="both"/>
        <w:rPr>
          <w:sz w:val="20"/>
          <w:szCs w:val="20"/>
        </w:rPr>
      </w:pPr>
    </w:p>
    <w:p w:rsidR="000D01D4" w:rsidRDefault="000D01D4" w:rsidP="000D01D4">
      <w:pPr>
        <w:spacing w:line="281" w:lineRule="auto"/>
        <w:ind w:firstLine="720"/>
        <w:jc w:val="center"/>
        <w:rPr>
          <w:sz w:val="20"/>
          <w:szCs w:val="20"/>
        </w:rPr>
      </w:pPr>
      <w:r w:rsidRPr="000D01D4">
        <w:rPr>
          <w:sz w:val="20"/>
          <w:szCs w:val="20"/>
        </w:rPr>
        <w:t>Структура расходов отдела образования по видам расходов за 202</w:t>
      </w:r>
      <w:r w:rsidR="00B630A5">
        <w:rPr>
          <w:sz w:val="20"/>
          <w:szCs w:val="20"/>
        </w:rPr>
        <w:t>1</w:t>
      </w:r>
      <w:r w:rsidRPr="000D01D4">
        <w:rPr>
          <w:sz w:val="20"/>
          <w:szCs w:val="20"/>
        </w:rPr>
        <w:t xml:space="preserve"> год</w:t>
      </w:r>
      <w:r>
        <w:rPr>
          <w:sz w:val="20"/>
          <w:szCs w:val="20"/>
        </w:rPr>
        <w:t>.</w:t>
      </w:r>
    </w:p>
    <w:p w:rsidR="000D01D4" w:rsidRPr="000D01D4" w:rsidRDefault="000D01D4" w:rsidP="000D01D4">
      <w:pPr>
        <w:shd w:val="clear" w:color="auto" w:fill="FFFFFF"/>
        <w:jc w:val="both"/>
        <w:rPr>
          <w:sz w:val="20"/>
          <w:szCs w:val="20"/>
        </w:rPr>
      </w:pPr>
      <w:r w:rsidRPr="000D01D4">
        <w:rPr>
          <w:sz w:val="20"/>
          <w:szCs w:val="20"/>
        </w:rPr>
        <w:t>Таблица № 12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0D01D4" w:rsidRPr="000D01D4"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01D4" w:rsidRPr="000D01D4" w:rsidRDefault="000D01D4" w:rsidP="00803F0E">
            <w:pPr>
              <w:ind w:right="-63"/>
              <w:jc w:val="center"/>
              <w:rPr>
                <w:sz w:val="20"/>
                <w:szCs w:val="20"/>
              </w:rPr>
            </w:pPr>
            <w:r w:rsidRPr="000D01D4">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01D4" w:rsidRPr="000D01D4" w:rsidRDefault="000D01D4" w:rsidP="00B630A5">
            <w:pPr>
              <w:jc w:val="center"/>
              <w:rPr>
                <w:sz w:val="20"/>
                <w:szCs w:val="20"/>
              </w:rPr>
            </w:pPr>
            <w:r w:rsidRPr="000D01D4">
              <w:rPr>
                <w:sz w:val="20"/>
                <w:szCs w:val="20"/>
              </w:rPr>
              <w:t>Кассовое исполнение за 20</w:t>
            </w:r>
            <w:r w:rsidR="00B630A5">
              <w:rPr>
                <w:sz w:val="20"/>
                <w:szCs w:val="20"/>
              </w:rPr>
              <w:t>20</w:t>
            </w:r>
            <w:r w:rsidRPr="000D01D4">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0D01D4" w:rsidRPr="000D01D4" w:rsidRDefault="000D01D4" w:rsidP="00803F0E">
            <w:pPr>
              <w:jc w:val="center"/>
              <w:rPr>
                <w:sz w:val="20"/>
                <w:szCs w:val="20"/>
              </w:rPr>
            </w:pPr>
            <w:r w:rsidRPr="000D01D4">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0D01D4" w:rsidRPr="000D01D4" w:rsidRDefault="000D01D4" w:rsidP="00B630A5">
            <w:pPr>
              <w:jc w:val="center"/>
              <w:rPr>
                <w:sz w:val="20"/>
                <w:szCs w:val="20"/>
              </w:rPr>
            </w:pPr>
            <w:r w:rsidRPr="000D01D4">
              <w:rPr>
                <w:sz w:val="20"/>
                <w:szCs w:val="20"/>
              </w:rPr>
              <w:t>202</w:t>
            </w:r>
            <w:r w:rsidR="00B630A5">
              <w:rPr>
                <w:sz w:val="20"/>
                <w:szCs w:val="20"/>
              </w:rPr>
              <w:t>1</w:t>
            </w:r>
            <w:r w:rsidRPr="000D01D4">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0D01D4" w:rsidRPr="000D01D4" w:rsidRDefault="000D01D4" w:rsidP="00803F0E">
            <w:pPr>
              <w:jc w:val="center"/>
              <w:rPr>
                <w:sz w:val="20"/>
                <w:szCs w:val="20"/>
              </w:rPr>
            </w:pPr>
            <w:r w:rsidRPr="000D01D4">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01D4" w:rsidRPr="000D01D4" w:rsidRDefault="000D01D4" w:rsidP="00B630A5">
            <w:pPr>
              <w:ind w:left="-33"/>
              <w:jc w:val="center"/>
              <w:rPr>
                <w:sz w:val="20"/>
                <w:szCs w:val="20"/>
              </w:rPr>
            </w:pPr>
            <w:r w:rsidRPr="000D01D4">
              <w:rPr>
                <w:sz w:val="20"/>
                <w:szCs w:val="20"/>
              </w:rPr>
              <w:t>Процент исполнения 202</w:t>
            </w:r>
            <w:r w:rsidR="00B630A5">
              <w:rPr>
                <w:sz w:val="20"/>
                <w:szCs w:val="20"/>
              </w:rPr>
              <w:t>1</w:t>
            </w:r>
            <w:r w:rsidRPr="000D01D4">
              <w:rPr>
                <w:sz w:val="20"/>
                <w:szCs w:val="20"/>
              </w:rPr>
              <w:t xml:space="preserve"> года к 20</w:t>
            </w:r>
            <w:r w:rsidR="00B630A5">
              <w:rPr>
                <w:sz w:val="20"/>
                <w:szCs w:val="20"/>
              </w:rPr>
              <w:t>20</w:t>
            </w:r>
            <w:r w:rsidRPr="000D01D4">
              <w:rPr>
                <w:sz w:val="20"/>
                <w:szCs w:val="20"/>
              </w:rPr>
              <w:t xml:space="preserve"> году</w:t>
            </w:r>
          </w:p>
        </w:tc>
      </w:tr>
      <w:tr w:rsidR="000D01D4" w:rsidRPr="000D01D4" w:rsidTr="00803F0E">
        <w:trPr>
          <w:trHeight w:val="1271"/>
        </w:trPr>
        <w:tc>
          <w:tcPr>
            <w:tcW w:w="2977" w:type="dxa"/>
            <w:vMerge/>
            <w:tcBorders>
              <w:top w:val="single" w:sz="4" w:space="0" w:color="auto"/>
              <w:left w:val="single" w:sz="4" w:space="0" w:color="auto"/>
              <w:bottom w:val="single" w:sz="4" w:space="0" w:color="000000"/>
              <w:right w:val="single" w:sz="4" w:space="0" w:color="auto"/>
            </w:tcBorders>
            <w:vAlign w:val="center"/>
          </w:tcPr>
          <w:p w:rsidR="000D01D4" w:rsidRPr="000D01D4" w:rsidRDefault="000D01D4"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0D01D4" w:rsidRPr="000D01D4" w:rsidRDefault="000D01D4"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0D01D4" w:rsidRPr="000D01D4" w:rsidRDefault="000D01D4" w:rsidP="00803F0E">
            <w:pPr>
              <w:jc w:val="center"/>
              <w:rPr>
                <w:sz w:val="20"/>
                <w:szCs w:val="20"/>
              </w:rPr>
            </w:pPr>
            <w:r w:rsidRPr="000D01D4">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0D01D4" w:rsidRPr="000D01D4" w:rsidRDefault="000D01D4" w:rsidP="00803F0E">
            <w:pPr>
              <w:jc w:val="center"/>
              <w:rPr>
                <w:sz w:val="20"/>
                <w:szCs w:val="20"/>
              </w:rPr>
            </w:pPr>
            <w:r w:rsidRPr="000D01D4">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0D01D4" w:rsidRPr="000D01D4" w:rsidRDefault="000D01D4" w:rsidP="00803F0E">
            <w:pPr>
              <w:ind w:right="-29"/>
              <w:jc w:val="center"/>
              <w:rPr>
                <w:sz w:val="20"/>
                <w:szCs w:val="20"/>
              </w:rPr>
            </w:pPr>
            <w:r w:rsidRPr="000D01D4">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0D01D4" w:rsidRPr="000D01D4" w:rsidRDefault="000D01D4" w:rsidP="00803F0E">
            <w:pPr>
              <w:rPr>
                <w:rFonts w:ascii="Arial CYR" w:hAnsi="Arial CYR" w:cs="Arial CYR"/>
                <w:sz w:val="20"/>
                <w:szCs w:val="20"/>
              </w:rPr>
            </w:pPr>
          </w:p>
        </w:tc>
      </w:tr>
      <w:tr w:rsidR="00AF446F" w:rsidRPr="000D01D4" w:rsidTr="00AF446F">
        <w:trPr>
          <w:trHeight w:val="298"/>
        </w:trPr>
        <w:tc>
          <w:tcPr>
            <w:tcW w:w="2977" w:type="dxa"/>
            <w:tcBorders>
              <w:top w:val="single" w:sz="4" w:space="0" w:color="auto"/>
              <w:left w:val="single" w:sz="4" w:space="0" w:color="auto"/>
              <w:bottom w:val="single" w:sz="4" w:space="0" w:color="000000"/>
              <w:right w:val="single" w:sz="4" w:space="0" w:color="auto"/>
            </w:tcBorders>
          </w:tcPr>
          <w:p w:rsidR="00AF446F" w:rsidRPr="00AF446F" w:rsidRDefault="00AF446F" w:rsidP="00820B06">
            <w:pPr>
              <w:ind w:right="-108"/>
              <w:rPr>
                <w:bCs/>
                <w:color w:val="000000"/>
                <w:sz w:val="20"/>
                <w:szCs w:val="20"/>
              </w:rPr>
            </w:pPr>
            <w:r w:rsidRPr="00AF446F">
              <w:rPr>
                <w:bCs/>
                <w:color w:val="000000"/>
                <w:sz w:val="20"/>
                <w:szCs w:val="20"/>
              </w:rPr>
              <w:t xml:space="preserve">  Фонд оплаты труда учреждений</w:t>
            </w:r>
          </w:p>
        </w:tc>
        <w:tc>
          <w:tcPr>
            <w:tcW w:w="1522" w:type="dxa"/>
            <w:tcBorders>
              <w:top w:val="single" w:sz="4" w:space="0" w:color="auto"/>
              <w:left w:val="single" w:sz="4" w:space="0" w:color="auto"/>
              <w:bottom w:val="single" w:sz="4" w:space="0" w:color="000000"/>
              <w:right w:val="single" w:sz="4" w:space="0" w:color="auto"/>
            </w:tcBorders>
          </w:tcPr>
          <w:p w:rsidR="00AF446F" w:rsidRPr="00AF446F" w:rsidRDefault="00AF446F" w:rsidP="00820B06">
            <w:pPr>
              <w:jc w:val="center"/>
              <w:rPr>
                <w:color w:val="000000"/>
                <w:sz w:val="20"/>
                <w:szCs w:val="20"/>
              </w:rPr>
            </w:pPr>
            <w:r w:rsidRPr="00AF446F">
              <w:rPr>
                <w:color w:val="000000"/>
                <w:sz w:val="20"/>
                <w:szCs w:val="20"/>
              </w:rPr>
              <w:t>-</w:t>
            </w:r>
          </w:p>
        </w:tc>
        <w:tc>
          <w:tcPr>
            <w:tcW w:w="1604" w:type="dxa"/>
            <w:tcBorders>
              <w:top w:val="nil"/>
              <w:left w:val="nil"/>
              <w:bottom w:val="single" w:sz="4" w:space="0" w:color="auto"/>
              <w:right w:val="single" w:sz="4" w:space="0" w:color="auto"/>
            </w:tcBorders>
            <w:shd w:val="clear" w:color="auto" w:fill="auto"/>
          </w:tcPr>
          <w:p w:rsidR="00AF446F" w:rsidRPr="00AF446F" w:rsidRDefault="00AF446F" w:rsidP="00820B06">
            <w:pPr>
              <w:jc w:val="center"/>
              <w:rPr>
                <w:color w:val="000000"/>
                <w:sz w:val="20"/>
                <w:szCs w:val="20"/>
              </w:rPr>
            </w:pPr>
            <w:r w:rsidRPr="00AF446F">
              <w:rPr>
                <w:color w:val="000000"/>
                <w:sz w:val="20"/>
                <w:szCs w:val="20"/>
              </w:rPr>
              <w:t>4721458,49</w:t>
            </w:r>
          </w:p>
        </w:tc>
        <w:tc>
          <w:tcPr>
            <w:tcW w:w="1544" w:type="dxa"/>
            <w:tcBorders>
              <w:top w:val="nil"/>
              <w:left w:val="nil"/>
              <w:bottom w:val="single" w:sz="4" w:space="0" w:color="auto"/>
              <w:right w:val="single" w:sz="4" w:space="0" w:color="auto"/>
            </w:tcBorders>
            <w:shd w:val="clear" w:color="auto" w:fill="auto"/>
          </w:tcPr>
          <w:p w:rsidR="00AF446F" w:rsidRPr="00AF446F" w:rsidRDefault="00AF446F" w:rsidP="00820B06">
            <w:pPr>
              <w:jc w:val="center"/>
              <w:rPr>
                <w:color w:val="000000"/>
                <w:sz w:val="20"/>
                <w:szCs w:val="20"/>
              </w:rPr>
            </w:pPr>
            <w:r w:rsidRPr="00AF446F">
              <w:rPr>
                <w:color w:val="000000"/>
                <w:sz w:val="20"/>
                <w:szCs w:val="20"/>
              </w:rPr>
              <w:t>4721458,49</w:t>
            </w:r>
          </w:p>
        </w:tc>
        <w:tc>
          <w:tcPr>
            <w:tcW w:w="1080" w:type="dxa"/>
            <w:tcBorders>
              <w:top w:val="nil"/>
              <w:left w:val="nil"/>
              <w:bottom w:val="single" w:sz="4" w:space="0" w:color="auto"/>
              <w:right w:val="single" w:sz="4" w:space="0" w:color="auto"/>
            </w:tcBorders>
            <w:shd w:val="clear" w:color="auto" w:fill="auto"/>
          </w:tcPr>
          <w:p w:rsidR="00AF446F" w:rsidRPr="00AF446F" w:rsidRDefault="00AF446F" w:rsidP="00820B06">
            <w:pPr>
              <w:jc w:val="center"/>
              <w:rPr>
                <w:sz w:val="20"/>
                <w:szCs w:val="20"/>
              </w:rPr>
            </w:pPr>
            <w:r w:rsidRPr="00AF446F">
              <w:rPr>
                <w:sz w:val="20"/>
                <w:szCs w:val="20"/>
              </w:rPr>
              <w:t>100,00</w:t>
            </w:r>
          </w:p>
        </w:tc>
        <w:tc>
          <w:tcPr>
            <w:tcW w:w="1195" w:type="dxa"/>
            <w:tcBorders>
              <w:top w:val="single" w:sz="4" w:space="0" w:color="auto"/>
              <w:left w:val="single" w:sz="4" w:space="0" w:color="auto"/>
              <w:bottom w:val="single" w:sz="4" w:space="0" w:color="000000"/>
              <w:right w:val="single" w:sz="4" w:space="0" w:color="auto"/>
            </w:tcBorders>
          </w:tcPr>
          <w:p w:rsidR="00AF446F" w:rsidRPr="00AF446F" w:rsidRDefault="00AF446F" w:rsidP="00820B06">
            <w:pPr>
              <w:jc w:val="center"/>
              <w:rPr>
                <w:sz w:val="20"/>
                <w:szCs w:val="20"/>
              </w:rPr>
            </w:pPr>
            <w:r w:rsidRPr="00AF446F">
              <w:rPr>
                <w:sz w:val="20"/>
                <w:szCs w:val="20"/>
              </w:rPr>
              <w:t>-</w:t>
            </w:r>
          </w:p>
        </w:tc>
      </w:tr>
      <w:tr w:rsidR="00AF446F" w:rsidRPr="000D01D4" w:rsidTr="00AF446F">
        <w:trPr>
          <w:trHeight w:val="1138"/>
        </w:trPr>
        <w:tc>
          <w:tcPr>
            <w:tcW w:w="2977" w:type="dxa"/>
            <w:tcBorders>
              <w:top w:val="single" w:sz="4" w:space="0" w:color="auto"/>
              <w:left w:val="single" w:sz="4" w:space="0" w:color="auto"/>
              <w:bottom w:val="single" w:sz="4" w:space="0" w:color="000000"/>
              <w:right w:val="single" w:sz="4" w:space="0" w:color="auto"/>
            </w:tcBorders>
          </w:tcPr>
          <w:p w:rsidR="00AF446F" w:rsidRPr="00AF446F" w:rsidRDefault="00AF446F" w:rsidP="00820B06">
            <w:pPr>
              <w:ind w:right="-108"/>
              <w:rPr>
                <w:bCs/>
                <w:color w:val="000000"/>
                <w:sz w:val="20"/>
                <w:szCs w:val="20"/>
              </w:rPr>
            </w:pPr>
            <w:r w:rsidRPr="00AF446F">
              <w:rPr>
                <w:b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522" w:type="dxa"/>
            <w:tcBorders>
              <w:top w:val="single" w:sz="4" w:space="0" w:color="auto"/>
              <w:left w:val="single" w:sz="4" w:space="0" w:color="auto"/>
              <w:bottom w:val="single" w:sz="4" w:space="0" w:color="000000"/>
              <w:right w:val="single" w:sz="4" w:space="0" w:color="auto"/>
            </w:tcBorders>
          </w:tcPr>
          <w:p w:rsidR="00AF446F" w:rsidRPr="00AF446F" w:rsidRDefault="00AF446F" w:rsidP="00820B06">
            <w:pPr>
              <w:jc w:val="center"/>
              <w:rPr>
                <w:color w:val="000000"/>
                <w:sz w:val="20"/>
                <w:szCs w:val="20"/>
              </w:rPr>
            </w:pPr>
            <w:r w:rsidRPr="00AF446F">
              <w:rPr>
                <w:color w:val="000000"/>
                <w:sz w:val="20"/>
                <w:szCs w:val="20"/>
              </w:rPr>
              <w:t>-</w:t>
            </w:r>
          </w:p>
        </w:tc>
        <w:tc>
          <w:tcPr>
            <w:tcW w:w="1604" w:type="dxa"/>
            <w:tcBorders>
              <w:top w:val="nil"/>
              <w:left w:val="nil"/>
              <w:bottom w:val="single" w:sz="4" w:space="0" w:color="auto"/>
              <w:right w:val="single" w:sz="4" w:space="0" w:color="auto"/>
            </w:tcBorders>
            <w:shd w:val="clear" w:color="auto" w:fill="auto"/>
          </w:tcPr>
          <w:p w:rsidR="00AF446F" w:rsidRPr="00AF446F" w:rsidRDefault="00AF446F" w:rsidP="00820B06">
            <w:pPr>
              <w:jc w:val="center"/>
              <w:rPr>
                <w:color w:val="000000"/>
                <w:sz w:val="20"/>
                <w:szCs w:val="20"/>
              </w:rPr>
            </w:pPr>
            <w:r w:rsidRPr="00AF446F">
              <w:rPr>
                <w:color w:val="000000"/>
                <w:sz w:val="20"/>
                <w:szCs w:val="20"/>
              </w:rPr>
              <w:t>1329164,07</w:t>
            </w:r>
          </w:p>
        </w:tc>
        <w:tc>
          <w:tcPr>
            <w:tcW w:w="1544" w:type="dxa"/>
            <w:tcBorders>
              <w:top w:val="nil"/>
              <w:left w:val="nil"/>
              <w:bottom w:val="single" w:sz="4" w:space="0" w:color="auto"/>
              <w:right w:val="single" w:sz="4" w:space="0" w:color="auto"/>
            </w:tcBorders>
            <w:shd w:val="clear" w:color="auto" w:fill="auto"/>
          </w:tcPr>
          <w:p w:rsidR="00AF446F" w:rsidRPr="00AF446F" w:rsidRDefault="00AF446F" w:rsidP="00820B06">
            <w:pPr>
              <w:jc w:val="center"/>
              <w:rPr>
                <w:color w:val="000000"/>
                <w:sz w:val="20"/>
                <w:szCs w:val="20"/>
              </w:rPr>
            </w:pPr>
            <w:r w:rsidRPr="00AF446F">
              <w:rPr>
                <w:color w:val="000000"/>
                <w:sz w:val="20"/>
                <w:szCs w:val="20"/>
              </w:rPr>
              <w:t>1329164,07</w:t>
            </w:r>
          </w:p>
        </w:tc>
        <w:tc>
          <w:tcPr>
            <w:tcW w:w="1080" w:type="dxa"/>
            <w:tcBorders>
              <w:top w:val="nil"/>
              <w:left w:val="nil"/>
              <w:bottom w:val="single" w:sz="4" w:space="0" w:color="auto"/>
              <w:right w:val="single" w:sz="4" w:space="0" w:color="auto"/>
            </w:tcBorders>
            <w:shd w:val="clear" w:color="auto" w:fill="auto"/>
          </w:tcPr>
          <w:p w:rsidR="00AF446F" w:rsidRPr="00AF446F" w:rsidRDefault="00AF446F" w:rsidP="00820B06">
            <w:pPr>
              <w:jc w:val="center"/>
              <w:rPr>
                <w:sz w:val="20"/>
                <w:szCs w:val="20"/>
              </w:rPr>
            </w:pPr>
            <w:r w:rsidRPr="00AF446F">
              <w:rPr>
                <w:sz w:val="20"/>
                <w:szCs w:val="20"/>
              </w:rPr>
              <w:t>100,00</w:t>
            </w:r>
          </w:p>
        </w:tc>
        <w:tc>
          <w:tcPr>
            <w:tcW w:w="1195" w:type="dxa"/>
            <w:tcBorders>
              <w:top w:val="single" w:sz="4" w:space="0" w:color="auto"/>
              <w:left w:val="single" w:sz="4" w:space="0" w:color="auto"/>
              <w:bottom w:val="single" w:sz="4" w:space="0" w:color="000000"/>
              <w:right w:val="single" w:sz="4" w:space="0" w:color="auto"/>
            </w:tcBorders>
          </w:tcPr>
          <w:p w:rsidR="00AF446F" w:rsidRPr="00AF446F" w:rsidRDefault="00AF446F" w:rsidP="00820B06">
            <w:pPr>
              <w:jc w:val="center"/>
              <w:rPr>
                <w:sz w:val="20"/>
                <w:szCs w:val="20"/>
              </w:rPr>
            </w:pPr>
            <w:r w:rsidRPr="00AF446F">
              <w:rPr>
                <w:sz w:val="20"/>
                <w:szCs w:val="20"/>
              </w:rPr>
              <w:t>-</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ind w:right="-108"/>
              <w:rPr>
                <w:bCs/>
                <w:color w:val="000000"/>
                <w:sz w:val="20"/>
                <w:szCs w:val="20"/>
              </w:rPr>
            </w:pPr>
            <w:r w:rsidRPr="000D01D4">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10535925,97</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7198057,76</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7185745,44</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99,83</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68,20</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Иные выплаты персоналу государственных (муниципальных) органов, за исключением фонда оплаты труда</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600,00</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48660,00</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4866,00</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в 8,11р</w:t>
            </w:r>
          </w:p>
        </w:tc>
      </w:tr>
      <w:tr w:rsidR="00AF446F" w:rsidRPr="000D01D4"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ind w:right="-108"/>
              <w:rPr>
                <w:bCs/>
                <w:color w:val="000000"/>
                <w:sz w:val="20"/>
                <w:szCs w:val="20"/>
              </w:rPr>
            </w:pPr>
            <w:r w:rsidRPr="000D01D4">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3099959,23</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2140447,53</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2137360,20</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99,86</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68,95</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1050455,91</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1157618,64</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1157618,64</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110,20</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Пособия, компенсации и иные социальные выплаты гражданам, кроме публичных нормативных обязательств</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1584223,00</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1149400,00</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1149400,00</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72,55</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Pr>
                <w:bCs/>
                <w:color w:val="000000"/>
                <w:sz w:val="20"/>
                <w:szCs w:val="20"/>
              </w:rPr>
              <w:t>Приобретение товаров, работ, услуг в пользу граждан в целях их социального обеспечения</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ind w:right="-116"/>
              <w:jc w:val="center"/>
              <w:rPr>
                <w:color w:val="000000"/>
                <w:sz w:val="20"/>
                <w:szCs w:val="20"/>
              </w:rPr>
            </w:pPr>
            <w:r w:rsidRPr="00AF446F">
              <w:rPr>
                <w:color w:val="000000"/>
                <w:sz w:val="20"/>
                <w:szCs w:val="20"/>
              </w:rPr>
              <w:t>-</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716389,00</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ind w:right="-116"/>
              <w:jc w:val="center"/>
              <w:rPr>
                <w:color w:val="000000"/>
                <w:sz w:val="20"/>
                <w:szCs w:val="20"/>
              </w:rPr>
            </w:pPr>
            <w:r w:rsidRPr="00AF446F">
              <w:rPr>
                <w:color w:val="000000"/>
                <w:sz w:val="20"/>
                <w:szCs w:val="20"/>
              </w:rPr>
              <w:t>716389,00</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87,05</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w:t>
            </w:r>
          </w:p>
        </w:tc>
      </w:tr>
      <w:tr w:rsidR="00AF446F" w:rsidRPr="000D01D4" w:rsidTr="00803F0E">
        <w:trPr>
          <w:trHeight w:val="416"/>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ind w:right="-116"/>
              <w:jc w:val="center"/>
              <w:rPr>
                <w:color w:val="000000"/>
                <w:sz w:val="20"/>
                <w:szCs w:val="20"/>
              </w:rPr>
            </w:pPr>
            <w:r w:rsidRPr="00AF446F">
              <w:rPr>
                <w:color w:val="000000"/>
                <w:sz w:val="20"/>
                <w:szCs w:val="20"/>
              </w:rPr>
              <w:t>145839162,52</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157429418,62</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ind w:right="-116"/>
              <w:jc w:val="center"/>
              <w:rPr>
                <w:color w:val="000000"/>
                <w:sz w:val="20"/>
                <w:szCs w:val="20"/>
              </w:rPr>
            </w:pPr>
            <w:r w:rsidRPr="00AF446F">
              <w:rPr>
                <w:color w:val="000000"/>
                <w:sz w:val="20"/>
                <w:szCs w:val="20"/>
              </w:rPr>
              <w:t>157429418,62</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107,95</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Субсидии бюджетным учреждениям на иные цели</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10549140,56</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28159944,12</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27524392,79</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97,74</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в 2,61р</w:t>
            </w:r>
          </w:p>
        </w:tc>
      </w:tr>
      <w:tr w:rsidR="00AF446F" w:rsidRPr="000D01D4"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Уплата прочих налогов, сборов</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15600,00</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15410,00</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15410,00</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98,78</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Cs/>
                <w:color w:val="000000"/>
                <w:sz w:val="20"/>
                <w:szCs w:val="20"/>
              </w:rPr>
            </w:pPr>
            <w:r w:rsidRPr="000D01D4">
              <w:rPr>
                <w:bCs/>
                <w:color w:val="000000"/>
                <w:sz w:val="20"/>
                <w:szCs w:val="20"/>
              </w:rPr>
              <w:t>Уплата иных платежей</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11504,00</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11504,00</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color w:val="000000"/>
                <w:sz w:val="20"/>
                <w:szCs w:val="20"/>
              </w:rPr>
            </w:pPr>
            <w:r w:rsidRPr="00AF446F">
              <w:rPr>
                <w:color w:val="000000"/>
                <w:sz w:val="20"/>
                <w:szCs w:val="20"/>
              </w:rPr>
              <w:t>11504,00</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sz w:val="20"/>
                <w:szCs w:val="20"/>
              </w:rPr>
            </w:pPr>
            <w:r w:rsidRPr="00AF446F">
              <w:rPr>
                <w:sz w:val="20"/>
                <w:szCs w:val="20"/>
              </w:rPr>
              <w:t>100,00</w:t>
            </w:r>
          </w:p>
        </w:tc>
      </w:tr>
      <w:tr w:rsidR="00AF446F" w:rsidRPr="000D01D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F446F" w:rsidRPr="000D01D4" w:rsidRDefault="00AF446F" w:rsidP="000D01D4">
            <w:pPr>
              <w:rPr>
                <w:b/>
                <w:bCs/>
                <w:color w:val="000000"/>
                <w:sz w:val="20"/>
                <w:szCs w:val="20"/>
              </w:rPr>
            </w:pPr>
            <w:r w:rsidRPr="000D01D4">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AF446F" w:rsidRPr="00AF446F" w:rsidRDefault="00AF446F" w:rsidP="00820B06">
            <w:pPr>
              <w:ind w:left="-78" w:right="-93"/>
              <w:jc w:val="center"/>
              <w:rPr>
                <w:b/>
                <w:bCs/>
                <w:color w:val="000000"/>
                <w:sz w:val="20"/>
                <w:szCs w:val="20"/>
              </w:rPr>
            </w:pPr>
            <w:r w:rsidRPr="00AF446F">
              <w:rPr>
                <w:b/>
                <w:bCs/>
                <w:color w:val="000000"/>
                <w:sz w:val="20"/>
                <w:szCs w:val="20"/>
              </w:rPr>
              <w:t>172686571,19</w:t>
            </w:r>
          </w:p>
        </w:tc>
        <w:tc>
          <w:tcPr>
            <w:tcW w:w="1604" w:type="dxa"/>
            <w:tcBorders>
              <w:top w:val="nil"/>
              <w:left w:val="nil"/>
              <w:bottom w:val="single" w:sz="4" w:space="0" w:color="auto"/>
              <w:right w:val="single" w:sz="4" w:space="0" w:color="auto"/>
            </w:tcBorders>
            <w:shd w:val="clear" w:color="auto" w:fill="auto"/>
            <w:noWrap/>
          </w:tcPr>
          <w:p w:rsidR="00AF446F" w:rsidRPr="00AF446F" w:rsidRDefault="00AF446F" w:rsidP="00820B06">
            <w:pPr>
              <w:ind w:left="-78" w:right="-93"/>
              <w:jc w:val="center"/>
              <w:rPr>
                <w:b/>
                <w:bCs/>
                <w:color w:val="000000"/>
                <w:sz w:val="20"/>
                <w:szCs w:val="20"/>
              </w:rPr>
            </w:pPr>
            <w:r w:rsidRPr="00AF446F">
              <w:rPr>
                <w:b/>
                <w:bCs/>
                <w:color w:val="000000"/>
                <w:sz w:val="20"/>
                <w:szCs w:val="20"/>
              </w:rPr>
              <w:t>204033678,23</w:t>
            </w:r>
          </w:p>
        </w:tc>
        <w:tc>
          <w:tcPr>
            <w:tcW w:w="1544" w:type="dxa"/>
            <w:tcBorders>
              <w:top w:val="nil"/>
              <w:left w:val="nil"/>
              <w:bottom w:val="single" w:sz="4" w:space="0" w:color="auto"/>
              <w:right w:val="single" w:sz="4" w:space="0" w:color="auto"/>
            </w:tcBorders>
            <w:shd w:val="clear" w:color="auto" w:fill="auto"/>
            <w:noWrap/>
          </w:tcPr>
          <w:p w:rsidR="00AF446F" w:rsidRPr="00AF446F" w:rsidRDefault="00AF446F" w:rsidP="00820B06">
            <w:pPr>
              <w:ind w:left="-78" w:right="-93"/>
              <w:jc w:val="center"/>
              <w:rPr>
                <w:b/>
                <w:bCs/>
                <w:color w:val="000000"/>
                <w:sz w:val="20"/>
                <w:szCs w:val="20"/>
              </w:rPr>
            </w:pPr>
            <w:r w:rsidRPr="00AF446F">
              <w:rPr>
                <w:b/>
                <w:bCs/>
                <w:color w:val="000000"/>
                <w:sz w:val="20"/>
                <w:szCs w:val="20"/>
              </w:rPr>
              <w:t>203289963,71</w:t>
            </w:r>
          </w:p>
        </w:tc>
        <w:tc>
          <w:tcPr>
            <w:tcW w:w="1080" w:type="dxa"/>
            <w:tcBorders>
              <w:top w:val="nil"/>
              <w:left w:val="nil"/>
              <w:bottom w:val="single" w:sz="4" w:space="0" w:color="auto"/>
              <w:right w:val="single" w:sz="4" w:space="0" w:color="auto"/>
            </w:tcBorders>
            <w:shd w:val="clear" w:color="auto" w:fill="auto"/>
            <w:noWrap/>
          </w:tcPr>
          <w:p w:rsidR="00AF446F" w:rsidRPr="00AF446F" w:rsidRDefault="00AF446F" w:rsidP="00820B06">
            <w:pPr>
              <w:jc w:val="center"/>
              <w:rPr>
                <w:b/>
                <w:color w:val="000000"/>
                <w:sz w:val="20"/>
                <w:szCs w:val="20"/>
              </w:rPr>
            </w:pPr>
            <w:r w:rsidRPr="00AF446F">
              <w:rPr>
                <w:b/>
                <w:color w:val="000000"/>
                <w:sz w:val="20"/>
                <w:szCs w:val="20"/>
              </w:rPr>
              <w:t>99,64</w:t>
            </w:r>
          </w:p>
        </w:tc>
        <w:tc>
          <w:tcPr>
            <w:tcW w:w="1195" w:type="dxa"/>
            <w:tcBorders>
              <w:top w:val="nil"/>
              <w:left w:val="single" w:sz="4" w:space="0" w:color="auto"/>
              <w:bottom w:val="single" w:sz="4" w:space="0" w:color="auto"/>
              <w:right w:val="single" w:sz="4" w:space="0" w:color="auto"/>
            </w:tcBorders>
            <w:shd w:val="clear" w:color="auto" w:fill="auto"/>
            <w:noWrap/>
          </w:tcPr>
          <w:p w:rsidR="00AF446F" w:rsidRPr="00AF446F" w:rsidRDefault="00AF446F" w:rsidP="00820B06">
            <w:pPr>
              <w:jc w:val="center"/>
              <w:rPr>
                <w:b/>
                <w:sz w:val="20"/>
                <w:szCs w:val="20"/>
              </w:rPr>
            </w:pPr>
            <w:r w:rsidRPr="00AF446F">
              <w:rPr>
                <w:b/>
                <w:sz w:val="20"/>
                <w:szCs w:val="20"/>
              </w:rPr>
              <w:t>117,72</w:t>
            </w:r>
          </w:p>
        </w:tc>
      </w:tr>
    </w:tbl>
    <w:p w:rsidR="00F52100" w:rsidRPr="00F52100" w:rsidRDefault="00F52100" w:rsidP="00F52100">
      <w:pPr>
        <w:pStyle w:val="21"/>
        <w:spacing w:line="276" w:lineRule="auto"/>
        <w:ind w:right="0"/>
        <w:rPr>
          <w:sz w:val="20"/>
          <w:szCs w:val="20"/>
        </w:rPr>
      </w:pPr>
      <w:r w:rsidRPr="00F52100">
        <w:rPr>
          <w:sz w:val="20"/>
          <w:szCs w:val="20"/>
        </w:rPr>
        <w:t>Рост расходов на 17,72 процента связан с увеличением оплаты труда в 2021 году доведением оплаты труда с начислениями до МРОТ с 1 января 2021 года и уровня определенного майскими Указами Президента, повышение стоимости используемых в работе услуг, удорожанием материальных запасов и основных средств.</w:t>
      </w:r>
    </w:p>
    <w:p w:rsidR="00F52100" w:rsidRPr="00F52100" w:rsidRDefault="00F52100" w:rsidP="00F52100">
      <w:pPr>
        <w:spacing w:line="288" w:lineRule="auto"/>
        <w:ind w:firstLine="709"/>
        <w:jc w:val="both"/>
        <w:rPr>
          <w:sz w:val="20"/>
          <w:szCs w:val="20"/>
        </w:rPr>
      </w:pPr>
      <w:r w:rsidRPr="00F52100">
        <w:rPr>
          <w:sz w:val="20"/>
          <w:szCs w:val="20"/>
        </w:rPr>
        <w:t>Увеличение с</w:t>
      </w:r>
      <w:r w:rsidRPr="00F52100">
        <w:rPr>
          <w:bCs/>
          <w:color w:val="000000"/>
          <w:sz w:val="20"/>
          <w:szCs w:val="20"/>
        </w:rPr>
        <w:t xml:space="preserve">убсидии бюджетным учреждениям на иные цели обусловлено выделением средств </w:t>
      </w:r>
      <w:r w:rsidRPr="00F52100">
        <w:rPr>
          <w:sz w:val="20"/>
          <w:szCs w:val="20"/>
        </w:rPr>
        <w:t xml:space="preserve">на замену оконных блоков муниципальных образовательных организаций Брянской области в сумме 11092686,56 рублей, создание в общеообразовательных организациях, расположенных в сельской местности и малых городах, условий для занятий физической культурой и спортом в сумме </w:t>
      </w:r>
      <w:r w:rsidRPr="00F52100">
        <w:rPr>
          <w:rFonts w:eastAsia="Calibri"/>
          <w:sz w:val="20"/>
          <w:szCs w:val="20"/>
          <w:lang w:eastAsia="en-US"/>
        </w:rPr>
        <w:t>2059815,00 рублей.</w:t>
      </w:r>
      <w:r w:rsidRPr="00F52100">
        <w:rPr>
          <w:sz w:val="20"/>
          <w:szCs w:val="20"/>
        </w:rPr>
        <w:t xml:space="preserve"> Также с января 2021 года проводились выплаты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2020 году выплаты производились с 1 сентября, увеличение составило 5240976,00 рублей и </w:t>
      </w:r>
      <w:r w:rsidRPr="00F52100">
        <w:rPr>
          <w:rFonts w:eastAsia="Calibri"/>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F52100">
        <w:rPr>
          <w:bCs/>
          <w:sz w:val="20"/>
          <w:szCs w:val="20"/>
        </w:rPr>
        <w:t xml:space="preserve"> увеличилось на сумму</w:t>
      </w:r>
      <w:r w:rsidRPr="00F52100">
        <w:rPr>
          <w:spacing w:val="6"/>
          <w:sz w:val="20"/>
          <w:szCs w:val="20"/>
        </w:rPr>
        <w:t xml:space="preserve"> 1022975,00 рублей</w:t>
      </w:r>
      <w:r w:rsidRPr="00F52100">
        <w:rPr>
          <w:sz w:val="20"/>
          <w:szCs w:val="20"/>
        </w:rPr>
        <w:t>.</w:t>
      </w:r>
    </w:p>
    <w:p w:rsidR="00F52100" w:rsidRPr="00F52100" w:rsidRDefault="00F52100" w:rsidP="00F52100">
      <w:pPr>
        <w:spacing w:line="319" w:lineRule="auto"/>
        <w:ind w:right="-6" w:firstLine="709"/>
        <w:jc w:val="both"/>
        <w:rPr>
          <w:sz w:val="20"/>
          <w:szCs w:val="20"/>
        </w:rPr>
      </w:pPr>
      <w:r w:rsidRPr="00F52100">
        <w:rPr>
          <w:sz w:val="20"/>
          <w:szCs w:val="20"/>
        </w:rPr>
        <w:t>По районному отделу образования увеличение расходов к показателю 2020 года сложилось почти по всем видам расходов, в суммарном выражение на 30603392,52 рублей.</w:t>
      </w:r>
    </w:p>
    <w:p w:rsidR="00797BEF" w:rsidRPr="00405065" w:rsidRDefault="00797BEF" w:rsidP="00797BEF">
      <w:pPr>
        <w:pStyle w:val="21"/>
        <w:spacing w:line="288" w:lineRule="auto"/>
        <w:ind w:firstLine="720"/>
        <w:rPr>
          <w:b/>
          <w:color w:val="000000"/>
          <w:sz w:val="20"/>
          <w:szCs w:val="20"/>
        </w:rPr>
      </w:pPr>
    </w:p>
    <w:p w:rsidR="000E26F1" w:rsidRPr="000E26F1" w:rsidRDefault="000E26F1" w:rsidP="000E26F1">
      <w:pPr>
        <w:pStyle w:val="21"/>
        <w:spacing w:line="288" w:lineRule="auto"/>
        <w:ind w:firstLine="720"/>
        <w:jc w:val="center"/>
        <w:rPr>
          <w:b/>
          <w:sz w:val="20"/>
          <w:szCs w:val="20"/>
        </w:rPr>
      </w:pPr>
      <w:r w:rsidRPr="000E26F1">
        <w:rPr>
          <w:b/>
          <w:color w:val="000000"/>
          <w:sz w:val="20"/>
          <w:szCs w:val="20"/>
        </w:rPr>
        <w:t>Красногорский районный Совет народных депутатов</w:t>
      </w:r>
    </w:p>
    <w:p w:rsidR="000E26F1" w:rsidRPr="000E26F1" w:rsidRDefault="000E26F1" w:rsidP="00895D5F">
      <w:pPr>
        <w:pStyle w:val="21"/>
        <w:spacing w:line="288" w:lineRule="auto"/>
        <w:rPr>
          <w:sz w:val="20"/>
          <w:szCs w:val="20"/>
        </w:rPr>
      </w:pPr>
    </w:p>
    <w:p w:rsidR="00895D5F" w:rsidRPr="00895D5F" w:rsidRDefault="00895D5F" w:rsidP="00895D5F">
      <w:pPr>
        <w:autoSpaceDE w:val="0"/>
        <w:autoSpaceDN w:val="0"/>
        <w:adjustRightInd w:val="0"/>
        <w:spacing w:line="276" w:lineRule="auto"/>
        <w:ind w:firstLine="709"/>
        <w:jc w:val="both"/>
        <w:rPr>
          <w:color w:val="000000"/>
          <w:sz w:val="20"/>
          <w:szCs w:val="20"/>
        </w:rPr>
      </w:pPr>
      <w:r w:rsidRPr="00895D5F">
        <w:rPr>
          <w:color w:val="000000"/>
          <w:sz w:val="20"/>
          <w:szCs w:val="20"/>
        </w:rPr>
        <w:t xml:space="preserve">Красногорский районный Совет народных депутатов является законодательным органом муниципальной власти района, </w:t>
      </w:r>
      <w:r>
        <w:rPr>
          <w:color w:val="000000"/>
          <w:sz w:val="20"/>
          <w:szCs w:val="20"/>
        </w:rPr>
        <w:t xml:space="preserve">действующий на основании </w:t>
      </w:r>
      <w:r w:rsidRPr="00895D5F">
        <w:rPr>
          <w:color w:val="000000"/>
          <w:sz w:val="20"/>
          <w:szCs w:val="20"/>
        </w:rPr>
        <w:t>Устав</w:t>
      </w:r>
      <w:r>
        <w:rPr>
          <w:color w:val="000000"/>
          <w:sz w:val="20"/>
          <w:szCs w:val="20"/>
        </w:rPr>
        <w:t>а</w:t>
      </w:r>
      <w:r w:rsidRPr="00895D5F">
        <w:rPr>
          <w:color w:val="000000"/>
          <w:sz w:val="20"/>
          <w:szCs w:val="20"/>
        </w:rPr>
        <w:t xml:space="preserve"> муниципального образования Красногорский муниципальный район</w:t>
      </w:r>
      <w:r>
        <w:rPr>
          <w:color w:val="000000"/>
          <w:sz w:val="20"/>
          <w:szCs w:val="20"/>
        </w:rPr>
        <w:t>,</w:t>
      </w:r>
      <w:r w:rsidRPr="00895D5F">
        <w:rPr>
          <w:color w:val="000000"/>
          <w:sz w:val="20"/>
          <w:szCs w:val="20"/>
        </w:rPr>
        <w:t xml:space="preserve"> </w:t>
      </w:r>
      <w:r>
        <w:rPr>
          <w:color w:val="000000"/>
          <w:sz w:val="20"/>
          <w:szCs w:val="20"/>
        </w:rPr>
        <w:t xml:space="preserve">наделенный </w:t>
      </w:r>
      <w:r w:rsidRPr="00895D5F">
        <w:rPr>
          <w:color w:val="000000"/>
          <w:sz w:val="20"/>
          <w:szCs w:val="20"/>
        </w:rPr>
        <w:t>полномочиями по решению вопросов местного значения и полномочиями для осуществления отдельных государственных полномочий, переданных органами местного самоуправления федеральными законами и законами Брянской области. Красногорский районный Совет народных депутатов осуществляет свою деятельность в соответствии с Уставом муниципального образования Красногорский муниципальный район, решениями район</w:t>
      </w:r>
      <w:r>
        <w:rPr>
          <w:color w:val="000000"/>
          <w:sz w:val="20"/>
          <w:szCs w:val="20"/>
        </w:rPr>
        <w:t>ного Совета народных депутатов.</w:t>
      </w:r>
    </w:p>
    <w:p w:rsidR="00895D5F" w:rsidRPr="00895D5F" w:rsidRDefault="00895D5F" w:rsidP="00895D5F">
      <w:pPr>
        <w:pStyle w:val="21"/>
        <w:spacing w:line="288" w:lineRule="auto"/>
        <w:ind w:right="0"/>
        <w:rPr>
          <w:color w:val="000000"/>
          <w:sz w:val="20"/>
          <w:szCs w:val="20"/>
        </w:rPr>
      </w:pPr>
      <w:r w:rsidRPr="00895D5F">
        <w:rPr>
          <w:color w:val="000000"/>
          <w:sz w:val="20"/>
          <w:szCs w:val="20"/>
        </w:rPr>
        <w:t>С 2015 года Красногорский районный Совет народных депутатов  отдельно выделен в ведомственной структуре расходов бюджета, является муниципальным учреждением с правами юридического лица, имеет лицевой счет лицевой счет получателя бюдж</w:t>
      </w:r>
      <w:r>
        <w:rPr>
          <w:color w:val="000000"/>
          <w:sz w:val="20"/>
          <w:szCs w:val="20"/>
        </w:rPr>
        <w:t>етных средств (с признаком 03).</w:t>
      </w:r>
    </w:p>
    <w:p w:rsidR="00895D5F" w:rsidRPr="00895D5F" w:rsidRDefault="00895D5F" w:rsidP="00895D5F">
      <w:pPr>
        <w:spacing w:line="300" w:lineRule="auto"/>
        <w:ind w:firstLine="709"/>
        <w:jc w:val="both"/>
        <w:rPr>
          <w:iCs/>
          <w:sz w:val="20"/>
          <w:szCs w:val="20"/>
        </w:rPr>
      </w:pPr>
      <w:r w:rsidRPr="00895D5F">
        <w:rPr>
          <w:sz w:val="20"/>
          <w:szCs w:val="20"/>
        </w:rPr>
        <w:t>Расходы на денежное содержание и обеспечение деятельности Главы района и центрального аппарата органа законодательной власти</w:t>
      </w:r>
      <w:r w:rsidRPr="00895D5F">
        <w:rPr>
          <w:iCs/>
          <w:sz w:val="20"/>
          <w:szCs w:val="20"/>
        </w:rPr>
        <w:t xml:space="preserve"> сложились в объеме 1733428,98 рублей, что составило 100,00 процента от плановых назначений. </w:t>
      </w:r>
    </w:p>
    <w:p w:rsidR="00895D5F" w:rsidRDefault="00895D5F" w:rsidP="00895D5F">
      <w:pPr>
        <w:spacing w:line="276" w:lineRule="auto"/>
        <w:ind w:firstLine="709"/>
        <w:jc w:val="both"/>
        <w:rPr>
          <w:color w:val="000000"/>
          <w:sz w:val="20"/>
          <w:szCs w:val="20"/>
        </w:rPr>
      </w:pPr>
      <w:r w:rsidRPr="00895D5F">
        <w:rPr>
          <w:color w:val="000000"/>
          <w:sz w:val="20"/>
          <w:szCs w:val="20"/>
        </w:rPr>
        <w:t>Предусмотрено содержание Главы муниципального образования, председателя Красногорского районного Совета народных депутатов. Объем расходов по данному подразделу запланирован в сумме 1223820,00 рублей, кассовое исполнение – 1223820,00 рублей.</w:t>
      </w:r>
    </w:p>
    <w:p w:rsidR="00895D5F" w:rsidRPr="00895D5F" w:rsidRDefault="00895D5F" w:rsidP="00895D5F">
      <w:pPr>
        <w:spacing w:line="276" w:lineRule="auto"/>
        <w:ind w:firstLine="709"/>
        <w:jc w:val="both"/>
        <w:rPr>
          <w:color w:val="008000"/>
          <w:sz w:val="20"/>
          <w:szCs w:val="20"/>
        </w:rPr>
      </w:pPr>
      <w:r w:rsidRPr="00895D5F">
        <w:rPr>
          <w:color w:val="000000"/>
          <w:sz w:val="20"/>
          <w:szCs w:val="20"/>
        </w:rPr>
        <w:t xml:space="preserve">Расходы на </w:t>
      </w:r>
      <w:r>
        <w:rPr>
          <w:color w:val="000000"/>
          <w:sz w:val="20"/>
          <w:szCs w:val="20"/>
        </w:rPr>
        <w:t xml:space="preserve">содержание </w:t>
      </w:r>
      <w:r w:rsidRPr="00895D5F">
        <w:rPr>
          <w:color w:val="000000"/>
          <w:sz w:val="20"/>
          <w:szCs w:val="20"/>
        </w:rPr>
        <w:t>аппарата Красногорского районного Совета народных депутатов (специалиста) запланированы в сумме 509608,98 рублей, кассовое исполнение – 509608,98 рублей.</w:t>
      </w:r>
    </w:p>
    <w:p w:rsidR="000E26F1" w:rsidRPr="000E26F1" w:rsidRDefault="000E26F1" w:rsidP="000E26F1">
      <w:pPr>
        <w:spacing w:line="281" w:lineRule="auto"/>
        <w:ind w:firstLine="720"/>
        <w:jc w:val="center"/>
        <w:rPr>
          <w:sz w:val="20"/>
          <w:szCs w:val="20"/>
        </w:rPr>
      </w:pPr>
      <w:r w:rsidRPr="000E26F1">
        <w:rPr>
          <w:sz w:val="20"/>
          <w:szCs w:val="20"/>
        </w:rPr>
        <w:t xml:space="preserve">Структура расходов </w:t>
      </w:r>
      <w:r w:rsidRPr="000E26F1">
        <w:rPr>
          <w:color w:val="000000"/>
          <w:sz w:val="20"/>
          <w:szCs w:val="20"/>
        </w:rPr>
        <w:t>Красногорского районного Совета народных депутатов</w:t>
      </w:r>
      <w:r w:rsidRPr="000E26F1">
        <w:rPr>
          <w:sz w:val="20"/>
          <w:szCs w:val="20"/>
        </w:rPr>
        <w:t xml:space="preserve"> по видам расходов за 202</w:t>
      </w:r>
      <w:r w:rsidR="00FA3941">
        <w:rPr>
          <w:sz w:val="20"/>
          <w:szCs w:val="20"/>
        </w:rPr>
        <w:t>1</w:t>
      </w:r>
      <w:r w:rsidRPr="000E26F1">
        <w:rPr>
          <w:sz w:val="20"/>
          <w:szCs w:val="20"/>
        </w:rPr>
        <w:t xml:space="preserve"> год</w:t>
      </w:r>
    </w:p>
    <w:p w:rsidR="000E26F1" w:rsidRPr="000E26F1" w:rsidRDefault="000E26F1" w:rsidP="000E26F1">
      <w:pPr>
        <w:shd w:val="clear" w:color="auto" w:fill="FFFFFF"/>
        <w:jc w:val="both"/>
        <w:rPr>
          <w:sz w:val="20"/>
          <w:szCs w:val="20"/>
        </w:rPr>
      </w:pPr>
      <w:r w:rsidRPr="000E26F1">
        <w:rPr>
          <w:sz w:val="20"/>
          <w:szCs w:val="20"/>
        </w:rPr>
        <w:t>Таблица № 13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0E26F1" w:rsidRPr="000E26F1"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26F1" w:rsidRPr="000E26F1" w:rsidRDefault="000E26F1" w:rsidP="00803F0E">
            <w:pPr>
              <w:ind w:right="-63"/>
              <w:jc w:val="center"/>
              <w:rPr>
                <w:sz w:val="20"/>
                <w:szCs w:val="20"/>
              </w:rPr>
            </w:pPr>
            <w:r w:rsidRPr="000E26F1">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26F1" w:rsidRPr="000E26F1" w:rsidRDefault="000E26F1" w:rsidP="00FA3941">
            <w:pPr>
              <w:jc w:val="center"/>
              <w:rPr>
                <w:sz w:val="20"/>
                <w:szCs w:val="20"/>
              </w:rPr>
            </w:pPr>
            <w:r w:rsidRPr="000E26F1">
              <w:rPr>
                <w:sz w:val="20"/>
                <w:szCs w:val="20"/>
              </w:rPr>
              <w:t>Кассовое исполнение за 20</w:t>
            </w:r>
            <w:r w:rsidR="00FA3941">
              <w:rPr>
                <w:sz w:val="20"/>
                <w:szCs w:val="20"/>
              </w:rPr>
              <w:t>20</w:t>
            </w:r>
            <w:r w:rsidRPr="000E26F1">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0E26F1" w:rsidRPr="000E26F1" w:rsidRDefault="000E26F1" w:rsidP="00803F0E">
            <w:pPr>
              <w:jc w:val="center"/>
              <w:rPr>
                <w:sz w:val="20"/>
                <w:szCs w:val="20"/>
              </w:rPr>
            </w:pPr>
            <w:r w:rsidRPr="000E26F1">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0E26F1" w:rsidRPr="000E26F1" w:rsidRDefault="00FA3941" w:rsidP="00803F0E">
            <w:pPr>
              <w:jc w:val="center"/>
              <w:rPr>
                <w:sz w:val="20"/>
                <w:szCs w:val="20"/>
              </w:rPr>
            </w:pPr>
            <w:r>
              <w:rPr>
                <w:sz w:val="20"/>
                <w:szCs w:val="20"/>
              </w:rPr>
              <w:t>2021</w:t>
            </w:r>
            <w:r w:rsidR="000E26F1" w:rsidRPr="000E26F1">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0E26F1" w:rsidRPr="000E26F1" w:rsidRDefault="000E26F1" w:rsidP="00803F0E">
            <w:pPr>
              <w:jc w:val="center"/>
              <w:rPr>
                <w:sz w:val="20"/>
                <w:szCs w:val="20"/>
              </w:rPr>
            </w:pPr>
            <w:r w:rsidRPr="000E26F1">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26F1" w:rsidRPr="000E26F1" w:rsidRDefault="000E26F1" w:rsidP="00FA3941">
            <w:pPr>
              <w:ind w:left="-33"/>
              <w:jc w:val="center"/>
              <w:rPr>
                <w:sz w:val="20"/>
                <w:szCs w:val="20"/>
              </w:rPr>
            </w:pPr>
            <w:r w:rsidRPr="000E26F1">
              <w:rPr>
                <w:sz w:val="20"/>
                <w:szCs w:val="20"/>
              </w:rPr>
              <w:t>Процент исполнения 202</w:t>
            </w:r>
            <w:r w:rsidR="00FA3941">
              <w:rPr>
                <w:sz w:val="20"/>
                <w:szCs w:val="20"/>
              </w:rPr>
              <w:t>1</w:t>
            </w:r>
            <w:r w:rsidRPr="000E26F1">
              <w:rPr>
                <w:sz w:val="20"/>
                <w:szCs w:val="20"/>
              </w:rPr>
              <w:t xml:space="preserve"> года к 20</w:t>
            </w:r>
            <w:r w:rsidR="00FA3941">
              <w:rPr>
                <w:sz w:val="20"/>
                <w:szCs w:val="20"/>
              </w:rPr>
              <w:t>20</w:t>
            </w:r>
            <w:r w:rsidRPr="000E26F1">
              <w:rPr>
                <w:sz w:val="20"/>
                <w:szCs w:val="20"/>
              </w:rPr>
              <w:t xml:space="preserve"> году</w:t>
            </w:r>
          </w:p>
        </w:tc>
      </w:tr>
      <w:tr w:rsidR="000E26F1" w:rsidRPr="000E26F1" w:rsidTr="00803F0E">
        <w:trPr>
          <w:trHeight w:val="1271"/>
        </w:trPr>
        <w:tc>
          <w:tcPr>
            <w:tcW w:w="2977" w:type="dxa"/>
            <w:vMerge/>
            <w:tcBorders>
              <w:top w:val="single" w:sz="4" w:space="0" w:color="auto"/>
              <w:left w:val="single" w:sz="4" w:space="0" w:color="auto"/>
              <w:bottom w:val="single" w:sz="4" w:space="0" w:color="000000"/>
              <w:right w:val="single" w:sz="4" w:space="0" w:color="auto"/>
            </w:tcBorders>
            <w:vAlign w:val="center"/>
          </w:tcPr>
          <w:p w:rsidR="000E26F1" w:rsidRPr="000E26F1" w:rsidRDefault="000E26F1"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0E26F1" w:rsidRPr="000E26F1" w:rsidRDefault="000E26F1"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0E26F1" w:rsidRPr="000E26F1" w:rsidRDefault="000E26F1" w:rsidP="00803F0E">
            <w:pPr>
              <w:jc w:val="center"/>
              <w:rPr>
                <w:sz w:val="20"/>
                <w:szCs w:val="20"/>
              </w:rPr>
            </w:pPr>
            <w:r w:rsidRPr="000E26F1">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0E26F1" w:rsidRPr="000E26F1" w:rsidRDefault="000E26F1" w:rsidP="00803F0E">
            <w:pPr>
              <w:jc w:val="center"/>
              <w:rPr>
                <w:sz w:val="20"/>
                <w:szCs w:val="20"/>
              </w:rPr>
            </w:pPr>
            <w:r w:rsidRPr="000E26F1">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0E26F1" w:rsidRPr="000E26F1" w:rsidRDefault="000E26F1" w:rsidP="00803F0E">
            <w:pPr>
              <w:ind w:right="-29"/>
              <w:jc w:val="center"/>
              <w:rPr>
                <w:sz w:val="20"/>
                <w:szCs w:val="20"/>
              </w:rPr>
            </w:pPr>
            <w:r w:rsidRPr="000E26F1">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0E26F1" w:rsidRPr="000E26F1" w:rsidRDefault="000E26F1" w:rsidP="00803F0E">
            <w:pPr>
              <w:rPr>
                <w:rFonts w:ascii="Arial CYR" w:hAnsi="Arial CYR" w:cs="Arial CYR"/>
                <w:sz w:val="20"/>
                <w:szCs w:val="20"/>
              </w:rPr>
            </w:pPr>
          </w:p>
        </w:tc>
      </w:tr>
      <w:tr w:rsidR="00FA3941" w:rsidRPr="000E26F1"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FA3941" w:rsidRPr="000E26F1" w:rsidRDefault="00FA3941" w:rsidP="000E26F1">
            <w:pPr>
              <w:ind w:right="-108"/>
              <w:rPr>
                <w:bCs/>
                <w:color w:val="000000"/>
                <w:sz w:val="20"/>
                <w:szCs w:val="20"/>
              </w:rPr>
            </w:pPr>
            <w:r w:rsidRPr="000E26F1">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1091873,97</w:t>
            </w:r>
          </w:p>
        </w:tc>
        <w:tc>
          <w:tcPr>
            <w:tcW w:w="1604"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1183005,26</w:t>
            </w:r>
          </w:p>
        </w:tc>
        <w:tc>
          <w:tcPr>
            <w:tcW w:w="1544"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1183005,26</w:t>
            </w:r>
          </w:p>
        </w:tc>
        <w:tc>
          <w:tcPr>
            <w:tcW w:w="1080" w:type="dxa"/>
            <w:tcBorders>
              <w:top w:val="nil"/>
              <w:left w:val="nil"/>
              <w:bottom w:val="single" w:sz="4" w:space="0" w:color="auto"/>
              <w:right w:val="single" w:sz="4" w:space="0" w:color="auto"/>
            </w:tcBorders>
            <w:shd w:val="clear" w:color="auto" w:fill="auto"/>
            <w:noWrap/>
          </w:tcPr>
          <w:p w:rsidR="00FA3941" w:rsidRPr="00FA3941" w:rsidRDefault="00FA3941" w:rsidP="00820B06">
            <w:pPr>
              <w:jc w:val="center"/>
              <w:rPr>
                <w:sz w:val="20"/>
                <w:szCs w:val="20"/>
              </w:rPr>
            </w:pPr>
            <w:r w:rsidRPr="00FA3941">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FA3941" w:rsidRPr="00FA3941" w:rsidRDefault="00FA3941" w:rsidP="00820B06">
            <w:pPr>
              <w:jc w:val="center"/>
              <w:rPr>
                <w:sz w:val="20"/>
                <w:szCs w:val="20"/>
              </w:rPr>
            </w:pPr>
            <w:r w:rsidRPr="00FA3941">
              <w:rPr>
                <w:sz w:val="20"/>
                <w:szCs w:val="20"/>
              </w:rPr>
              <w:t>108,35</w:t>
            </w:r>
          </w:p>
        </w:tc>
      </w:tr>
      <w:tr w:rsidR="00FA3941" w:rsidRPr="000E26F1"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FA3941" w:rsidRPr="000E26F1" w:rsidRDefault="00FA3941" w:rsidP="000E26F1">
            <w:pPr>
              <w:ind w:right="-108"/>
              <w:rPr>
                <w:bCs/>
                <w:color w:val="000000"/>
                <w:sz w:val="20"/>
                <w:szCs w:val="20"/>
              </w:rPr>
            </w:pPr>
            <w:r w:rsidRPr="000E26F1">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328650,85</w:t>
            </w:r>
          </w:p>
        </w:tc>
        <w:tc>
          <w:tcPr>
            <w:tcW w:w="1604"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354851,61</w:t>
            </w:r>
          </w:p>
        </w:tc>
        <w:tc>
          <w:tcPr>
            <w:tcW w:w="1544"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354851,61</w:t>
            </w:r>
          </w:p>
        </w:tc>
        <w:tc>
          <w:tcPr>
            <w:tcW w:w="1080" w:type="dxa"/>
            <w:tcBorders>
              <w:top w:val="nil"/>
              <w:left w:val="nil"/>
              <w:bottom w:val="single" w:sz="4" w:space="0" w:color="auto"/>
              <w:right w:val="single" w:sz="4" w:space="0" w:color="auto"/>
            </w:tcBorders>
            <w:shd w:val="clear" w:color="auto" w:fill="auto"/>
            <w:noWrap/>
          </w:tcPr>
          <w:p w:rsidR="00FA3941" w:rsidRPr="00FA3941" w:rsidRDefault="00FA3941" w:rsidP="00820B06">
            <w:pPr>
              <w:jc w:val="center"/>
              <w:rPr>
                <w:sz w:val="20"/>
                <w:szCs w:val="20"/>
              </w:rPr>
            </w:pPr>
            <w:r w:rsidRPr="00FA3941">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FA3941" w:rsidRPr="00FA3941" w:rsidRDefault="00FA3941" w:rsidP="00820B06">
            <w:pPr>
              <w:jc w:val="center"/>
              <w:rPr>
                <w:sz w:val="20"/>
                <w:szCs w:val="20"/>
              </w:rPr>
            </w:pPr>
            <w:r w:rsidRPr="00FA3941">
              <w:rPr>
                <w:sz w:val="20"/>
                <w:szCs w:val="20"/>
              </w:rPr>
              <w:t>107,97</w:t>
            </w:r>
          </w:p>
        </w:tc>
      </w:tr>
      <w:tr w:rsidR="00FA3941" w:rsidRPr="000E26F1"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FA3941" w:rsidRPr="000E26F1" w:rsidRDefault="00FA3941" w:rsidP="000E26F1">
            <w:pPr>
              <w:rPr>
                <w:bCs/>
                <w:color w:val="000000"/>
                <w:sz w:val="20"/>
                <w:szCs w:val="20"/>
              </w:rPr>
            </w:pPr>
            <w:r w:rsidRPr="000E26F1">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627835,74</w:t>
            </w:r>
          </w:p>
        </w:tc>
        <w:tc>
          <w:tcPr>
            <w:tcW w:w="1604"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195572,11</w:t>
            </w:r>
          </w:p>
        </w:tc>
        <w:tc>
          <w:tcPr>
            <w:tcW w:w="1544"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color w:val="000000"/>
                <w:sz w:val="20"/>
                <w:szCs w:val="20"/>
              </w:rPr>
            </w:pPr>
            <w:r w:rsidRPr="00FA3941">
              <w:rPr>
                <w:color w:val="000000"/>
                <w:sz w:val="20"/>
                <w:szCs w:val="20"/>
              </w:rPr>
              <w:t>195572,11</w:t>
            </w:r>
          </w:p>
        </w:tc>
        <w:tc>
          <w:tcPr>
            <w:tcW w:w="1080" w:type="dxa"/>
            <w:tcBorders>
              <w:top w:val="nil"/>
              <w:left w:val="nil"/>
              <w:bottom w:val="single" w:sz="4" w:space="0" w:color="auto"/>
              <w:right w:val="single" w:sz="4" w:space="0" w:color="auto"/>
            </w:tcBorders>
            <w:shd w:val="clear" w:color="auto" w:fill="auto"/>
            <w:noWrap/>
          </w:tcPr>
          <w:p w:rsidR="00FA3941" w:rsidRPr="00FA3941" w:rsidRDefault="00FA3941" w:rsidP="00820B06">
            <w:pPr>
              <w:jc w:val="center"/>
              <w:rPr>
                <w:sz w:val="20"/>
                <w:szCs w:val="20"/>
              </w:rPr>
            </w:pPr>
            <w:r w:rsidRPr="00FA3941">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FA3941" w:rsidRPr="00FA3941" w:rsidRDefault="00FA3941" w:rsidP="00820B06">
            <w:pPr>
              <w:jc w:val="center"/>
              <w:rPr>
                <w:sz w:val="20"/>
                <w:szCs w:val="20"/>
              </w:rPr>
            </w:pPr>
            <w:r w:rsidRPr="00FA3941">
              <w:rPr>
                <w:sz w:val="20"/>
                <w:szCs w:val="20"/>
              </w:rPr>
              <w:t>31,15</w:t>
            </w:r>
          </w:p>
        </w:tc>
      </w:tr>
      <w:tr w:rsidR="00FA3941" w:rsidRPr="000E26F1"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FA3941" w:rsidRPr="000E26F1" w:rsidRDefault="00FA3941" w:rsidP="000E26F1">
            <w:pPr>
              <w:rPr>
                <w:b/>
                <w:bCs/>
                <w:color w:val="000000"/>
                <w:sz w:val="20"/>
                <w:szCs w:val="20"/>
              </w:rPr>
            </w:pPr>
            <w:r w:rsidRPr="000E26F1">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FA3941" w:rsidRPr="00FA3941" w:rsidRDefault="00FA3941" w:rsidP="00820B06">
            <w:pPr>
              <w:ind w:left="-78" w:right="-93"/>
              <w:jc w:val="center"/>
              <w:rPr>
                <w:b/>
                <w:bCs/>
                <w:color w:val="000000"/>
                <w:sz w:val="20"/>
                <w:szCs w:val="20"/>
              </w:rPr>
            </w:pPr>
            <w:r w:rsidRPr="00FA3941">
              <w:rPr>
                <w:b/>
                <w:bCs/>
                <w:color w:val="000000"/>
                <w:sz w:val="20"/>
                <w:szCs w:val="20"/>
              </w:rPr>
              <w:t>2048360,56</w:t>
            </w:r>
          </w:p>
        </w:tc>
        <w:tc>
          <w:tcPr>
            <w:tcW w:w="1604" w:type="dxa"/>
            <w:tcBorders>
              <w:top w:val="nil"/>
              <w:left w:val="nil"/>
              <w:bottom w:val="single" w:sz="4" w:space="0" w:color="auto"/>
              <w:right w:val="single" w:sz="4" w:space="0" w:color="auto"/>
            </w:tcBorders>
            <w:shd w:val="clear" w:color="auto" w:fill="auto"/>
            <w:noWrap/>
          </w:tcPr>
          <w:p w:rsidR="00FA3941" w:rsidRPr="00FA3941" w:rsidRDefault="00FA3941" w:rsidP="00820B06">
            <w:pPr>
              <w:ind w:left="-78" w:right="-93"/>
              <w:jc w:val="center"/>
              <w:rPr>
                <w:b/>
                <w:bCs/>
                <w:color w:val="000000"/>
                <w:sz w:val="20"/>
                <w:szCs w:val="20"/>
              </w:rPr>
            </w:pPr>
            <w:r w:rsidRPr="00FA3941">
              <w:rPr>
                <w:b/>
                <w:bCs/>
                <w:color w:val="000000"/>
                <w:sz w:val="20"/>
                <w:szCs w:val="20"/>
              </w:rPr>
              <w:t>1733428,98</w:t>
            </w:r>
          </w:p>
        </w:tc>
        <w:tc>
          <w:tcPr>
            <w:tcW w:w="1544" w:type="dxa"/>
            <w:tcBorders>
              <w:top w:val="nil"/>
              <w:left w:val="nil"/>
              <w:bottom w:val="single" w:sz="4" w:space="0" w:color="auto"/>
              <w:right w:val="single" w:sz="4" w:space="0" w:color="auto"/>
            </w:tcBorders>
            <w:shd w:val="clear" w:color="auto" w:fill="auto"/>
            <w:noWrap/>
          </w:tcPr>
          <w:p w:rsidR="00FA3941" w:rsidRPr="00FA3941" w:rsidRDefault="00FA3941" w:rsidP="00820B06">
            <w:pPr>
              <w:ind w:left="-78" w:right="-93"/>
              <w:jc w:val="center"/>
              <w:rPr>
                <w:b/>
                <w:bCs/>
                <w:color w:val="000000"/>
                <w:sz w:val="20"/>
                <w:szCs w:val="20"/>
              </w:rPr>
            </w:pPr>
            <w:r w:rsidRPr="00FA3941">
              <w:rPr>
                <w:b/>
                <w:bCs/>
                <w:color w:val="000000"/>
                <w:sz w:val="20"/>
                <w:szCs w:val="20"/>
              </w:rPr>
              <w:t>1733428,98</w:t>
            </w:r>
          </w:p>
        </w:tc>
        <w:tc>
          <w:tcPr>
            <w:tcW w:w="1080" w:type="dxa"/>
            <w:tcBorders>
              <w:top w:val="nil"/>
              <w:left w:val="nil"/>
              <w:bottom w:val="single" w:sz="4" w:space="0" w:color="auto"/>
              <w:right w:val="single" w:sz="4" w:space="0" w:color="auto"/>
            </w:tcBorders>
            <w:shd w:val="clear" w:color="auto" w:fill="auto"/>
            <w:noWrap/>
          </w:tcPr>
          <w:p w:rsidR="00FA3941" w:rsidRPr="00FA3941" w:rsidRDefault="00FA3941" w:rsidP="00820B06">
            <w:pPr>
              <w:jc w:val="right"/>
              <w:rPr>
                <w:b/>
                <w:color w:val="000000"/>
                <w:sz w:val="20"/>
                <w:szCs w:val="20"/>
              </w:rPr>
            </w:pPr>
            <w:r w:rsidRPr="00FA3941">
              <w:rPr>
                <w:b/>
                <w:color w:val="000000"/>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FA3941" w:rsidRPr="00FA3941" w:rsidRDefault="00FA3941" w:rsidP="00820B06">
            <w:pPr>
              <w:jc w:val="center"/>
              <w:rPr>
                <w:b/>
                <w:sz w:val="20"/>
                <w:szCs w:val="20"/>
              </w:rPr>
            </w:pPr>
            <w:r w:rsidRPr="00FA3941">
              <w:rPr>
                <w:b/>
                <w:sz w:val="20"/>
                <w:szCs w:val="20"/>
              </w:rPr>
              <w:t>84,63</w:t>
            </w:r>
          </w:p>
        </w:tc>
      </w:tr>
    </w:tbl>
    <w:p w:rsidR="00FA3941" w:rsidRPr="00FA3941" w:rsidRDefault="00FA3941" w:rsidP="00FA3941">
      <w:pPr>
        <w:autoSpaceDE w:val="0"/>
        <w:autoSpaceDN w:val="0"/>
        <w:adjustRightInd w:val="0"/>
        <w:spacing w:line="300" w:lineRule="auto"/>
        <w:ind w:firstLine="709"/>
        <w:jc w:val="both"/>
        <w:rPr>
          <w:color w:val="000000"/>
          <w:sz w:val="20"/>
          <w:szCs w:val="20"/>
        </w:rPr>
      </w:pPr>
      <w:r w:rsidRPr="00FA3941">
        <w:rPr>
          <w:color w:val="000000"/>
          <w:sz w:val="20"/>
          <w:szCs w:val="20"/>
        </w:rPr>
        <w:t>В целом расходы по главному распорядителю средств в 2021 году к уровню 2020 года составили 84,63 процента, что прежде всего связано с уменьшением расходов на ремонт кабинетов, который осуществлялся в 2020 году.</w:t>
      </w:r>
    </w:p>
    <w:p w:rsidR="000E26F1" w:rsidRPr="000E26F1" w:rsidRDefault="000E26F1" w:rsidP="000E26F1">
      <w:pPr>
        <w:autoSpaceDE w:val="0"/>
        <w:autoSpaceDN w:val="0"/>
        <w:adjustRightInd w:val="0"/>
        <w:spacing w:line="300" w:lineRule="auto"/>
        <w:ind w:firstLine="709"/>
        <w:jc w:val="both"/>
        <w:rPr>
          <w:color w:val="000000"/>
          <w:sz w:val="20"/>
          <w:szCs w:val="20"/>
        </w:rPr>
      </w:pPr>
    </w:p>
    <w:p w:rsidR="00614DD6" w:rsidRPr="00614DD6" w:rsidRDefault="00614DD6" w:rsidP="00C66B1F">
      <w:pPr>
        <w:autoSpaceDE w:val="0"/>
        <w:autoSpaceDN w:val="0"/>
        <w:adjustRightInd w:val="0"/>
        <w:spacing w:line="300" w:lineRule="auto"/>
        <w:ind w:firstLine="709"/>
        <w:jc w:val="center"/>
        <w:rPr>
          <w:b/>
          <w:sz w:val="20"/>
          <w:szCs w:val="20"/>
        </w:rPr>
      </w:pPr>
      <w:r w:rsidRPr="00614DD6">
        <w:rPr>
          <w:b/>
          <w:sz w:val="20"/>
          <w:szCs w:val="20"/>
        </w:rPr>
        <w:t>Контрольно-счетная палата Красногорского района</w:t>
      </w:r>
    </w:p>
    <w:p w:rsidR="00C66B1F" w:rsidRPr="00C66B1F" w:rsidRDefault="00C66B1F" w:rsidP="00C66B1F">
      <w:pPr>
        <w:autoSpaceDE w:val="0"/>
        <w:autoSpaceDN w:val="0"/>
        <w:adjustRightInd w:val="0"/>
        <w:spacing w:line="276" w:lineRule="auto"/>
        <w:ind w:firstLine="709"/>
        <w:jc w:val="both"/>
        <w:rPr>
          <w:sz w:val="20"/>
          <w:szCs w:val="20"/>
        </w:rPr>
      </w:pPr>
      <w:r w:rsidRPr="00C66B1F">
        <w:rPr>
          <w:sz w:val="20"/>
          <w:szCs w:val="20"/>
        </w:rPr>
        <w:t>Контрольно-счетная палата Красногорского района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 Красногорским районным Советом народных депутатов и ему подотчетна.</w:t>
      </w:r>
    </w:p>
    <w:p w:rsidR="00C66B1F" w:rsidRDefault="00C66B1F" w:rsidP="00C66B1F">
      <w:pPr>
        <w:autoSpaceDE w:val="0"/>
        <w:autoSpaceDN w:val="0"/>
        <w:adjustRightInd w:val="0"/>
        <w:spacing w:line="276" w:lineRule="auto"/>
        <w:ind w:firstLine="709"/>
        <w:jc w:val="both"/>
        <w:rPr>
          <w:sz w:val="20"/>
          <w:szCs w:val="20"/>
        </w:rPr>
      </w:pPr>
      <w:r w:rsidRPr="00C66B1F">
        <w:rPr>
          <w:sz w:val="20"/>
          <w:szCs w:val="20"/>
        </w:rPr>
        <w:t xml:space="preserve">Контрольно-счетная палата Красногорского района </w:t>
      </w:r>
      <w:r w:rsidRPr="00C66B1F">
        <w:rPr>
          <w:color w:val="000000"/>
          <w:sz w:val="20"/>
          <w:szCs w:val="20"/>
        </w:rPr>
        <w:t>отдельно выделена в ведомственной структуре расходов бюджета в 2015 году,</w:t>
      </w:r>
      <w:r w:rsidRPr="00C66B1F">
        <w:rPr>
          <w:sz w:val="20"/>
          <w:szCs w:val="20"/>
        </w:rPr>
        <w:t xml:space="preserve"> является муниципальным учреждением с правами юридического лица, имеет лицевой счет получателя бюджетных средств (с признаком 03).</w:t>
      </w:r>
    </w:p>
    <w:p w:rsidR="00C66B1F" w:rsidRPr="00C66B1F" w:rsidRDefault="00C66B1F" w:rsidP="00C66B1F">
      <w:pPr>
        <w:autoSpaceDE w:val="0"/>
        <w:autoSpaceDN w:val="0"/>
        <w:adjustRightInd w:val="0"/>
        <w:spacing w:line="276" w:lineRule="auto"/>
        <w:ind w:firstLine="709"/>
        <w:jc w:val="both"/>
        <w:rPr>
          <w:sz w:val="20"/>
          <w:szCs w:val="20"/>
        </w:rPr>
      </w:pPr>
      <w:r w:rsidRPr="00C66B1F">
        <w:rPr>
          <w:sz w:val="20"/>
          <w:szCs w:val="20"/>
        </w:rPr>
        <w:t>Расходы на содержание Контрольно-счетной палаты Красногорского района (за счет средств переданных от поселений района согласно заключенным соглашениям и района). Иные межбюджетные трансферты бюджетам муниципальных районов на осуществление передаваемых полномочий по осуществлению внешнего муниципального финансового контроля в сумме 143000,00 рублей. Расходы за счет бюджета района на содержание Контрольно-счетной палаты в объеме 1082044,74 рублей, исполнено – 1082044,74 рублей. Утвержденные средства исполнены в 100 процентах.</w:t>
      </w:r>
    </w:p>
    <w:p w:rsidR="00614DD6" w:rsidRPr="00614DD6" w:rsidRDefault="00614DD6" w:rsidP="00614DD6">
      <w:pPr>
        <w:spacing w:line="281" w:lineRule="auto"/>
        <w:ind w:firstLine="720"/>
        <w:jc w:val="center"/>
        <w:rPr>
          <w:sz w:val="20"/>
          <w:szCs w:val="20"/>
        </w:rPr>
      </w:pPr>
      <w:r w:rsidRPr="00614DD6">
        <w:rPr>
          <w:sz w:val="20"/>
          <w:szCs w:val="20"/>
        </w:rPr>
        <w:t>Структура расходов Контрольно-счетной палаты по видам расходов за 202</w:t>
      </w:r>
      <w:r w:rsidR="00C66B1F">
        <w:rPr>
          <w:sz w:val="20"/>
          <w:szCs w:val="20"/>
        </w:rPr>
        <w:t>1</w:t>
      </w:r>
      <w:r w:rsidRPr="00614DD6">
        <w:rPr>
          <w:sz w:val="20"/>
          <w:szCs w:val="20"/>
        </w:rPr>
        <w:t xml:space="preserve"> год</w:t>
      </w:r>
    </w:p>
    <w:p w:rsidR="00614DD6" w:rsidRPr="00614DD6" w:rsidRDefault="00614DD6" w:rsidP="00614DD6">
      <w:pPr>
        <w:shd w:val="clear" w:color="auto" w:fill="FFFFFF"/>
        <w:jc w:val="both"/>
        <w:rPr>
          <w:sz w:val="20"/>
          <w:szCs w:val="20"/>
        </w:rPr>
      </w:pPr>
      <w:r w:rsidRPr="00614DD6">
        <w:rPr>
          <w:sz w:val="20"/>
          <w:szCs w:val="20"/>
        </w:rPr>
        <w:t>Таблица № 14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614DD6" w:rsidRPr="00614DD6"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4DD6" w:rsidRPr="00614DD6" w:rsidRDefault="00614DD6" w:rsidP="00803F0E">
            <w:pPr>
              <w:ind w:right="-63"/>
              <w:jc w:val="center"/>
              <w:rPr>
                <w:sz w:val="20"/>
                <w:szCs w:val="20"/>
              </w:rPr>
            </w:pPr>
            <w:r w:rsidRPr="00614DD6">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4DD6" w:rsidRPr="00614DD6" w:rsidRDefault="00C66B1F" w:rsidP="00C66B1F">
            <w:pPr>
              <w:jc w:val="center"/>
              <w:rPr>
                <w:sz w:val="20"/>
                <w:szCs w:val="20"/>
              </w:rPr>
            </w:pPr>
            <w:r>
              <w:rPr>
                <w:sz w:val="20"/>
                <w:szCs w:val="20"/>
              </w:rPr>
              <w:t>Кассовое исполнение за 2020</w:t>
            </w:r>
            <w:r w:rsidR="00614DD6" w:rsidRPr="00614DD6">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614DD6" w:rsidRPr="00614DD6" w:rsidRDefault="00614DD6" w:rsidP="00803F0E">
            <w:pPr>
              <w:jc w:val="center"/>
              <w:rPr>
                <w:sz w:val="20"/>
                <w:szCs w:val="20"/>
              </w:rPr>
            </w:pPr>
            <w:r w:rsidRPr="00614DD6">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614DD6" w:rsidRPr="00614DD6" w:rsidRDefault="00614DD6" w:rsidP="00C66B1F">
            <w:pPr>
              <w:jc w:val="center"/>
              <w:rPr>
                <w:sz w:val="20"/>
                <w:szCs w:val="20"/>
              </w:rPr>
            </w:pPr>
            <w:r w:rsidRPr="00614DD6">
              <w:rPr>
                <w:sz w:val="20"/>
                <w:szCs w:val="20"/>
              </w:rPr>
              <w:t>202</w:t>
            </w:r>
            <w:r w:rsidR="00C66B1F">
              <w:rPr>
                <w:sz w:val="20"/>
                <w:szCs w:val="20"/>
              </w:rPr>
              <w:t>1</w:t>
            </w:r>
            <w:r w:rsidRPr="00614DD6">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614DD6" w:rsidRPr="00614DD6" w:rsidRDefault="00614DD6" w:rsidP="00803F0E">
            <w:pPr>
              <w:jc w:val="center"/>
              <w:rPr>
                <w:sz w:val="20"/>
                <w:szCs w:val="20"/>
              </w:rPr>
            </w:pPr>
            <w:r w:rsidRPr="00614DD6">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4DD6" w:rsidRPr="00614DD6" w:rsidRDefault="00614DD6" w:rsidP="00C66B1F">
            <w:pPr>
              <w:ind w:left="-33"/>
              <w:jc w:val="center"/>
              <w:rPr>
                <w:sz w:val="20"/>
                <w:szCs w:val="20"/>
              </w:rPr>
            </w:pPr>
            <w:r w:rsidRPr="00614DD6">
              <w:rPr>
                <w:sz w:val="20"/>
                <w:szCs w:val="20"/>
              </w:rPr>
              <w:t>Процент исполнения 202</w:t>
            </w:r>
            <w:r w:rsidR="00C66B1F">
              <w:rPr>
                <w:sz w:val="20"/>
                <w:szCs w:val="20"/>
              </w:rPr>
              <w:t>1</w:t>
            </w:r>
            <w:r w:rsidRPr="00614DD6">
              <w:rPr>
                <w:sz w:val="20"/>
                <w:szCs w:val="20"/>
              </w:rPr>
              <w:t xml:space="preserve"> года к 20</w:t>
            </w:r>
            <w:r w:rsidR="00C66B1F">
              <w:rPr>
                <w:sz w:val="20"/>
                <w:szCs w:val="20"/>
              </w:rPr>
              <w:t>20</w:t>
            </w:r>
            <w:r w:rsidRPr="00614DD6">
              <w:rPr>
                <w:sz w:val="20"/>
                <w:szCs w:val="20"/>
              </w:rPr>
              <w:t xml:space="preserve"> году</w:t>
            </w:r>
          </w:p>
        </w:tc>
      </w:tr>
      <w:tr w:rsidR="00614DD6" w:rsidRPr="00614DD6" w:rsidTr="00614DD6">
        <w:trPr>
          <w:trHeight w:val="820"/>
        </w:trPr>
        <w:tc>
          <w:tcPr>
            <w:tcW w:w="2977" w:type="dxa"/>
            <w:vMerge/>
            <w:tcBorders>
              <w:top w:val="single" w:sz="4" w:space="0" w:color="auto"/>
              <w:left w:val="single" w:sz="4" w:space="0" w:color="auto"/>
              <w:bottom w:val="single" w:sz="4" w:space="0" w:color="000000"/>
              <w:right w:val="single" w:sz="4" w:space="0" w:color="auto"/>
            </w:tcBorders>
            <w:vAlign w:val="center"/>
          </w:tcPr>
          <w:p w:rsidR="00614DD6" w:rsidRPr="00614DD6" w:rsidRDefault="00614DD6"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614DD6" w:rsidRPr="00614DD6" w:rsidRDefault="00614DD6"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614DD6" w:rsidRPr="00614DD6" w:rsidRDefault="00614DD6" w:rsidP="00803F0E">
            <w:pPr>
              <w:jc w:val="center"/>
              <w:rPr>
                <w:sz w:val="20"/>
                <w:szCs w:val="20"/>
              </w:rPr>
            </w:pPr>
            <w:r w:rsidRPr="00614DD6">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614DD6" w:rsidRPr="00614DD6" w:rsidRDefault="00614DD6" w:rsidP="00803F0E">
            <w:pPr>
              <w:jc w:val="center"/>
              <w:rPr>
                <w:sz w:val="20"/>
                <w:szCs w:val="20"/>
              </w:rPr>
            </w:pPr>
            <w:r w:rsidRPr="00614DD6">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614DD6" w:rsidRPr="00614DD6" w:rsidRDefault="00614DD6" w:rsidP="00803F0E">
            <w:pPr>
              <w:ind w:right="-29"/>
              <w:jc w:val="center"/>
              <w:rPr>
                <w:sz w:val="20"/>
                <w:szCs w:val="20"/>
              </w:rPr>
            </w:pPr>
            <w:r w:rsidRPr="00614DD6">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614DD6" w:rsidRPr="00614DD6" w:rsidRDefault="00614DD6" w:rsidP="00803F0E">
            <w:pPr>
              <w:rPr>
                <w:rFonts w:ascii="Arial CYR" w:hAnsi="Arial CYR" w:cs="Arial CYR"/>
                <w:sz w:val="20"/>
                <w:szCs w:val="20"/>
              </w:rPr>
            </w:pPr>
          </w:p>
        </w:tc>
      </w:tr>
      <w:tr w:rsidR="00C66B1F" w:rsidRPr="00614DD6" w:rsidTr="00614DD6">
        <w:trPr>
          <w:trHeight w:val="300"/>
        </w:trPr>
        <w:tc>
          <w:tcPr>
            <w:tcW w:w="2977" w:type="dxa"/>
            <w:tcBorders>
              <w:top w:val="nil"/>
              <w:left w:val="single" w:sz="4" w:space="0" w:color="auto"/>
              <w:bottom w:val="single" w:sz="4" w:space="0" w:color="auto"/>
              <w:right w:val="single" w:sz="4" w:space="0" w:color="auto"/>
            </w:tcBorders>
            <w:shd w:val="clear" w:color="auto" w:fill="auto"/>
          </w:tcPr>
          <w:p w:rsidR="00C66B1F" w:rsidRPr="00614DD6" w:rsidRDefault="00C66B1F" w:rsidP="00614DD6">
            <w:pPr>
              <w:ind w:right="-108"/>
              <w:rPr>
                <w:bCs/>
                <w:color w:val="000000"/>
                <w:sz w:val="20"/>
                <w:szCs w:val="20"/>
              </w:rPr>
            </w:pPr>
            <w:r w:rsidRPr="00614DD6">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774338,58</w:t>
            </w:r>
          </w:p>
        </w:tc>
        <w:tc>
          <w:tcPr>
            <w:tcW w:w="1604"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935107,01</w:t>
            </w:r>
          </w:p>
        </w:tc>
        <w:tc>
          <w:tcPr>
            <w:tcW w:w="1544"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935107,01</w:t>
            </w:r>
          </w:p>
        </w:tc>
        <w:tc>
          <w:tcPr>
            <w:tcW w:w="1080" w:type="dxa"/>
            <w:tcBorders>
              <w:top w:val="nil"/>
              <w:left w:val="nil"/>
              <w:bottom w:val="single" w:sz="4" w:space="0" w:color="auto"/>
              <w:right w:val="single" w:sz="4" w:space="0" w:color="auto"/>
            </w:tcBorders>
            <w:shd w:val="clear" w:color="auto" w:fill="auto"/>
            <w:noWrap/>
          </w:tcPr>
          <w:p w:rsidR="00C66B1F" w:rsidRPr="00C66B1F" w:rsidRDefault="00C66B1F" w:rsidP="00820B06">
            <w:pPr>
              <w:jc w:val="center"/>
              <w:rPr>
                <w:sz w:val="20"/>
                <w:szCs w:val="20"/>
              </w:rPr>
            </w:pPr>
            <w:r w:rsidRPr="00C66B1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C66B1F" w:rsidRPr="00C66B1F" w:rsidRDefault="00C66B1F" w:rsidP="00820B06">
            <w:pPr>
              <w:jc w:val="center"/>
              <w:rPr>
                <w:sz w:val="20"/>
                <w:szCs w:val="20"/>
              </w:rPr>
            </w:pPr>
            <w:r w:rsidRPr="00C66B1F">
              <w:rPr>
                <w:sz w:val="20"/>
                <w:szCs w:val="20"/>
              </w:rPr>
              <w:t>120,76</w:t>
            </w:r>
          </w:p>
        </w:tc>
      </w:tr>
      <w:tr w:rsidR="00C66B1F" w:rsidRPr="00614DD6" w:rsidTr="00614DD6">
        <w:trPr>
          <w:trHeight w:val="600"/>
        </w:trPr>
        <w:tc>
          <w:tcPr>
            <w:tcW w:w="2977" w:type="dxa"/>
            <w:tcBorders>
              <w:top w:val="nil"/>
              <w:left w:val="single" w:sz="4" w:space="0" w:color="auto"/>
              <w:bottom w:val="single" w:sz="4" w:space="0" w:color="auto"/>
              <w:right w:val="single" w:sz="4" w:space="0" w:color="auto"/>
            </w:tcBorders>
            <w:shd w:val="clear" w:color="auto" w:fill="auto"/>
          </w:tcPr>
          <w:p w:rsidR="00C66B1F" w:rsidRPr="00614DD6" w:rsidRDefault="00C66B1F" w:rsidP="00614DD6">
            <w:pPr>
              <w:ind w:right="-108"/>
              <w:rPr>
                <w:bCs/>
                <w:color w:val="000000"/>
                <w:sz w:val="20"/>
                <w:szCs w:val="20"/>
              </w:rPr>
            </w:pPr>
            <w:r w:rsidRPr="00614DD6">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231667,2</w:t>
            </w:r>
          </w:p>
        </w:tc>
        <w:tc>
          <w:tcPr>
            <w:tcW w:w="1604"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278957,73</w:t>
            </w:r>
          </w:p>
        </w:tc>
        <w:tc>
          <w:tcPr>
            <w:tcW w:w="1544"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278957,73</w:t>
            </w:r>
          </w:p>
        </w:tc>
        <w:tc>
          <w:tcPr>
            <w:tcW w:w="1080" w:type="dxa"/>
            <w:tcBorders>
              <w:top w:val="nil"/>
              <w:left w:val="nil"/>
              <w:bottom w:val="single" w:sz="4" w:space="0" w:color="auto"/>
              <w:right w:val="single" w:sz="4" w:space="0" w:color="auto"/>
            </w:tcBorders>
            <w:shd w:val="clear" w:color="auto" w:fill="auto"/>
            <w:noWrap/>
          </w:tcPr>
          <w:p w:rsidR="00C66B1F" w:rsidRPr="00C66B1F" w:rsidRDefault="00C66B1F" w:rsidP="00820B06">
            <w:pPr>
              <w:jc w:val="center"/>
              <w:rPr>
                <w:sz w:val="20"/>
                <w:szCs w:val="20"/>
              </w:rPr>
            </w:pPr>
            <w:r w:rsidRPr="00C66B1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C66B1F" w:rsidRPr="00C66B1F" w:rsidRDefault="00C66B1F" w:rsidP="00820B06">
            <w:pPr>
              <w:jc w:val="center"/>
              <w:rPr>
                <w:sz w:val="20"/>
                <w:szCs w:val="20"/>
              </w:rPr>
            </w:pPr>
            <w:r w:rsidRPr="00C66B1F">
              <w:rPr>
                <w:sz w:val="20"/>
                <w:szCs w:val="20"/>
              </w:rPr>
              <w:t>120,41</w:t>
            </w:r>
          </w:p>
        </w:tc>
      </w:tr>
      <w:tr w:rsidR="00C66B1F" w:rsidRPr="00614DD6" w:rsidTr="00614DD6">
        <w:trPr>
          <w:trHeight w:val="300"/>
        </w:trPr>
        <w:tc>
          <w:tcPr>
            <w:tcW w:w="2977" w:type="dxa"/>
            <w:tcBorders>
              <w:top w:val="nil"/>
              <w:left w:val="single" w:sz="4" w:space="0" w:color="auto"/>
              <w:bottom w:val="single" w:sz="4" w:space="0" w:color="auto"/>
              <w:right w:val="single" w:sz="4" w:space="0" w:color="auto"/>
            </w:tcBorders>
            <w:shd w:val="clear" w:color="auto" w:fill="auto"/>
          </w:tcPr>
          <w:p w:rsidR="00C66B1F" w:rsidRPr="00614DD6" w:rsidRDefault="00C66B1F" w:rsidP="00614DD6">
            <w:pPr>
              <w:rPr>
                <w:bCs/>
                <w:color w:val="000000"/>
                <w:sz w:val="20"/>
                <w:szCs w:val="20"/>
              </w:rPr>
            </w:pPr>
            <w:r w:rsidRPr="00614DD6">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87600,00</w:t>
            </w:r>
          </w:p>
        </w:tc>
        <w:tc>
          <w:tcPr>
            <w:tcW w:w="1604"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10980,00</w:t>
            </w:r>
          </w:p>
        </w:tc>
        <w:tc>
          <w:tcPr>
            <w:tcW w:w="1544"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color w:val="000000"/>
                <w:sz w:val="20"/>
                <w:szCs w:val="20"/>
              </w:rPr>
            </w:pPr>
            <w:r w:rsidRPr="00C66B1F">
              <w:rPr>
                <w:color w:val="000000"/>
                <w:sz w:val="20"/>
                <w:szCs w:val="20"/>
              </w:rPr>
              <w:t>10980,00</w:t>
            </w:r>
          </w:p>
        </w:tc>
        <w:tc>
          <w:tcPr>
            <w:tcW w:w="1080" w:type="dxa"/>
            <w:tcBorders>
              <w:top w:val="nil"/>
              <w:left w:val="nil"/>
              <w:bottom w:val="single" w:sz="4" w:space="0" w:color="auto"/>
              <w:right w:val="single" w:sz="4" w:space="0" w:color="auto"/>
            </w:tcBorders>
            <w:shd w:val="clear" w:color="auto" w:fill="auto"/>
            <w:noWrap/>
          </w:tcPr>
          <w:p w:rsidR="00C66B1F" w:rsidRPr="00C66B1F" w:rsidRDefault="00C66B1F" w:rsidP="00820B06">
            <w:pPr>
              <w:jc w:val="center"/>
              <w:rPr>
                <w:sz w:val="20"/>
                <w:szCs w:val="20"/>
              </w:rPr>
            </w:pPr>
            <w:r w:rsidRPr="00C66B1F">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C66B1F" w:rsidRPr="00C66B1F" w:rsidRDefault="00C66B1F" w:rsidP="00820B06">
            <w:pPr>
              <w:jc w:val="center"/>
              <w:rPr>
                <w:sz w:val="20"/>
                <w:szCs w:val="20"/>
              </w:rPr>
            </w:pPr>
            <w:r w:rsidRPr="00C66B1F">
              <w:rPr>
                <w:sz w:val="20"/>
                <w:szCs w:val="20"/>
              </w:rPr>
              <w:t>12,67</w:t>
            </w:r>
          </w:p>
        </w:tc>
      </w:tr>
      <w:tr w:rsidR="00C66B1F" w:rsidRPr="00614DD6" w:rsidTr="00614DD6">
        <w:trPr>
          <w:trHeight w:val="300"/>
        </w:trPr>
        <w:tc>
          <w:tcPr>
            <w:tcW w:w="2977" w:type="dxa"/>
            <w:tcBorders>
              <w:top w:val="nil"/>
              <w:left w:val="single" w:sz="4" w:space="0" w:color="auto"/>
              <w:bottom w:val="single" w:sz="4" w:space="0" w:color="auto"/>
              <w:right w:val="single" w:sz="4" w:space="0" w:color="auto"/>
            </w:tcBorders>
            <w:shd w:val="clear" w:color="auto" w:fill="auto"/>
          </w:tcPr>
          <w:p w:rsidR="00C66B1F" w:rsidRPr="00614DD6" w:rsidRDefault="00C66B1F" w:rsidP="00614DD6">
            <w:pPr>
              <w:rPr>
                <w:b/>
                <w:bCs/>
                <w:color w:val="000000"/>
                <w:sz w:val="20"/>
                <w:szCs w:val="20"/>
              </w:rPr>
            </w:pPr>
            <w:r w:rsidRPr="00614DD6">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C66B1F" w:rsidRPr="00C66B1F" w:rsidRDefault="00C66B1F" w:rsidP="00820B06">
            <w:pPr>
              <w:ind w:left="-78" w:right="-93"/>
              <w:jc w:val="center"/>
              <w:rPr>
                <w:b/>
                <w:bCs/>
                <w:color w:val="000000"/>
                <w:sz w:val="20"/>
                <w:szCs w:val="20"/>
              </w:rPr>
            </w:pPr>
            <w:r w:rsidRPr="00C66B1F">
              <w:rPr>
                <w:b/>
                <w:bCs/>
                <w:color w:val="000000"/>
                <w:sz w:val="20"/>
                <w:szCs w:val="20"/>
              </w:rPr>
              <w:t>1093605,78</w:t>
            </w:r>
          </w:p>
        </w:tc>
        <w:tc>
          <w:tcPr>
            <w:tcW w:w="1604" w:type="dxa"/>
            <w:tcBorders>
              <w:top w:val="nil"/>
              <w:left w:val="nil"/>
              <w:bottom w:val="single" w:sz="4" w:space="0" w:color="auto"/>
              <w:right w:val="single" w:sz="4" w:space="0" w:color="auto"/>
            </w:tcBorders>
            <w:shd w:val="clear" w:color="auto" w:fill="auto"/>
            <w:noWrap/>
          </w:tcPr>
          <w:p w:rsidR="00C66B1F" w:rsidRPr="00C66B1F" w:rsidRDefault="00C66B1F" w:rsidP="00820B06">
            <w:pPr>
              <w:ind w:left="-78" w:right="-93"/>
              <w:jc w:val="center"/>
              <w:rPr>
                <w:b/>
                <w:bCs/>
                <w:color w:val="000000"/>
                <w:sz w:val="20"/>
                <w:szCs w:val="20"/>
              </w:rPr>
            </w:pPr>
            <w:r w:rsidRPr="00C66B1F">
              <w:rPr>
                <w:b/>
                <w:bCs/>
                <w:color w:val="000000"/>
                <w:sz w:val="20"/>
                <w:szCs w:val="20"/>
              </w:rPr>
              <w:t>1225044,74</w:t>
            </w:r>
          </w:p>
        </w:tc>
        <w:tc>
          <w:tcPr>
            <w:tcW w:w="1544" w:type="dxa"/>
            <w:tcBorders>
              <w:top w:val="nil"/>
              <w:left w:val="nil"/>
              <w:bottom w:val="single" w:sz="4" w:space="0" w:color="auto"/>
              <w:right w:val="single" w:sz="4" w:space="0" w:color="auto"/>
            </w:tcBorders>
            <w:shd w:val="clear" w:color="auto" w:fill="auto"/>
            <w:noWrap/>
          </w:tcPr>
          <w:p w:rsidR="00C66B1F" w:rsidRPr="00C66B1F" w:rsidRDefault="00C66B1F" w:rsidP="00820B06">
            <w:pPr>
              <w:ind w:left="-78" w:right="-93"/>
              <w:jc w:val="center"/>
              <w:rPr>
                <w:b/>
                <w:bCs/>
                <w:color w:val="000000"/>
                <w:sz w:val="20"/>
                <w:szCs w:val="20"/>
              </w:rPr>
            </w:pPr>
            <w:r w:rsidRPr="00C66B1F">
              <w:rPr>
                <w:b/>
                <w:bCs/>
                <w:color w:val="000000"/>
                <w:sz w:val="20"/>
                <w:szCs w:val="20"/>
              </w:rPr>
              <w:t>1225044,74</w:t>
            </w:r>
          </w:p>
        </w:tc>
        <w:tc>
          <w:tcPr>
            <w:tcW w:w="1080" w:type="dxa"/>
            <w:tcBorders>
              <w:top w:val="nil"/>
              <w:left w:val="nil"/>
              <w:bottom w:val="single" w:sz="4" w:space="0" w:color="auto"/>
              <w:right w:val="single" w:sz="4" w:space="0" w:color="auto"/>
            </w:tcBorders>
            <w:shd w:val="clear" w:color="auto" w:fill="auto"/>
            <w:noWrap/>
          </w:tcPr>
          <w:p w:rsidR="00C66B1F" w:rsidRPr="00C66B1F" w:rsidRDefault="00C66B1F" w:rsidP="00820B06">
            <w:pPr>
              <w:jc w:val="right"/>
              <w:rPr>
                <w:b/>
                <w:color w:val="000000"/>
                <w:sz w:val="20"/>
                <w:szCs w:val="20"/>
              </w:rPr>
            </w:pPr>
            <w:r w:rsidRPr="00C66B1F">
              <w:rPr>
                <w:b/>
                <w:color w:val="000000"/>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C66B1F" w:rsidRPr="00C66B1F" w:rsidRDefault="00C66B1F" w:rsidP="00820B06">
            <w:pPr>
              <w:jc w:val="center"/>
              <w:rPr>
                <w:b/>
                <w:sz w:val="20"/>
                <w:szCs w:val="20"/>
              </w:rPr>
            </w:pPr>
            <w:r w:rsidRPr="00C66B1F">
              <w:rPr>
                <w:b/>
                <w:sz w:val="20"/>
                <w:szCs w:val="20"/>
              </w:rPr>
              <w:t>112,02</w:t>
            </w:r>
          </w:p>
        </w:tc>
      </w:tr>
    </w:tbl>
    <w:p w:rsidR="0000025E" w:rsidRPr="0000025E" w:rsidRDefault="0000025E" w:rsidP="0000025E">
      <w:pPr>
        <w:spacing w:line="300" w:lineRule="auto"/>
        <w:jc w:val="both"/>
        <w:rPr>
          <w:color w:val="000000"/>
          <w:sz w:val="20"/>
          <w:szCs w:val="20"/>
        </w:rPr>
      </w:pPr>
      <w:r w:rsidRPr="0000025E">
        <w:rPr>
          <w:sz w:val="20"/>
          <w:szCs w:val="20"/>
        </w:rPr>
        <w:t>Увеличение расходов к прошлому году на 12,02 процентов по главному распорядителю средств обусловлено увеличением оплаты труда в связи с вакантной должностью в 2020 году.</w:t>
      </w:r>
    </w:p>
    <w:p w:rsidR="00797BEF" w:rsidRPr="00342A14" w:rsidRDefault="00797BEF" w:rsidP="00797BEF">
      <w:pPr>
        <w:spacing w:line="300" w:lineRule="auto"/>
        <w:jc w:val="both"/>
        <w:rPr>
          <w:sz w:val="20"/>
          <w:szCs w:val="20"/>
        </w:rPr>
      </w:pPr>
    </w:p>
    <w:p w:rsidR="00342A14" w:rsidRPr="00342A14" w:rsidRDefault="00342A14" w:rsidP="00342A14">
      <w:pPr>
        <w:spacing w:line="300" w:lineRule="auto"/>
        <w:jc w:val="center"/>
        <w:rPr>
          <w:b/>
          <w:bCs/>
          <w:sz w:val="20"/>
          <w:szCs w:val="20"/>
        </w:rPr>
      </w:pPr>
      <w:r w:rsidRPr="00342A14">
        <w:rPr>
          <w:b/>
          <w:bCs/>
          <w:sz w:val="20"/>
          <w:szCs w:val="20"/>
        </w:rPr>
        <w:t>Комитет по муниципальным, имущественным и природным ресурсам Администрации Красногорского района Брянской области</w:t>
      </w:r>
    </w:p>
    <w:p w:rsidR="00342A14" w:rsidRPr="00342A14" w:rsidRDefault="00342A14" w:rsidP="00342A14">
      <w:pPr>
        <w:spacing w:line="300" w:lineRule="auto"/>
        <w:jc w:val="center"/>
        <w:rPr>
          <w:b/>
          <w:bCs/>
          <w:sz w:val="20"/>
          <w:szCs w:val="20"/>
        </w:rPr>
      </w:pPr>
    </w:p>
    <w:p w:rsidR="00A44831" w:rsidRPr="00A44831" w:rsidRDefault="00A44831" w:rsidP="00A44831">
      <w:pPr>
        <w:autoSpaceDE w:val="0"/>
        <w:autoSpaceDN w:val="0"/>
        <w:adjustRightInd w:val="0"/>
        <w:spacing w:line="276" w:lineRule="auto"/>
        <w:ind w:firstLine="709"/>
        <w:jc w:val="both"/>
        <w:rPr>
          <w:sz w:val="20"/>
          <w:szCs w:val="20"/>
        </w:rPr>
      </w:pPr>
      <w:r w:rsidRPr="00A44831">
        <w:rPr>
          <w:color w:val="000000"/>
          <w:sz w:val="20"/>
          <w:szCs w:val="20"/>
        </w:rPr>
        <w:t>Комитет по муниципальным, имущественным и природным ресурсам входит в структуру Администрации Красногорского района и осуществляет исполнительно - распорядительные функции в отношении муниципальной собственности, земельных участков находящихся в муниципальной собственности и земельных участков, государственная собственность которых не разграничена.</w:t>
      </w:r>
    </w:p>
    <w:p w:rsidR="00A44831" w:rsidRPr="00A44831" w:rsidRDefault="00A44831" w:rsidP="00A44831">
      <w:pPr>
        <w:spacing w:line="276" w:lineRule="auto"/>
        <w:ind w:firstLine="709"/>
        <w:jc w:val="both"/>
        <w:rPr>
          <w:color w:val="000000"/>
          <w:sz w:val="20"/>
          <w:szCs w:val="20"/>
        </w:rPr>
      </w:pPr>
      <w:r w:rsidRPr="00A44831">
        <w:rPr>
          <w:color w:val="000000"/>
          <w:sz w:val="20"/>
          <w:szCs w:val="20"/>
        </w:rPr>
        <w:t>Комитет по муниципальным, имущественным и природным ресурсам Администрации Красногорского района имеет лицевые счета: получателя бюджетных средств (с признаком 03) , лицевой счета администраторов доходов бюджета (с признаком 04), лицевой счет для учета операций со средствами, поступающими во временное распоряжение получателя бюджетных средств (с признаком 05), открытых в отдел</w:t>
      </w:r>
      <w:r>
        <w:rPr>
          <w:color w:val="000000"/>
          <w:sz w:val="20"/>
          <w:szCs w:val="20"/>
        </w:rPr>
        <w:t>ении Федерального казначейства.</w:t>
      </w:r>
    </w:p>
    <w:p w:rsidR="00A44831" w:rsidRPr="00A44831" w:rsidRDefault="00A44831" w:rsidP="00A44831">
      <w:pPr>
        <w:spacing w:line="276" w:lineRule="auto"/>
        <w:ind w:firstLine="709"/>
        <w:jc w:val="both"/>
        <w:rPr>
          <w:sz w:val="20"/>
          <w:szCs w:val="20"/>
        </w:rPr>
      </w:pPr>
      <w:r w:rsidRPr="00A44831">
        <w:rPr>
          <w:rStyle w:val="00210"/>
          <w:sz w:val="20"/>
          <w:szCs w:val="20"/>
        </w:rPr>
        <w:t xml:space="preserve">Общий объем расходов по </w:t>
      </w:r>
      <w:r w:rsidRPr="00A44831">
        <w:rPr>
          <w:sz w:val="20"/>
          <w:szCs w:val="20"/>
        </w:rPr>
        <w:t xml:space="preserve">Комитету по муниципальным, имущественным и природным ресурсам Администрации </w:t>
      </w:r>
      <w:r w:rsidRPr="00A44831">
        <w:rPr>
          <w:bCs/>
          <w:sz w:val="20"/>
          <w:szCs w:val="20"/>
        </w:rPr>
        <w:t>Красногорского района Брянской области</w:t>
      </w:r>
      <w:r w:rsidRPr="00A44831">
        <w:rPr>
          <w:sz w:val="20"/>
          <w:szCs w:val="20"/>
        </w:rPr>
        <w:t xml:space="preserve"> </w:t>
      </w:r>
      <w:r w:rsidRPr="00A44831">
        <w:rPr>
          <w:rStyle w:val="00210"/>
          <w:sz w:val="20"/>
          <w:szCs w:val="20"/>
        </w:rPr>
        <w:t>сложился в сумме 6880969,95 рублей при запланированных средствах 6901069,32 рублей, процент исполнения 99,71.</w:t>
      </w:r>
    </w:p>
    <w:p w:rsidR="00A44831" w:rsidRPr="00A44831" w:rsidRDefault="00A44831" w:rsidP="00A44831">
      <w:pPr>
        <w:spacing w:line="276" w:lineRule="auto"/>
        <w:ind w:firstLine="709"/>
        <w:jc w:val="both"/>
        <w:rPr>
          <w:sz w:val="20"/>
          <w:szCs w:val="20"/>
        </w:rPr>
      </w:pPr>
      <w:r w:rsidRPr="00A44831">
        <w:rPr>
          <w:sz w:val="20"/>
          <w:szCs w:val="20"/>
        </w:rPr>
        <w:t>На обеспечение деятельности комитета по муниципальным, имущественным и природным ресурсам было направлено 2362318,95 рублей при плане 2382418,32 рублей, процент исполнения 99,16.</w:t>
      </w:r>
    </w:p>
    <w:p w:rsidR="00A44831" w:rsidRPr="00A44831" w:rsidRDefault="00A44831" w:rsidP="00A44831">
      <w:pPr>
        <w:pStyle w:val="21"/>
        <w:spacing w:line="276" w:lineRule="auto"/>
        <w:ind w:right="0"/>
        <w:rPr>
          <w:sz w:val="20"/>
          <w:szCs w:val="20"/>
        </w:rPr>
      </w:pPr>
      <w:r w:rsidRPr="00A44831">
        <w:rPr>
          <w:sz w:val="20"/>
          <w:szCs w:val="20"/>
        </w:rPr>
        <w:t>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 признанию прав и регулированию отношений муниципальной собственности исполнены в сумме 2155651,00 рублей за счет иных межбюджетных трансфертов бюджету муниципального района перечисленных из бюджета городского поселения.</w:t>
      </w:r>
    </w:p>
    <w:p w:rsidR="00715E67" w:rsidRPr="00A44831" w:rsidRDefault="00A44831" w:rsidP="00A44831">
      <w:pPr>
        <w:autoSpaceDE w:val="0"/>
        <w:autoSpaceDN w:val="0"/>
        <w:adjustRightInd w:val="0"/>
        <w:spacing w:line="300" w:lineRule="auto"/>
        <w:ind w:firstLine="709"/>
        <w:jc w:val="both"/>
        <w:rPr>
          <w:sz w:val="20"/>
          <w:szCs w:val="20"/>
        </w:rPr>
      </w:pPr>
      <w:r w:rsidRPr="00A44831">
        <w:rPr>
          <w:sz w:val="20"/>
          <w:szCs w:val="20"/>
        </w:rPr>
        <w:t>Также в бюджете учтены расходы на мероприятия по обеспечению оценки имущества, признание прав и регулирование имущественных отношений в сумме 2363000,00 рублей, что составляет 100,00 % к плановым назначениям.</w:t>
      </w:r>
    </w:p>
    <w:p w:rsidR="00342A14" w:rsidRPr="00342A14" w:rsidRDefault="00342A14" w:rsidP="00342A14">
      <w:pPr>
        <w:spacing w:line="281" w:lineRule="auto"/>
        <w:ind w:firstLine="720"/>
        <w:jc w:val="center"/>
        <w:rPr>
          <w:sz w:val="20"/>
          <w:szCs w:val="20"/>
        </w:rPr>
      </w:pPr>
      <w:r w:rsidRPr="00342A14">
        <w:rPr>
          <w:sz w:val="20"/>
          <w:szCs w:val="20"/>
        </w:rPr>
        <w:t xml:space="preserve">Структура расходов Комитета по муниципальным, имущественным и природным ресурсам Администрации </w:t>
      </w:r>
      <w:r w:rsidRPr="00342A14">
        <w:rPr>
          <w:bCs/>
          <w:sz w:val="20"/>
          <w:szCs w:val="20"/>
        </w:rPr>
        <w:t>Красногорского района Брянской области</w:t>
      </w:r>
      <w:r w:rsidRPr="00342A14">
        <w:rPr>
          <w:sz w:val="20"/>
          <w:szCs w:val="20"/>
        </w:rPr>
        <w:t xml:space="preserve"> по видам расходов за 202</w:t>
      </w:r>
      <w:r w:rsidR="00A44831">
        <w:rPr>
          <w:sz w:val="20"/>
          <w:szCs w:val="20"/>
        </w:rPr>
        <w:t>1</w:t>
      </w:r>
      <w:r w:rsidRPr="00342A14">
        <w:rPr>
          <w:sz w:val="20"/>
          <w:szCs w:val="20"/>
        </w:rPr>
        <w:t xml:space="preserve"> год</w:t>
      </w:r>
    </w:p>
    <w:p w:rsidR="00342A14" w:rsidRPr="00342A14" w:rsidRDefault="00342A14" w:rsidP="00342A14">
      <w:pPr>
        <w:shd w:val="clear" w:color="auto" w:fill="FFFFFF"/>
        <w:jc w:val="both"/>
        <w:rPr>
          <w:sz w:val="20"/>
          <w:szCs w:val="20"/>
        </w:rPr>
      </w:pPr>
      <w:r w:rsidRPr="00342A14">
        <w:rPr>
          <w:sz w:val="20"/>
          <w:szCs w:val="20"/>
        </w:rPr>
        <w:t>Таблица № 14                                                                                                                                                        рублей</w:t>
      </w:r>
    </w:p>
    <w:tbl>
      <w:tblPr>
        <w:tblW w:w="9922" w:type="dxa"/>
        <w:tblInd w:w="-34" w:type="dxa"/>
        <w:tblLayout w:type="fixed"/>
        <w:tblLook w:val="0000" w:firstRow="0" w:lastRow="0" w:firstColumn="0" w:lastColumn="0" w:noHBand="0" w:noVBand="0"/>
      </w:tblPr>
      <w:tblGrid>
        <w:gridCol w:w="2977"/>
        <w:gridCol w:w="1522"/>
        <w:gridCol w:w="1604"/>
        <w:gridCol w:w="1544"/>
        <w:gridCol w:w="1080"/>
        <w:gridCol w:w="1195"/>
      </w:tblGrid>
      <w:tr w:rsidR="00342A14" w:rsidRPr="00342A14" w:rsidTr="00803F0E">
        <w:trPr>
          <w:trHeight w:val="315"/>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A14" w:rsidRPr="00342A14" w:rsidRDefault="00342A14" w:rsidP="00803F0E">
            <w:pPr>
              <w:ind w:right="-63"/>
              <w:jc w:val="center"/>
              <w:rPr>
                <w:sz w:val="20"/>
                <w:szCs w:val="20"/>
              </w:rPr>
            </w:pPr>
            <w:r w:rsidRPr="00342A14">
              <w:rPr>
                <w:sz w:val="20"/>
                <w:szCs w:val="20"/>
              </w:rPr>
              <w:t>Наименование показателя</w:t>
            </w:r>
          </w:p>
        </w:tc>
        <w:tc>
          <w:tcPr>
            <w:tcW w:w="15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A14" w:rsidRPr="00342A14" w:rsidRDefault="00342A14" w:rsidP="00A44831">
            <w:pPr>
              <w:jc w:val="center"/>
              <w:rPr>
                <w:sz w:val="20"/>
                <w:szCs w:val="20"/>
              </w:rPr>
            </w:pPr>
            <w:r w:rsidRPr="00342A14">
              <w:rPr>
                <w:sz w:val="20"/>
                <w:szCs w:val="20"/>
              </w:rPr>
              <w:t>Кассовое исполнение за 20</w:t>
            </w:r>
            <w:r w:rsidR="00A44831">
              <w:rPr>
                <w:sz w:val="20"/>
                <w:szCs w:val="20"/>
              </w:rPr>
              <w:t>20</w:t>
            </w:r>
            <w:r w:rsidRPr="00342A14">
              <w:rPr>
                <w:sz w:val="20"/>
                <w:szCs w:val="20"/>
              </w:rPr>
              <w:t xml:space="preserve"> год</w:t>
            </w:r>
          </w:p>
        </w:tc>
        <w:tc>
          <w:tcPr>
            <w:tcW w:w="1604" w:type="dxa"/>
            <w:tcBorders>
              <w:top w:val="single" w:sz="4" w:space="0" w:color="auto"/>
              <w:left w:val="nil"/>
              <w:bottom w:val="single" w:sz="4" w:space="0" w:color="auto"/>
              <w:right w:val="nil"/>
            </w:tcBorders>
            <w:shd w:val="clear" w:color="auto" w:fill="auto"/>
            <w:noWrap/>
            <w:vAlign w:val="bottom"/>
          </w:tcPr>
          <w:p w:rsidR="00342A14" w:rsidRPr="00342A14" w:rsidRDefault="00342A14" w:rsidP="00803F0E">
            <w:pPr>
              <w:jc w:val="center"/>
              <w:rPr>
                <w:sz w:val="20"/>
                <w:szCs w:val="20"/>
              </w:rPr>
            </w:pPr>
            <w:r w:rsidRPr="00342A14">
              <w:rPr>
                <w:sz w:val="20"/>
                <w:szCs w:val="20"/>
              </w:rPr>
              <w:t> </w:t>
            </w:r>
          </w:p>
        </w:tc>
        <w:tc>
          <w:tcPr>
            <w:tcW w:w="1544" w:type="dxa"/>
            <w:tcBorders>
              <w:top w:val="single" w:sz="4" w:space="0" w:color="auto"/>
              <w:left w:val="nil"/>
              <w:bottom w:val="single" w:sz="4" w:space="0" w:color="auto"/>
              <w:right w:val="nil"/>
            </w:tcBorders>
            <w:shd w:val="clear" w:color="auto" w:fill="auto"/>
            <w:noWrap/>
            <w:vAlign w:val="bottom"/>
          </w:tcPr>
          <w:p w:rsidR="00342A14" w:rsidRPr="00342A14" w:rsidRDefault="00342A14" w:rsidP="00A44831">
            <w:pPr>
              <w:jc w:val="center"/>
              <w:rPr>
                <w:sz w:val="20"/>
                <w:szCs w:val="20"/>
              </w:rPr>
            </w:pPr>
            <w:r w:rsidRPr="00342A14">
              <w:rPr>
                <w:sz w:val="20"/>
                <w:szCs w:val="20"/>
              </w:rPr>
              <w:t>202</w:t>
            </w:r>
            <w:r w:rsidR="00A44831">
              <w:rPr>
                <w:sz w:val="20"/>
                <w:szCs w:val="20"/>
              </w:rPr>
              <w:t>1</w:t>
            </w:r>
            <w:r w:rsidRPr="00342A14">
              <w:rPr>
                <w:sz w:val="20"/>
                <w:szCs w:val="20"/>
              </w:rPr>
              <w:t xml:space="preserve"> год</w:t>
            </w:r>
          </w:p>
        </w:tc>
        <w:tc>
          <w:tcPr>
            <w:tcW w:w="1080" w:type="dxa"/>
            <w:tcBorders>
              <w:top w:val="single" w:sz="4" w:space="0" w:color="auto"/>
              <w:left w:val="nil"/>
              <w:bottom w:val="single" w:sz="4" w:space="0" w:color="auto"/>
              <w:right w:val="nil"/>
            </w:tcBorders>
            <w:shd w:val="clear" w:color="auto" w:fill="auto"/>
            <w:noWrap/>
            <w:vAlign w:val="bottom"/>
          </w:tcPr>
          <w:p w:rsidR="00342A14" w:rsidRPr="00342A14" w:rsidRDefault="00342A14" w:rsidP="00803F0E">
            <w:pPr>
              <w:jc w:val="center"/>
              <w:rPr>
                <w:sz w:val="20"/>
                <w:szCs w:val="20"/>
              </w:rPr>
            </w:pPr>
            <w:r w:rsidRPr="00342A14">
              <w:rPr>
                <w:sz w:val="20"/>
                <w:szCs w:val="20"/>
              </w:rPr>
              <w:t>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2A14" w:rsidRPr="00342A14" w:rsidRDefault="00342A14" w:rsidP="00A44831">
            <w:pPr>
              <w:ind w:left="-33"/>
              <w:jc w:val="center"/>
              <w:rPr>
                <w:sz w:val="20"/>
                <w:szCs w:val="20"/>
              </w:rPr>
            </w:pPr>
            <w:r w:rsidRPr="00342A14">
              <w:rPr>
                <w:sz w:val="20"/>
                <w:szCs w:val="20"/>
              </w:rPr>
              <w:t>Процент исполнения 202</w:t>
            </w:r>
            <w:r w:rsidR="00A44831">
              <w:rPr>
                <w:sz w:val="20"/>
                <w:szCs w:val="20"/>
              </w:rPr>
              <w:t>1</w:t>
            </w:r>
            <w:r w:rsidRPr="00342A14">
              <w:rPr>
                <w:sz w:val="20"/>
                <w:szCs w:val="20"/>
              </w:rPr>
              <w:t xml:space="preserve"> года к 20</w:t>
            </w:r>
            <w:r w:rsidR="00A44831">
              <w:rPr>
                <w:sz w:val="20"/>
                <w:szCs w:val="20"/>
              </w:rPr>
              <w:t>20</w:t>
            </w:r>
            <w:r w:rsidRPr="00342A14">
              <w:rPr>
                <w:sz w:val="20"/>
                <w:szCs w:val="20"/>
              </w:rPr>
              <w:t xml:space="preserve"> году</w:t>
            </w:r>
          </w:p>
        </w:tc>
      </w:tr>
      <w:tr w:rsidR="00342A14" w:rsidRPr="00342A14" w:rsidTr="00803F0E">
        <w:trPr>
          <w:trHeight w:val="1271"/>
        </w:trPr>
        <w:tc>
          <w:tcPr>
            <w:tcW w:w="2977" w:type="dxa"/>
            <w:vMerge/>
            <w:tcBorders>
              <w:top w:val="single" w:sz="4" w:space="0" w:color="auto"/>
              <w:left w:val="single" w:sz="4" w:space="0" w:color="auto"/>
              <w:bottom w:val="single" w:sz="4" w:space="0" w:color="000000"/>
              <w:right w:val="single" w:sz="4" w:space="0" w:color="auto"/>
            </w:tcBorders>
            <w:vAlign w:val="center"/>
          </w:tcPr>
          <w:p w:rsidR="00342A14" w:rsidRPr="00342A14" w:rsidRDefault="00342A14" w:rsidP="00803F0E">
            <w:pPr>
              <w:rPr>
                <w:sz w:val="20"/>
                <w:szCs w:val="20"/>
              </w:rPr>
            </w:pPr>
          </w:p>
        </w:tc>
        <w:tc>
          <w:tcPr>
            <w:tcW w:w="1522" w:type="dxa"/>
            <w:vMerge/>
            <w:tcBorders>
              <w:top w:val="single" w:sz="4" w:space="0" w:color="auto"/>
              <w:left w:val="single" w:sz="4" w:space="0" w:color="auto"/>
              <w:bottom w:val="single" w:sz="4" w:space="0" w:color="000000"/>
              <w:right w:val="single" w:sz="4" w:space="0" w:color="auto"/>
            </w:tcBorders>
            <w:vAlign w:val="center"/>
          </w:tcPr>
          <w:p w:rsidR="00342A14" w:rsidRPr="00342A14" w:rsidRDefault="00342A14" w:rsidP="00803F0E">
            <w:pPr>
              <w:rPr>
                <w:sz w:val="20"/>
                <w:szCs w:val="20"/>
              </w:rPr>
            </w:pPr>
          </w:p>
        </w:tc>
        <w:tc>
          <w:tcPr>
            <w:tcW w:w="1604" w:type="dxa"/>
            <w:tcBorders>
              <w:top w:val="nil"/>
              <w:left w:val="nil"/>
              <w:bottom w:val="single" w:sz="4" w:space="0" w:color="auto"/>
              <w:right w:val="single" w:sz="4" w:space="0" w:color="auto"/>
            </w:tcBorders>
            <w:shd w:val="clear" w:color="auto" w:fill="auto"/>
            <w:vAlign w:val="center"/>
          </w:tcPr>
          <w:p w:rsidR="00342A14" w:rsidRPr="00342A14" w:rsidRDefault="00342A14" w:rsidP="00803F0E">
            <w:pPr>
              <w:jc w:val="center"/>
              <w:rPr>
                <w:sz w:val="20"/>
                <w:szCs w:val="20"/>
              </w:rPr>
            </w:pPr>
            <w:r w:rsidRPr="00342A14">
              <w:rPr>
                <w:sz w:val="20"/>
                <w:szCs w:val="20"/>
              </w:rPr>
              <w:t>Уточненный план</w:t>
            </w:r>
          </w:p>
        </w:tc>
        <w:tc>
          <w:tcPr>
            <w:tcW w:w="1544" w:type="dxa"/>
            <w:tcBorders>
              <w:top w:val="nil"/>
              <w:left w:val="nil"/>
              <w:bottom w:val="single" w:sz="4" w:space="0" w:color="auto"/>
              <w:right w:val="single" w:sz="4" w:space="0" w:color="auto"/>
            </w:tcBorders>
            <w:shd w:val="clear" w:color="auto" w:fill="auto"/>
            <w:vAlign w:val="center"/>
          </w:tcPr>
          <w:p w:rsidR="00342A14" w:rsidRPr="00342A14" w:rsidRDefault="00342A14" w:rsidP="00803F0E">
            <w:pPr>
              <w:jc w:val="center"/>
              <w:rPr>
                <w:sz w:val="20"/>
                <w:szCs w:val="20"/>
              </w:rPr>
            </w:pPr>
            <w:r w:rsidRPr="00342A14">
              <w:rPr>
                <w:sz w:val="20"/>
                <w:szCs w:val="20"/>
              </w:rPr>
              <w:t>Кассовое исполнение</w:t>
            </w:r>
          </w:p>
        </w:tc>
        <w:tc>
          <w:tcPr>
            <w:tcW w:w="1080" w:type="dxa"/>
            <w:tcBorders>
              <w:top w:val="nil"/>
              <w:left w:val="nil"/>
              <w:bottom w:val="single" w:sz="4" w:space="0" w:color="auto"/>
              <w:right w:val="single" w:sz="4" w:space="0" w:color="auto"/>
            </w:tcBorders>
            <w:shd w:val="clear" w:color="auto" w:fill="auto"/>
            <w:vAlign w:val="center"/>
          </w:tcPr>
          <w:p w:rsidR="00342A14" w:rsidRPr="00342A14" w:rsidRDefault="00342A14" w:rsidP="00803F0E">
            <w:pPr>
              <w:ind w:right="-29"/>
              <w:jc w:val="center"/>
              <w:rPr>
                <w:sz w:val="20"/>
                <w:szCs w:val="20"/>
              </w:rPr>
            </w:pPr>
            <w:r w:rsidRPr="00342A14">
              <w:rPr>
                <w:sz w:val="20"/>
                <w:szCs w:val="20"/>
              </w:rPr>
              <w:t>Процент исполнения</w:t>
            </w:r>
          </w:p>
        </w:tc>
        <w:tc>
          <w:tcPr>
            <w:tcW w:w="1195" w:type="dxa"/>
            <w:vMerge/>
            <w:tcBorders>
              <w:top w:val="single" w:sz="4" w:space="0" w:color="auto"/>
              <w:left w:val="single" w:sz="4" w:space="0" w:color="auto"/>
              <w:bottom w:val="single" w:sz="4" w:space="0" w:color="000000"/>
              <w:right w:val="single" w:sz="4" w:space="0" w:color="auto"/>
            </w:tcBorders>
            <w:vAlign w:val="center"/>
          </w:tcPr>
          <w:p w:rsidR="00342A14" w:rsidRPr="00342A14" w:rsidRDefault="00342A14" w:rsidP="00803F0E">
            <w:pPr>
              <w:rPr>
                <w:rFonts w:ascii="Arial CYR" w:hAnsi="Arial CYR" w:cs="Arial CYR"/>
                <w:sz w:val="20"/>
                <w:szCs w:val="20"/>
              </w:rPr>
            </w:pPr>
          </w:p>
        </w:tc>
      </w:tr>
      <w:tr w:rsidR="00A44831"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44831" w:rsidRPr="00342A14" w:rsidRDefault="00A44831" w:rsidP="00342A14">
            <w:pPr>
              <w:ind w:right="-108"/>
              <w:rPr>
                <w:bCs/>
                <w:color w:val="000000"/>
                <w:sz w:val="20"/>
                <w:szCs w:val="20"/>
              </w:rPr>
            </w:pPr>
            <w:r w:rsidRPr="00342A14">
              <w:rPr>
                <w:bCs/>
                <w:color w:val="000000"/>
                <w:sz w:val="20"/>
                <w:szCs w:val="20"/>
              </w:rPr>
              <w:t>Фонд оплаты труда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color w:val="000000"/>
                <w:sz w:val="20"/>
                <w:szCs w:val="20"/>
              </w:rPr>
            </w:pPr>
            <w:r w:rsidRPr="00A44831">
              <w:rPr>
                <w:color w:val="000000"/>
                <w:sz w:val="20"/>
                <w:szCs w:val="20"/>
              </w:rPr>
              <w:t>1477481,32</w:t>
            </w:r>
          </w:p>
        </w:tc>
        <w:tc>
          <w:tcPr>
            <w:tcW w:w="160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1780124,50</w:t>
            </w:r>
          </w:p>
        </w:tc>
        <w:tc>
          <w:tcPr>
            <w:tcW w:w="154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color w:val="000000"/>
                <w:sz w:val="20"/>
                <w:szCs w:val="20"/>
              </w:rPr>
            </w:pPr>
            <w:r w:rsidRPr="00A44831">
              <w:rPr>
                <w:color w:val="000000"/>
                <w:sz w:val="20"/>
                <w:szCs w:val="20"/>
              </w:rPr>
              <w:t>1766436,18</w:t>
            </w:r>
          </w:p>
        </w:tc>
        <w:tc>
          <w:tcPr>
            <w:tcW w:w="1080"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99,23</w:t>
            </w:r>
          </w:p>
        </w:tc>
        <w:tc>
          <w:tcPr>
            <w:tcW w:w="1195" w:type="dxa"/>
            <w:tcBorders>
              <w:top w:val="nil"/>
              <w:left w:val="single" w:sz="4" w:space="0" w:color="auto"/>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119,56</w:t>
            </w:r>
          </w:p>
        </w:tc>
      </w:tr>
      <w:tr w:rsidR="00A44831" w:rsidRPr="00342A14" w:rsidTr="00803F0E">
        <w:trPr>
          <w:trHeight w:val="600"/>
        </w:trPr>
        <w:tc>
          <w:tcPr>
            <w:tcW w:w="2977" w:type="dxa"/>
            <w:tcBorders>
              <w:top w:val="nil"/>
              <w:left w:val="single" w:sz="4" w:space="0" w:color="auto"/>
              <w:bottom w:val="single" w:sz="4" w:space="0" w:color="auto"/>
              <w:right w:val="single" w:sz="4" w:space="0" w:color="auto"/>
            </w:tcBorders>
            <w:shd w:val="clear" w:color="auto" w:fill="auto"/>
          </w:tcPr>
          <w:p w:rsidR="00A44831" w:rsidRPr="00342A14" w:rsidRDefault="00A44831" w:rsidP="00342A14">
            <w:pPr>
              <w:ind w:right="-108"/>
              <w:rPr>
                <w:bCs/>
                <w:color w:val="000000"/>
                <w:sz w:val="20"/>
                <w:szCs w:val="20"/>
              </w:rPr>
            </w:pPr>
            <w:r w:rsidRPr="00342A14">
              <w:rPr>
                <w:b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2"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437412,28</w:t>
            </w:r>
          </w:p>
        </w:tc>
        <w:tc>
          <w:tcPr>
            <w:tcW w:w="160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523091,82</w:t>
            </w:r>
          </w:p>
        </w:tc>
        <w:tc>
          <w:tcPr>
            <w:tcW w:w="154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516680,77</w:t>
            </w:r>
          </w:p>
        </w:tc>
        <w:tc>
          <w:tcPr>
            <w:tcW w:w="1080"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98,77</w:t>
            </w:r>
          </w:p>
        </w:tc>
        <w:tc>
          <w:tcPr>
            <w:tcW w:w="1195" w:type="dxa"/>
            <w:tcBorders>
              <w:top w:val="nil"/>
              <w:left w:val="single" w:sz="4" w:space="0" w:color="auto"/>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118,12</w:t>
            </w:r>
          </w:p>
        </w:tc>
      </w:tr>
      <w:tr w:rsidR="00A44831"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44831" w:rsidRPr="00342A14" w:rsidRDefault="00A44831" w:rsidP="00342A14">
            <w:pPr>
              <w:rPr>
                <w:bCs/>
                <w:color w:val="000000"/>
                <w:sz w:val="20"/>
                <w:szCs w:val="20"/>
              </w:rPr>
            </w:pPr>
            <w:r w:rsidRPr="00342A14">
              <w:rPr>
                <w:bCs/>
                <w:color w:val="000000"/>
                <w:sz w:val="20"/>
                <w:szCs w:val="20"/>
              </w:rPr>
              <w:t xml:space="preserve">Прочая закупка товаров, работ и услуг </w:t>
            </w:r>
          </w:p>
        </w:tc>
        <w:tc>
          <w:tcPr>
            <w:tcW w:w="1522"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2642045,50</w:t>
            </w:r>
          </w:p>
        </w:tc>
        <w:tc>
          <w:tcPr>
            <w:tcW w:w="160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3704806,33</w:t>
            </w:r>
          </w:p>
        </w:tc>
        <w:tc>
          <w:tcPr>
            <w:tcW w:w="154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3704806,33</w:t>
            </w:r>
          </w:p>
        </w:tc>
        <w:tc>
          <w:tcPr>
            <w:tcW w:w="1080"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140,22</w:t>
            </w:r>
          </w:p>
        </w:tc>
      </w:tr>
      <w:tr w:rsidR="00A44831"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44831" w:rsidRPr="00342A14" w:rsidRDefault="00A44831" w:rsidP="00342A14">
            <w:pPr>
              <w:rPr>
                <w:bCs/>
                <w:color w:val="000000"/>
                <w:sz w:val="20"/>
                <w:szCs w:val="20"/>
              </w:rPr>
            </w:pPr>
            <w:r w:rsidRPr="00342A14">
              <w:rPr>
                <w:bCs/>
                <w:color w:val="000000"/>
                <w:sz w:val="20"/>
                <w:szCs w:val="20"/>
              </w:rPr>
              <w:t>Уплата прочих налогов, сборов</w:t>
            </w:r>
          </w:p>
        </w:tc>
        <w:tc>
          <w:tcPr>
            <w:tcW w:w="1522"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color w:val="000000"/>
                <w:sz w:val="20"/>
                <w:szCs w:val="20"/>
              </w:rPr>
            </w:pPr>
            <w:r w:rsidRPr="00A44831">
              <w:rPr>
                <w:color w:val="000000"/>
                <w:sz w:val="20"/>
                <w:szCs w:val="20"/>
              </w:rPr>
              <w:t>185392,00</w:t>
            </w:r>
          </w:p>
        </w:tc>
        <w:tc>
          <w:tcPr>
            <w:tcW w:w="160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859712,00</w:t>
            </w:r>
          </w:p>
        </w:tc>
        <w:tc>
          <w:tcPr>
            <w:tcW w:w="154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Cs/>
                <w:color w:val="000000"/>
                <w:sz w:val="20"/>
                <w:szCs w:val="20"/>
              </w:rPr>
            </w:pPr>
            <w:r w:rsidRPr="00A44831">
              <w:rPr>
                <w:bCs/>
                <w:color w:val="000000"/>
                <w:sz w:val="20"/>
                <w:szCs w:val="20"/>
              </w:rPr>
              <w:t>859712,00</w:t>
            </w:r>
          </w:p>
        </w:tc>
        <w:tc>
          <w:tcPr>
            <w:tcW w:w="1080"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4,64р</w:t>
            </w:r>
          </w:p>
        </w:tc>
      </w:tr>
      <w:tr w:rsidR="00A44831"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44831" w:rsidRPr="00342A14" w:rsidRDefault="00A44831" w:rsidP="00342A14">
            <w:pPr>
              <w:rPr>
                <w:bCs/>
                <w:color w:val="000000"/>
                <w:sz w:val="20"/>
                <w:szCs w:val="20"/>
              </w:rPr>
            </w:pPr>
            <w:r>
              <w:rPr>
                <w:bCs/>
                <w:color w:val="000000"/>
                <w:sz w:val="20"/>
                <w:szCs w:val="20"/>
              </w:rPr>
              <w:t>Уплата иных платежей</w:t>
            </w:r>
          </w:p>
        </w:tc>
        <w:tc>
          <w:tcPr>
            <w:tcW w:w="1522"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color w:val="000000"/>
                <w:sz w:val="20"/>
                <w:szCs w:val="20"/>
              </w:rPr>
            </w:pPr>
            <w:r w:rsidRPr="00A44831">
              <w:rPr>
                <w:color w:val="000000"/>
                <w:sz w:val="20"/>
                <w:szCs w:val="20"/>
              </w:rPr>
              <w:t>-</w:t>
            </w:r>
          </w:p>
        </w:tc>
        <w:tc>
          <w:tcPr>
            <w:tcW w:w="160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bCs/>
                <w:color w:val="000000"/>
                <w:sz w:val="20"/>
                <w:szCs w:val="20"/>
              </w:rPr>
            </w:pPr>
            <w:r w:rsidRPr="00A44831">
              <w:rPr>
                <w:bCs/>
                <w:color w:val="000000"/>
                <w:sz w:val="20"/>
                <w:szCs w:val="20"/>
              </w:rPr>
              <w:t>33334,67</w:t>
            </w:r>
          </w:p>
        </w:tc>
        <w:tc>
          <w:tcPr>
            <w:tcW w:w="154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bCs/>
                <w:color w:val="000000"/>
                <w:sz w:val="20"/>
                <w:szCs w:val="20"/>
              </w:rPr>
            </w:pPr>
            <w:r w:rsidRPr="00A44831">
              <w:rPr>
                <w:bCs/>
                <w:color w:val="000000"/>
                <w:sz w:val="20"/>
                <w:szCs w:val="20"/>
              </w:rPr>
              <w:t>33334,67</w:t>
            </w:r>
          </w:p>
        </w:tc>
        <w:tc>
          <w:tcPr>
            <w:tcW w:w="1080" w:type="dxa"/>
            <w:tcBorders>
              <w:top w:val="nil"/>
              <w:left w:val="nil"/>
              <w:bottom w:val="single" w:sz="4" w:space="0" w:color="auto"/>
              <w:right w:val="single" w:sz="4" w:space="0" w:color="auto"/>
            </w:tcBorders>
            <w:shd w:val="clear" w:color="auto" w:fill="auto"/>
            <w:noWrap/>
          </w:tcPr>
          <w:p w:rsidR="00A44831" w:rsidRPr="00A44831" w:rsidRDefault="00A44831" w:rsidP="00820B06">
            <w:pPr>
              <w:jc w:val="center"/>
              <w:rPr>
                <w:color w:val="000000"/>
                <w:sz w:val="20"/>
                <w:szCs w:val="20"/>
              </w:rPr>
            </w:pPr>
            <w:r w:rsidRPr="00A44831">
              <w:rPr>
                <w:color w:val="000000"/>
                <w:sz w:val="20"/>
                <w:szCs w:val="20"/>
              </w:rPr>
              <w:t>100,00</w:t>
            </w:r>
          </w:p>
        </w:tc>
        <w:tc>
          <w:tcPr>
            <w:tcW w:w="1195" w:type="dxa"/>
            <w:tcBorders>
              <w:top w:val="nil"/>
              <w:left w:val="single" w:sz="4" w:space="0" w:color="auto"/>
              <w:bottom w:val="single" w:sz="4" w:space="0" w:color="auto"/>
              <w:right w:val="single" w:sz="4" w:space="0" w:color="auto"/>
            </w:tcBorders>
            <w:shd w:val="clear" w:color="auto" w:fill="auto"/>
            <w:noWrap/>
          </w:tcPr>
          <w:p w:rsidR="00A44831" w:rsidRPr="00A44831" w:rsidRDefault="00A44831" w:rsidP="00820B06">
            <w:pPr>
              <w:jc w:val="center"/>
              <w:rPr>
                <w:sz w:val="20"/>
                <w:szCs w:val="20"/>
              </w:rPr>
            </w:pPr>
            <w:r w:rsidRPr="00A44831">
              <w:rPr>
                <w:sz w:val="20"/>
                <w:szCs w:val="20"/>
              </w:rPr>
              <w:t>-</w:t>
            </w:r>
          </w:p>
        </w:tc>
      </w:tr>
      <w:tr w:rsidR="00A44831" w:rsidRPr="00342A14" w:rsidTr="00803F0E">
        <w:trPr>
          <w:trHeight w:val="300"/>
        </w:trPr>
        <w:tc>
          <w:tcPr>
            <w:tcW w:w="2977" w:type="dxa"/>
            <w:tcBorders>
              <w:top w:val="nil"/>
              <w:left w:val="single" w:sz="4" w:space="0" w:color="auto"/>
              <w:bottom w:val="single" w:sz="4" w:space="0" w:color="auto"/>
              <w:right w:val="single" w:sz="4" w:space="0" w:color="auto"/>
            </w:tcBorders>
            <w:shd w:val="clear" w:color="auto" w:fill="auto"/>
          </w:tcPr>
          <w:p w:rsidR="00A44831" w:rsidRPr="00342A14" w:rsidRDefault="00A44831" w:rsidP="00342A14">
            <w:pPr>
              <w:rPr>
                <w:b/>
                <w:bCs/>
                <w:color w:val="000000"/>
                <w:sz w:val="20"/>
                <w:szCs w:val="20"/>
              </w:rPr>
            </w:pPr>
            <w:r w:rsidRPr="00342A14">
              <w:rPr>
                <w:b/>
                <w:bCs/>
                <w:color w:val="000000"/>
                <w:sz w:val="20"/>
                <w:szCs w:val="20"/>
              </w:rPr>
              <w:t>Итого:</w:t>
            </w:r>
          </w:p>
        </w:tc>
        <w:tc>
          <w:tcPr>
            <w:tcW w:w="1522"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
                <w:color w:val="000000"/>
                <w:sz w:val="20"/>
                <w:szCs w:val="20"/>
              </w:rPr>
            </w:pPr>
            <w:r w:rsidRPr="00A44831">
              <w:rPr>
                <w:b/>
                <w:color w:val="000000"/>
                <w:sz w:val="20"/>
                <w:szCs w:val="20"/>
              </w:rPr>
              <w:t>4742331,10</w:t>
            </w:r>
          </w:p>
        </w:tc>
        <w:tc>
          <w:tcPr>
            <w:tcW w:w="160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
                <w:bCs/>
                <w:color w:val="000000"/>
                <w:sz w:val="20"/>
                <w:szCs w:val="20"/>
              </w:rPr>
            </w:pPr>
            <w:r w:rsidRPr="00A44831">
              <w:rPr>
                <w:b/>
                <w:bCs/>
                <w:color w:val="000000"/>
                <w:sz w:val="20"/>
                <w:szCs w:val="20"/>
              </w:rPr>
              <w:t>6901069,32</w:t>
            </w:r>
          </w:p>
        </w:tc>
        <w:tc>
          <w:tcPr>
            <w:tcW w:w="1544"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
                <w:color w:val="000000"/>
                <w:sz w:val="20"/>
                <w:szCs w:val="20"/>
              </w:rPr>
            </w:pPr>
            <w:r w:rsidRPr="00A44831">
              <w:rPr>
                <w:b/>
                <w:color w:val="000000"/>
                <w:sz w:val="20"/>
                <w:szCs w:val="20"/>
              </w:rPr>
              <w:t>6880969,95</w:t>
            </w:r>
          </w:p>
        </w:tc>
        <w:tc>
          <w:tcPr>
            <w:tcW w:w="1080" w:type="dxa"/>
            <w:tcBorders>
              <w:top w:val="nil"/>
              <w:left w:val="nil"/>
              <w:bottom w:val="single" w:sz="4" w:space="0" w:color="auto"/>
              <w:right w:val="single" w:sz="4" w:space="0" w:color="auto"/>
            </w:tcBorders>
            <w:shd w:val="clear" w:color="auto" w:fill="auto"/>
            <w:noWrap/>
          </w:tcPr>
          <w:p w:rsidR="00A44831" w:rsidRPr="00A44831" w:rsidRDefault="00A44831" w:rsidP="00820B06">
            <w:pPr>
              <w:jc w:val="right"/>
              <w:rPr>
                <w:b/>
                <w:color w:val="000000"/>
                <w:sz w:val="20"/>
                <w:szCs w:val="20"/>
              </w:rPr>
            </w:pPr>
            <w:r w:rsidRPr="00A44831">
              <w:rPr>
                <w:b/>
                <w:color w:val="000000"/>
                <w:sz w:val="20"/>
                <w:szCs w:val="20"/>
              </w:rPr>
              <w:t>99,71</w:t>
            </w:r>
          </w:p>
        </w:tc>
        <w:tc>
          <w:tcPr>
            <w:tcW w:w="1195" w:type="dxa"/>
            <w:tcBorders>
              <w:top w:val="nil"/>
              <w:left w:val="single" w:sz="4" w:space="0" w:color="auto"/>
              <w:bottom w:val="single" w:sz="4" w:space="0" w:color="auto"/>
              <w:right w:val="single" w:sz="4" w:space="0" w:color="auto"/>
            </w:tcBorders>
            <w:shd w:val="clear" w:color="auto" w:fill="auto"/>
            <w:noWrap/>
          </w:tcPr>
          <w:p w:rsidR="00A44831" w:rsidRPr="00A44831" w:rsidRDefault="00A44831" w:rsidP="00820B06">
            <w:pPr>
              <w:jc w:val="center"/>
              <w:rPr>
                <w:b/>
                <w:sz w:val="20"/>
                <w:szCs w:val="20"/>
              </w:rPr>
            </w:pPr>
            <w:r w:rsidRPr="00A44831">
              <w:rPr>
                <w:b/>
                <w:sz w:val="20"/>
                <w:szCs w:val="20"/>
              </w:rPr>
              <w:t>145,10</w:t>
            </w:r>
          </w:p>
        </w:tc>
      </w:tr>
    </w:tbl>
    <w:p w:rsidR="00A44831" w:rsidRPr="00A44831" w:rsidRDefault="00A44831" w:rsidP="00A44831">
      <w:pPr>
        <w:ind w:firstLine="709"/>
        <w:jc w:val="both"/>
        <w:rPr>
          <w:bCs/>
          <w:color w:val="000000"/>
          <w:sz w:val="20"/>
          <w:szCs w:val="20"/>
        </w:rPr>
      </w:pPr>
      <w:r w:rsidRPr="00A44831">
        <w:rPr>
          <w:sz w:val="20"/>
          <w:szCs w:val="20"/>
        </w:rPr>
        <w:t>Значительный рост расходов на 45,10 процентов связан с у</w:t>
      </w:r>
      <w:r>
        <w:rPr>
          <w:sz w:val="20"/>
          <w:szCs w:val="20"/>
        </w:rPr>
        <w:t xml:space="preserve">величением </w:t>
      </w:r>
      <w:r w:rsidRPr="00A44831">
        <w:rPr>
          <w:sz w:val="20"/>
          <w:szCs w:val="20"/>
        </w:rPr>
        <w:t>оплаты труда в 2021 году в результате увеличения штатной численности, увеличением расходов на оценку имущества в сумме 1498043,03 рублей и у</w:t>
      </w:r>
      <w:r w:rsidRPr="00A44831">
        <w:rPr>
          <w:bCs/>
          <w:color w:val="000000"/>
          <w:sz w:val="20"/>
          <w:szCs w:val="20"/>
        </w:rPr>
        <w:t>платой налога на НДС.</w:t>
      </w:r>
    </w:p>
    <w:p w:rsidR="00342A14" w:rsidRPr="00342A14" w:rsidRDefault="00342A14" w:rsidP="00342A14">
      <w:pPr>
        <w:jc w:val="both"/>
        <w:rPr>
          <w:sz w:val="20"/>
          <w:szCs w:val="20"/>
        </w:rPr>
      </w:pPr>
    </w:p>
    <w:p w:rsidR="0042533C" w:rsidRPr="00E14F55" w:rsidRDefault="0042533C" w:rsidP="0042533C">
      <w:pPr>
        <w:shd w:val="clear" w:color="auto" w:fill="FFFFFF"/>
        <w:spacing w:line="275" w:lineRule="auto"/>
        <w:jc w:val="center"/>
        <w:rPr>
          <w:b/>
          <w:i/>
          <w:sz w:val="20"/>
          <w:szCs w:val="20"/>
          <w:highlight w:val="yellow"/>
          <w:shd w:val="clear" w:color="auto" w:fill="FFFFFF"/>
        </w:rPr>
      </w:pPr>
      <w:r w:rsidRPr="00E14F55">
        <w:rPr>
          <w:b/>
          <w:i/>
          <w:sz w:val="20"/>
          <w:szCs w:val="20"/>
          <w:highlight w:val="yellow"/>
          <w:shd w:val="clear" w:color="auto" w:fill="FFFFFF"/>
        </w:rPr>
        <w:t>Анализ показате</w:t>
      </w:r>
      <w:r w:rsidR="00E52BAE" w:rsidRPr="00E14F55">
        <w:rPr>
          <w:b/>
          <w:i/>
          <w:sz w:val="20"/>
          <w:szCs w:val="20"/>
          <w:highlight w:val="yellow"/>
          <w:shd w:val="clear" w:color="auto" w:fill="FFFFFF"/>
        </w:rPr>
        <w:t>лей</w:t>
      </w:r>
    </w:p>
    <w:p w:rsidR="00FA5EB6" w:rsidRPr="00342A14" w:rsidRDefault="00FA5EB6" w:rsidP="0042533C">
      <w:pPr>
        <w:shd w:val="clear" w:color="auto" w:fill="FFFFFF"/>
        <w:spacing w:line="275" w:lineRule="auto"/>
        <w:jc w:val="center"/>
        <w:rPr>
          <w:sz w:val="20"/>
          <w:szCs w:val="20"/>
          <w:highlight w:val="yellow"/>
          <w:shd w:val="clear" w:color="auto" w:fill="FFFFFF"/>
        </w:rPr>
      </w:pPr>
    </w:p>
    <w:p w:rsidR="00735C1D" w:rsidRPr="00E52BAE" w:rsidRDefault="00735C1D" w:rsidP="00735C1D">
      <w:pPr>
        <w:jc w:val="center"/>
        <w:rPr>
          <w:sz w:val="20"/>
          <w:szCs w:val="20"/>
        </w:rPr>
      </w:pPr>
      <w:r w:rsidRPr="00E52BAE">
        <w:rPr>
          <w:b/>
          <w:color w:val="000000"/>
          <w:sz w:val="20"/>
          <w:szCs w:val="20"/>
        </w:rPr>
        <w:t xml:space="preserve">«Сведения о движении нефинансовых активов» </w:t>
      </w:r>
      <w:r w:rsidRPr="00715E67">
        <w:rPr>
          <w:color w:val="000000"/>
          <w:sz w:val="20"/>
          <w:szCs w:val="20"/>
        </w:rPr>
        <w:t>по Красногорскому муниципальному району за 202</w:t>
      </w:r>
      <w:r w:rsidR="00A85A29">
        <w:rPr>
          <w:color w:val="000000"/>
          <w:sz w:val="20"/>
          <w:szCs w:val="20"/>
        </w:rPr>
        <w:t>1</w:t>
      </w:r>
      <w:r w:rsidRPr="00715E67">
        <w:rPr>
          <w:color w:val="000000"/>
          <w:sz w:val="20"/>
          <w:szCs w:val="20"/>
        </w:rPr>
        <w:t xml:space="preserve"> год</w:t>
      </w:r>
      <w:r w:rsidR="00715E67">
        <w:rPr>
          <w:color w:val="000000"/>
          <w:sz w:val="20"/>
          <w:szCs w:val="20"/>
        </w:rPr>
        <w:t xml:space="preserve"> </w:t>
      </w:r>
      <w:r w:rsidRPr="00E52BAE">
        <w:rPr>
          <w:b/>
          <w:color w:val="000000"/>
          <w:sz w:val="20"/>
          <w:szCs w:val="20"/>
        </w:rPr>
        <w:t>форма 0503168 (Бюджет)</w:t>
      </w:r>
    </w:p>
    <w:p w:rsidR="00735C1D" w:rsidRPr="00E52BAE" w:rsidRDefault="00735C1D" w:rsidP="00735C1D">
      <w:pPr>
        <w:jc w:val="both"/>
        <w:rPr>
          <w:sz w:val="20"/>
          <w:szCs w:val="20"/>
        </w:rPr>
      </w:pPr>
    </w:p>
    <w:p w:rsidR="00735C1D" w:rsidRPr="00E52BAE" w:rsidRDefault="00735C1D" w:rsidP="00735C1D">
      <w:pPr>
        <w:ind w:firstLine="709"/>
        <w:jc w:val="both"/>
        <w:rPr>
          <w:sz w:val="20"/>
          <w:szCs w:val="20"/>
        </w:rPr>
      </w:pPr>
      <w:r w:rsidRPr="00E52BAE">
        <w:rPr>
          <w:color w:val="000000"/>
          <w:sz w:val="20"/>
          <w:szCs w:val="20"/>
        </w:rPr>
        <w:t xml:space="preserve">На начало года наличие основных средств в бюджете Красногорского муниципального района составило </w:t>
      </w:r>
      <w:r w:rsidR="000253D5" w:rsidRPr="00E52BAE">
        <w:rPr>
          <w:color w:val="000000"/>
          <w:sz w:val="20"/>
          <w:szCs w:val="20"/>
        </w:rPr>
        <w:t>53 681 518,94</w:t>
      </w:r>
      <w:r w:rsidRPr="00E52BAE">
        <w:rPr>
          <w:color w:val="000000"/>
          <w:sz w:val="20"/>
          <w:szCs w:val="20"/>
        </w:rPr>
        <w:t xml:space="preserve"> рублей. За 202</w:t>
      </w:r>
      <w:r w:rsidR="000253D5">
        <w:rPr>
          <w:color w:val="000000"/>
          <w:sz w:val="20"/>
          <w:szCs w:val="20"/>
        </w:rPr>
        <w:t>1</w:t>
      </w:r>
      <w:r w:rsidRPr="00E52BAE">
        <w:rPr>
          <w:color w:val="000000"/>
          <w:sz w:val="20"/>
          <w:szCs w:val="20"/>
        </w:rPr>
        <w:t xml:space="preserve"> год поступило основных средств на сумму </w:t>
      </w:r>
      <w:r w:rsidR="004F6B0E">
        <w:rPr>
          <w:color w:val="000000"/>
          <w:sz w:val="20"/>
          <w:szCs w:val="20"/>
        </w:rPr>
        <w:t xml:space="preserve">9 </w:t>
      </w:r>
      <w:r w:rsidR="000253D5">
        <w:rPr>
          <w:color w:val="000000"/>
          <w:sz w:val="20"/>
          <w:szCs w:val="20"/>
        </w:rPr>
        <w:t>449 509,22</w:t>
      </w:r>
      <w:r w:rsidRPr="00E52BAE">
        <w:rPr>
          <w:color w:val="000000"/>
          <w:sz w:val="20"/>
          <w:szCs w:val="20"/>
        </w:rPr>
        <w:t xml:space="preserve"> рублей, выбыло основных средств на сумму </w:t>
      </w:r>
      <w:r w:rsidR="004F6B0E">
        <w:rPr>
          <w:color w:val="000000"/>
          <w:sz w:val="20"/>
          <w:szCs w:val="20"/>
        </w:rPr>
        <w:t xml:space="preserve">23 </w:t>
      </w:r>
      <w:r w:rsidR="000253D5">
        <w:rPr>
          <w:color w:val="000000"/>
          <w:sz w:val="20"/>
          <w:szCs w:val="20"/>
        </w:rPr>
        <w:t>999 77,00</w:t>
      </w:r>
      <w:r w:rsidRPr="00E52BAE">
        <w:rPr>
          <w:color w:val="000000"/>
          <w:sz w:val="20"/>
          <w:szCs w:val="20"/>
        </w:rPr>
        <w:t xml:space="preserve"> рублей. Наличие основных средств на конец отчетного периода составило </w:t>
      </w:r>
      <w:r w:rsidR="004F6B0E">
        <w:rPr>
          <w:color w:val="000000"/>
          <w:sz w:val="20"/>
          <w:szCs w:val="20"/>
        </w:rPr>
        <w:t xml:space="preserve">39 131 </w:t>
      </w:r>
      <w:r w:rsidR="000253D5">
        <w:rPr>
          <w:color w:val="000000"/>
          <w:sz w:val="20"/>
          <w:szCs w:val="20"/>
        </w:rPr>
        <w:t>088,39</w:t>
      </w:r>
      <w:r w:rsidRPr="00E52BAE">
        <w:rPr>
          <w:color w:val="000000"/>
          <w:sz w:val="20"/>
          <w:szCs w:val="20"/>
        </w:rPr>
        <w:t xml:space="preserve"> рублей.</w:t>
      </w:r>
    </w:p>
    <w:p w:rsidR="00735C1D" w:rsidRPr="00E52BAE" w:rsidRDefault="00735C1D" w:rsidP="00735C1D">
      <w:pPr>
        <w:ind w:firstLine="709"/>
        <w:jc w:val="both"/>
        <w:rPr>
          <w:sz w:val="20"/>
          <w:szCs w:val="20"/>
        </w:rPr>
      </w:pPr>
      <w:r w:rsidRPr="00E52BAE">
        <w:rPr>
          <w:color w:val="000000"/>
          <w:sz w:val="20"/>
          <w:szCs w:val="20"/>
        </w:rPr>
        <w:t>Безвозмездное поступление основных средств капитального характера в бюджет муниципального района в 202</w:t>
      </w:r>
      <w:r w:rsidR="0099125B">
        <w:rPr>
          <w:color w:val="000000"/>
          <w:sz w:val="20"/>
          <w:szCs w:val="20"/>
        </w:rPr>
        <w:t>1</w:t>
      </w:r>
      <w:r w:rsidRPr="00E52BAE">
        <w:rPr>
          <w:color w:val="000000"/>
          <w:sz w:val="20"/>
          <w:szCs w:val="20"/>
        </w:rPr>
        <w:t xml:space="preserve"> году из областного бюджета составило </w:t>
      </w:r>
      <w:r w:rsidR="004F6B0E">
        <w:rPr>
          <w:color w:val="000000"/>
          <w:sz w:val="20"/>
          <w:szCs w:val="20"/>
        </w:rPr>
        <w:t xml:space="preserve">2 912 </w:t>
      </w:r>
      <w:r w:rsidR="00547724">
        <w:rPr>
          <w:color w:val="000000"/>
          <w:sz w:val="20"/>
          <w:szCs w:val="20"/>
        </w:rPr>
        <w:t>245,00</w:t>
      </w:r>
      <w:r w:rsidRPr="00E52BAE">
        <w:rPr>
          <w:color w:val="000000"/>
          <w:sz w:val="20"/>
          <w:szCs w:val="20"/>
        </w:rPr>
        <w:t xml:space="preserve"> руб., в том числе:</w:t>
      </w:r>
    </w:p>
    <w:p w:rsidR="00735C1D" w:rsidRPr="00E52BAE" w:rsidRDefault="00735C1D" w:rsidP="00735C1D">
      <w:pPr>
        <w:jc w:val="both"/>
        <w:rPr>
          <w:sz w:val="20"/>
          <w:szCs w:val="20"/>
        </w:rPr>
      </w:pPr>
      <w:r w:rsidRPr="00E52BAE">
        <w:rPr>
          <w:color w:val="000000"/>
          <w:sz w:val="20"/>
          <w:szCs w:val="20"/>
        </w:rPr>
        <w:t>- от Департамента образования – 2</w:t>
      </w:r>
      <w:r w:rsidR="004F6B0E">
        <w:rPr>
          <w:color w:val="000000"/>
          <w:sz w:val="20"/>
          <w:szCs w:val="20"/>
        </w:rPr>
        <w:t xml:space="preserve"> 912 </w:t>
      </w:r>
      <w:r w:rsidR="00547724">
        <w:rPr>
          <w:color w:val="000000"/>
          <w:sz w:val="20"/>
          <w:szCs w:val="20"/>
        </w:rPr>
        <w:t>245,00</w:t>
      </w:r>
      <w:r w:rsidRPr="00E52BAE">
        <w:rPr>
          <w:color w:val="000000"/>
          <w:sz w:val="20"/>
          <w:szCs w:val="20"/>
        </w:rPr>
        <w:t xml:space="preserve"> руб</w:t>
      </w:r>
      <w:r w:rsidR="00547724">
        <w:rPr>
          <w:color w:val="000000"/>
          <w:sz w:val="20"/>
          <w:szCs w:val="20"/>
        </w:rPr>
        <w:t>лей.</w:t>
      </w:r>
    </w:p>
    <w:p w:rsidR="00735C1D" w:rsidRPr="00E52BAE" w:rsidRDefault="00735C1D" w:rsidP="00735C1D">
      <w:pPr>
        <w:jc w:val="both"/>
        <w:rPr>
          <w:sz w:val="20"/>
          <w:szCs w:val="20"/>
        </w:rPr>
      </w:pPr>
    </w:p>
    <w:p w:rsidR="00735C1D" w:rsidRPr="00E52BAE" w:rsidRDefault="00735C1D" w:rsidP="00735C1D">
      <w:pPr>
        <w:ind w:firstLine="709"/>
        <w:jc w:val="both"/>
        <w:rPr>
          <w:sz w:val="20"/>
          <w:szCs w:val="20"/>
        </w:rPr>
      </w:pPr>
      <w:r w:rsidRPr="00E52BAE">
        <w:rPr>
          <w:color w:val="000000"/>
          <w:sz w:val="20"/>
          <w:szCs w:val="20"/>
        </w:rPr>
        <w:t>Амортизация основных средств на начало года составила 2</w:t>
      </w:r>
      <w:r w:rsidR="00547724">
        <w:rPr>
          <w:color w:val="000000"/>
          <w:sz w:val="20"/>
          <w:szCs w:val="20"/>
        </w:rPr>
        <w:t>9</w:t>
      </w:r>
      <w:r w:rsidRPr="00E52BAE">
        <w:rPr>
          <w:color w:val="000000"/>
          <w:sz w:val="20"/>
          <w:szCs w:val="20"/>
        </w:rPr>
        <w:t xml:space="preserve"> </w:t>
      </w:r>
      <w:r w:rsidR="00547724">
        <w:rPr>
          <w:color w:val="000000"/>
          <w:sz w:val="20"/>
          <w:szCs w:val="20"/>
        </w:rPr>
        <w:t>979 910</w:t>
      </w:r>
      <w:r w:rsidRPr="00E52BAE">
        <w:rPr>
          <w:color w:val="000000"/>
          <w:sz w:val="20"/>
          <w:szCs w:val="20"/>
        </w:rPr>
        <w:t>,</w:t>
      </w:r>
      <w:r w:rsidR="00547724">
        <w:rPr>
          <w:color w:val="000000"/>
          <w:sz w:val="20"/>
          <w:szCs w:val="20"/>
        </w:rPr>
        <w:t>65</w:t>
      </w:r>
      <w:r w:rsidRPr="00E52BAE">
        <w:rPr>
          <w:color w:val="000000"/>
          <w:sz w:val="20"/>
          <w:szCs w:val="20"/>
        </w:rPr>
        <w:t xml:space="preserve"> рублей. За отчетный период начисление и выбытие амортизации составило </w:t>
      </w:r>
      <w:r w:rsidR="004F6B0E">
        <w:rPr>
          <w:color w:val="000000"/>
          <w:sz w:val="20"/>
          <w:szCs w:val="20"/>
        </w:rPr>
        <w:t xml:space="preserve">-1 521 </w:t>
      </w:r>
      <w:r w:rsidR="00547724">
        <w:rPr>
          <w:color w:val="000000"/>
          <w:sz w:val="20"/>
          <w:szCs w:val="20"/>
        </w:rPr>
        <w:t>845,48</w:t>
      </w:r>
      <w:r w:rsidRPr="00E52BAE">
        <w:rPr>
          <w:color w:val="000000"/>
          <w:sz w:val="20"/>
          <w:szCs w:val="20"/>
        </w:rPr>
        <w:t xml:space="preserve"> рублей, амортизации на конец года сложилась в сумме </w:t>
      </w:r>
      <w:bookmarkStart w:id="1" w:name="_Hlk63860545"/>
      <w:r w:rsidR="004F6B0E">
        <w:rPr>
          <w:color w:val="000000"/>
          <w:sz w:val="20"/>
          <w:szCs w:val="20"/>
        </w:rPr>
        <w:t xml:space="preserve">28 458 </w:t>
      </w:r>
      <w:r w:rsidR="00547724">
        <w:rPr>
          <w:color w:val="000000"/>
          <w:sz w:val="20"/>
          <w:szCs w:val="20"/>
        </w:rPr>
        <w:t>065,17</w:t>
      </w:r>
      <w:r w:rsidRPr="00E52BAE">
        <w:rPr>
          <w:color w:val="000000"/>
          <w:sz w:val="20"/>
          <w:szCs w:val="20"/>
        </w:rPr>
        <w:t xml:space="preserve"> </w:t>
      </w:r>
      <w:bookmarkEnd w:id="1"/>
      <w:r w:rsidRPr="00E52BAE">
        <w:rPr>
          <w:color w:val="000000"/>
          <w:sz w:val="20"/>
          <w:szCs w:val="20"/>
        </w:rPr>
        <w:t>рублей.</w:t>
      </w:r>
    </w:p>
    <w:p w:rsidR="00735C1D" w:rsidRPr="00E52BAE" w:rsidRDefault="00735C1D" w:rsidP="00735C1D">
      <w:pPr>
        <w:jc w:val="both"/>
        <w:rPr>
          <w:sz w:val="20"/>
          <w:szCs w:val="20"/>
        </w:rPr>
      </w:pPr>
    </w:p>
    <w:p w:rsidR="00735C1D" w:rsidRPr="00E52BAE" w:rsidRDefault="00735C1D" w:rsidP="00735C1D">
      <w:pPr>
        <w:ind w:firstLine="709"/>
        <w:jc w:val="both"/>
        <w:rPr>
          <w:sz w:val="20"/>
          <w:szCs w:val="20"/>
        </w:rPr>
      </w:pPr>
      <w:r w:rsidRPr="00E52BAE">
        <w:rPr>
          <w:color w:val="000000"/>
          <w:sz w:val="20"/>
          <w:szCs w:val="20"/>
        </w:rPr>
        <w:t xml:space="preserve">Наличие материальных запасов на начало года составило </w:t>
      </w:r>
      <w:r w:rsidR="00547724" w:rsidRPr="00E52BAE">
        <w:rPr>
          <w:color w:val="000000"/>
          <w:sz w:val="20"/>
          <w:szCs w:val="20"/>
        </w:rPr>
        <w:t>925 995,56</w:t>
      </w:r>
      <w:r w:rsidRPr="00E52BAE">
        <w:rPr>
          <w:color w:val="000000"/>
          <w:sz w:val="20"/>
          <w:szCs w:val="20"/>
        </w:rPr>
        <w:t xml:space="preserve"> рублей. В течение отчетного периода было приобретено материалов на сумму 2 </w:t>
      </w:r>
      <w:r w:rsidR="00547724">
        <w:rPr>
          <w:color w:val="000000"/>
          <w:sz w:val="20"/>
          <w:szCs w:val="20"/>
        </w:rPr>
        <w:t>448</w:t>
      </w:r>
      <w:r w:rsidRPr="00E52BAE">
        <w:rPr>
          <w:color w:val="000000"/>
          <w:sz w:val="20"/>
          <w:szCs w:val="20"/>
        </w:rPr>
        <w:t xml:space="preserve"> </w:t>
      </w:r>
      <w:r w:rsidR="00547724">
        <w:rPr>
          <w:color w:val="000000"/>
          <w:sz w:val="20"/>
          <w:szCs w:val="20"/>
        </w:rPr>
        <w:t>167</w:t>
      </w:r>
      <w:r w:rsidRPr="00E52BAE">
        <w:rPr>
          <w:color w:val="000000"/>
          <w:sz w:val="20"/>
          <w:szCs w:val="20"/>
        </w:rPr>
        <w:t>,</w:t>
      </w:r>
      <w:r w:rsidR="00547724">
        <w:rPr>
          <w:color w:val="000000"/>
          <w:sz w:val="20"/>
          <w:szCs w:val="20"/>
        </w:rPr>
        <w:t>37</w:t>
      </w:r>
      <w:r w:rsidRPr="00E52BAE">
        <w:rPr>
          <w:color w:val="000000"/>
          <w:sz w:val="20"/>
          <w:szCs w:val="20"/>
        </w:rPr>
        <w:t xml:space="preserve"> рублей, в том числе получено безвозмездно от Департамента образования материальных запасов на сумму </w:t>
      </w:r>
      <w:r w:rsidR="00AC5982">
        <w:rPr>
          <w:color w:val="000000"/>
          <w:sz w:val="20"/>
          <w:szCs w:val="20"/>
        </w:rPr>
        <w:t>138 570,00</w:t>
      </w:r>
      <w:r w:rsidRPr="00E52BAE">
        <w:rPr>
          <w:color w:val="000000"/>
          <w:sz w:val="20"/>
          <w:szCs w:val="20"/>
        </w:rPr>
        <w:t xml:space="preserve"> рублей. Израсходовано материалов за 202</w:t>
      </w:r>
      <w:r w:rsidR="00AC5982">
        <w:rPr>
          <w:color w:val="000000"/>
          <w:sz w:val="20"/>
          <w:szCs w:val="20"/>
        </w:rPr>
        <w:t>1</w:t>
      </w:r>
      <w:r w:rsidRPr="00E52BAE">
        <w:rPr>
          <w:color w:val="000000"/>
          <w:sz w:val="20"/>
          <w:szCs w:val="20"/>
        </w:rPr>
        <w:t xml:space="preserve"> год на сумму </w:t>
      </w:r>
      <w:r w:rsidR="004F6B0E">
        <w:rPr>
          <w:color w:val="000000"/>
          <w:sz w:val="20"/>
          <w:szCs w:val="20"/>
        </w:rPr>
        <w:t xml:space="preserve">2 138 </w:t>
      </w:r>
      <w:r w:rsidR="00AC5982">
        <w:rPr>
          <w:color w:val="000000"/>
          <w:sz w:val="20"/>
          <w:szCs w:val="20"/>
        </w:rPr>
        <w:t>316,57</w:t>
      </w:r>
      <w:r w:rsidRPr="00E52BAE">
        <w:rPr>
          <w:color w:val="000000"/>
          <w:sz w:val="20"/>
          <w:szCs w:val="20"/>
        </w:rPr>
        <w:t xml:space="preserve"> рублей. На конец отчетного периода наличие материальных запасов составило </w:t>
      </w:r>
      <w:r w:rsidR="004F6B0E">
        <w:rPr>
          <w:color w:val="000000"/>
          <w:sz w:val="20"/>
          <w:szCs w:val="20"/>
        </w:rPr>
        <w:t xml:space="preserve">1 235 </w:t>
      </w:r>
      <w:r w:rsidR="00AC5982">
        <w:rPr>
          <w:color w:val="000000"/>
          <w:sz w:val="20"/>
          <w:szCs w:val="20"/>
        </w:rPr>
        <w:t>846,36</w:t>
      </w:r>
      <w:r w:rsidRPr="00E52BAE">
        <w:rPr>
          <w:color w:val="000000"/>
          <w:sz w:val="20"/>
          <w:szCs w:val="20"/>
        </w:rPr>
        <w:t xml:space="preserve"> рублей.</w:t>
      </w:r>
    </w:p>
    <w:p w:rsidR="008F17ED" w:rsidRPr="008F17ED" w:rsidRDefault="00735C1D" w:rsidP="008F17ED">
      <w:pPr>
        <w:jc w:val="both"/>
        <w:rPr>
          <w:sz w:val="20"/>
          <w:szCs w:val="20"/>
        </w:rPr>
      </w:pPr>
      <w:r w:rsidRPr="00E52BAE">
        <w:rPr>
          <w:color w:val="000000"/>
          <w:sz w:val="20"/>
          <w:szCs w:val="20"/>
        </w:rPr>
        <w:t xml:space="preserve">На начало отчетного периода на балансе учреждений в бюджете муниципального района сумма непроизведенных активов (земля) составила 17 210 131,00 рублей. </w:t>
      </w:r>
      <w:r w:rsidR="008F17ED" w:rsidRPr="008F17ED">
        <w:rPr>
          <w:color w:val="000000"/>
          <w:sz w:val="20"/>
          <w:szCs w:val="20"/>
        </w:rPr>
        <w:t>В течение 2021 года поступили непроизведе</w:t>
      </w:r>
      <w:r w:rsidR="004F6B0E">
        <w:rPr>
          <w:color w:val="000000"/>
          <w:sz w:val="20"/>
          <w:szCs w:val="20"/>
        </w:rPr>
        <w:t xml:space="preserve">нные активы (земля) в сумме 627 </w:t>
      </w:r>
      <w:r w:rsidR="008F17ED" w:rsidRPr="008F17ED">
        <w:rPr>
          <w:color w:val="000000"/>
          <w:sz w:val="20"/>
          <w:szCs w:val="20"/>
        </w:rPr>
        <w:t>656,00 рублей. Сумма непроизведенных активов на конец отчетного периода составила 17 837 787,00 рублей.</w:t>
      </w:r>
    </w:p>
    <w:p w:rsidR="00AC5982" w:rsidRPr="00E52BAE" w:rsidRDefault="00AC5982" w:rsidP="00735C1D">
      <w:pPr>
        <w:ind w:firstLine="709"/>
        <w:jc w:val="both"/>
        <w:rPr>
          <w:sz w:val="20"/>
          <w:szCs w:val="20"/>
        </w:rPr>
      </w:pPr>
    </w:p>
    <w:p w:rsidR="00735C1D" w:rsidRPr="00E52BAE" w:rsidRDefault="00735C1D" w:rsidP="00735C1D">
      <w:pPr>
        <w:ind w:firstLine="709"/>
        <w:jc w:val="both"/>
        <w:rPr>
          <w:sz w:val="20"/>
          <w:szCs w:val="20"/>
        </w:rPr>
      </w:pPr>
      <w:r w:rsidRPr="00E52BAE">
        <w:rPr>
          <w:color w:val="000000"/>
          <w:sz w:val="20"/>
          <w:szCs w:val="20"/>
        </w:rPr>
        <w:t xml:space="preserve">На начало года наличие недвижимого имущества в составе казны в бюджете муниципального района составило </w:t>
      </w:r>
      <w:r w:rsidR="00154D3D">
        <w:rPr>
          <w:color w:val="000000"/>
          <w:sz w:val="20"/>
          <w:szCs w:val="20"/>
        </w:rPr>
        <w:t>272</w:t>
      </w:r>
      <w:r w:rsidR="000B7912">
        <w:rPr>
          <w:color w:val="000000"/>
          <w:sz w:val="20"/>
          <w:szCs w:val="20"/>
        </w:rPr>
        <w:t xml:space="preserve"> </w:t>
      </w:r>
      <w:r w:rsidR="00154D3D">
        <w:rPr>
          <w:color w:val="000000"/>
          <w:sz w:val="20"/>
          <w:szCs w:val="20"/>
        </w:rPr>
        <w:t>636</w:t>
      </w:r>
      <w:r w:rsidR="000B7912">
        <w:rPr>
          <w:color w:val="000000"/>
          <w:sz w:val="20"/>
          <w:szCs w:val="20"/>
        </w:rPr>
        <w:t xml:space="preserve"> </w:t>
      </w:r>
      <w:r w:rsidR="00154D3D">
        <w:rPr>
          <w:color w:val="000000"/>
          <w:sz w:val="20"/>
          <w:szCs w:val="20"/>
        </w:rPr>
        <w:t>659,04</w:t>
      </w:r>
      <w:r w:rsidRPr="00E52BAE">
        <w:rPr>
          <w:color w:val="000000"/>
          <w:sz w:val="20"/>
          <w:szCs w:val="20"/>
        </w:rPr>
        <w:t xml:space="preserve"> рублей (балансовая стоимость). За 202</w:t>
      </w:r>
      <w:r w:rsidR="00154D3D">
        <w:rPr>
          <w:color w:val="000000"/>
          <w:sz w:val="20"/>
          <w:szCs w:val="20"/>
        </w:rPr>
        <w:t>1</w:t>
      </w:r>
      <w:r w:rsidRPr="00E52BAE">
        <w:rPr>
          <w:color w:val="000000"/>
          <w:sz w:val="20"/>
          <w:szCs w:val="20"/>
        </w:rPr>
        <w:t xml:space="preserve"> год поступило в казну недвижимого имущества на сумму </w:t>
      </w:r>
      <w:r w:rsidR="004F6B0E">
        <w:rPr>
          <w:color w:val="000000"/>
          <w:sz w:val="20"/>
          <w:szCs w:val="20"/>
        </w:rPr>
        <w:t xml:space="preserve">15 450 </w:t>
      </w:r>
      <w:r w:rsidR="00154D3D">
        <w:rPr>
          <w:color w:val="000000"/>
          <w:sz w:val="20"/>
          <w:szCs w:val="20"/>
        </w:rPr>
        <w:t>115,67</w:t>
      </w:r>
      <w:r w:rsidRPr="00E52BAE">
        <w:rPr>
          <w:color w:val="000000"/>
          <w:sz w:val="20"/>
          <w:szCs w:val="20"/>
        </w:rPr>
        <w:t xml:space="preserve"> рублей, выбыти</w:t>
      </w:r>
      <w:r w:rsidR="00154D3D">
        <w:rPr>
          <w:color w:val="000000"/>
          <w:sz w:val="20"/>
          <w:szCs w:val="20"/>
        </w:rPr>
        <w:t>е</w:t>
      </w:r>
      <w:r w:rsidRPr="00E52BAE">
        <w:rPr>
          <w:color w:val="000000"/>
          <w:sz w:val="20"/>
          <w:szCs w:val="20"/>
        </w:rPr>
        <w:t xml:space="preserve"> за отчетный период </w:t>
      </w:r>
      <w:r w:rsidR="00154D3D">
        <w:rPr>
          <w:color w:val="000000"/>
          <w:sz w:val="20"/>
          <w:szCs w:val="20"/>
        </w:rPr>
        <w:t>составило 40</w:t>
      </w:r>
      <w:r w:rsidR="000B7912">
        <w:rPr>
          <w:color w:val="000000"/>
          <w:sz w:val="20"/>
          <w:szCs w:val="20"/>
        </w:rPr>
        <w:t xml:space="preserve"> </w:t>
      </w:r>
      <w:r w:rsidR="00154D3D">
        <w:rPr>
          <w:color w:val="000000"/>
          <w:sz w:val="20"/>
          <w:szCs w:val="20"/>
        </w:rPr>
        <w:t>632</w:t>
      </w:r>
      <w:r w:rsidR="000B7912">
        <w:rPr>
          <w:color w:val="000000"/>
          <w:sz w:val="20"/>
          <w:szCs w:val="20"/>
        </w:rPr>
        <w:t xml:space="preserve"> </w:t>
      </w:r>
      <w:r w:rsidR="00154D3D">
        <w:rPr>
          <w:color w:val="000000"/>
          <w:sz w:val="20"/>
          <w:szCs w:val="20"/>
        </w:rPr>
        <w:t>619,92 рублей</w:t>
      </w:r>
      <w:r w:rsidRPr="00E52BAE">
        <w:rPr>
          <w:color w:val="000000"/>
          <w:sz w:val="20"/>
          <w:szCs w:val="20"/>
        </w:rPr>
        <w:t xml:space="preserve">. На конец года сумма недвижимого имущества составила </w:t>
      </w:r>
      <w:r w:rsidR="004F6B0E">
        <w:rPr>
          <w:color w:val="000000"/>
          <w:sz w:val="20"/>
          <w:szCs w:val="20"/>
        </w:rPr>
        <w:t xml:space="preserve">247 454 </w:t>
      </w:r>
      <w:r w:rsidR="00154D3D">
        <w:rPr>
          <w:color w:val="000000"/>
          <w:sz w:val="20"/>
          <w:szCs w:val="20"/>
        </w:rPr>
        <w:t>154,79</w:t>
      </w:r>
      <w:r w:rsidRPr="00E52BAE">
        <w:rPr>
          <w:color w:val="000000"/>
          <w:sz w:val="20"/>
          <w:szCs w:val="20"/>
        </w:rPr>
        <w:t xml:space="preserve"> рублей (балансовая стоимость). Амортизация недвижимого имущества в составе казны на начало года составила </w:t>
      </w:r>
      <w:r w:rsidR="00154D3D" w:rsidRPr="00E52BAE">
        <w:rPr>
          <w:color w:val="000000"/>
          <w:sz w:val="20"/>
          <w:szCs w:val="20"/>
        </w:rPr>
        <w:t>59 357 017,14</w:t>
      </w:r>
      <w:r w:rsidRPr="00E52BAE">
        <w:rPr>
          <w:color w:val="000000"/>
          <w:sz w:val="20"/>
          <w:szCs w:val="20"/>
        </w:rPr>
        <w:t xml:space="preserve"> рублей, на конец года сумма амортизации недвижимого имущества составила 59 </w:t>
      </w:r>
      <w:r w:rsidR="00154D3D">
        <w:rPr>
          <w:color w:val="000000"/>
          <w:sz w:val="20"/>
          <w:szCs w:val="20"/>
        </w:rPr>
        <w:t>088</w:t>
      </w:r>
      <w:r w:rsidRPr="00E52BAE">
        <w:rPr>
          <w:color w:val="000000"/>
          <w:sz w:val="20"/>
          <w:szCs w:val="20"/>
        </w:rPr>
        <w:t xml:space="preserve"> </w:t>
      </w:r>
      <w:r w:rsidR="00154D3D">
        <w:rPr>
          <w:color w:val="000000"/>
          <w:sz w:val="20"/>
          <w:szCs w:val="20"/>
        </w:rPr>
        <w:t>768</w:t>
      </w:r>
      <w:r w:rsidRPr="00E52BAE">
        <w:rPr>
          <w:color w:val="000000"/>
          <w:sz w:val="20"/>
          <w:szCs w:val="20"/>
        </w:rPr>
        <w:t>,</w:t>
      </w:r>
      <w:r w:rsidR="00154D3D">
        <w:rPr>
          <w:color w:val="000000"/>
          <w:sz w:val="20"/>
          <w:szCs w:val="20"/>
        </w:rPr>
        <w:t>47</w:t>
      </w:r>
      <w:r w:rsidRPr="00E52BAE">
        <w:rPr>
          <w:color w:val="000000"/>
          <w:sz w:val="20"/>
          <w:szCs w:val="20"/>
        </w:rPr>
        <w:t xml:space="preserve"> рублей.</w:t>
      </w:r>
    </w:p>
    <w:p w:rsidR="00735C1D" w:rsidRDefault="00735C1D" w:rsidP="00735C1D">
      <w:pPr>
        <w:jc w:val="both"/>
        <w:rPr>
          <w:sz w:val="20"/>
          <w:szCs w:val="20"/>
        </w:rPr>
      </w:pPr>
    </w:p>
    <w:p w:rsidR="005B05F1" w:rsidRPr="005B05F1" w:rsidRDefault="005B05F1" w:rsidP="005B05F1">
      <w:pPr>
        <w:ind w:firstLine="709"/>
        <w:jc w:val="both"/>
        <w:rPr>
          <w:sz w:val="20"/>
          <w:szCs w:val="20"/>
        </w:rPr>
      </w:pPr>
      <w:r w:rsidRPr="005B05F1">
        <w:rPr>
          <w:color w:val="000000"/>
          <w:sz w:val="20"/>
          <w:szCs w:val="20"/>
        </w:rPr>
        <w:t>По строке 510 Ф.0503168 «Сведения о движении нефинансовых активов» отражены на начало года непроизведенные активы в составе имущества казны (счет б/у 110855000) в сумме 890</w:t>
      </w:r>
      <w:r>
        <w:rPr>
          <w:color w:val="000000"/>
          <w:sz w:val="20"/>
          <w:szCs w:val="20"/>
        </w:rPr>
        <w:t xml:space="preserve"> </w:t>
      </w:r>
      <w:r w:rsidRPr="005B05F1">
        <w:rPr>
          <w:color w:val="000000"/>
          <w:sz w:val="20"/>
          <w:szCs w:val="20"/>
        </w:rPr>
        <w:t xml:space="preserve">426,83 руб., поступление в </w:t>
      </w:r>
      <w:r>
        <w:rPr>
          <w:color w:val="000000"/>
          <w:sz w:val="20"/>
          <w:szCs w:val="20"/>
        </w:rPr>
        <w:t xml:space="preserve">казну в течение года составило </w:t>
      </w:r>
      <w:r w:rsidRPr="005B05F1">
        <w:rPr>
          <w:color w:val="000000"/>
          <w:sz w:val="20"/>
          <w:szCs w:val="20"/>
        </w:rPr>
        <w:t>5</w:t>
      </w:r>
      <w:r>
        <w:rPr>
          <w:color w:val="000000"/>
          <w:sz w:val="20"/>
          <w:szCs w:val="20"/>
        </w:rPr>
        <w:t xml:space="preserve"> </w:t>
      </w:r>
      <w:r w:rsidRPr="005B05F1">
        <w:rPr>
          <w:color w:val="000000"/>
          <w:sz w:val="20"/>
          <w:szCs w:val="20"/>
        </w:rPr>
        <w:t>299</w:t>
      </w:r>
      <w:r>
        <w:rPr>
          <w:color w:val="000000"/>
          <w:sz w:val="20"/>
          <w:szCs w:val="20"/>
        </w:rPr>
        <w:t xml:space="preserve"> </w:t>
      </w:r>
      <w:r w:rsidRPr="005B05F1">
        <w:rPr>
          <w:color w:val="000000"/>
          <w:sz w:val="20"/>
          <w:szCs w:val="20"/>
        </w:rPr>
        <w:t>739,00 рублей, выбыти</w:t>
      </w:r>
      <w:r>
        <w:rPr>
          <w:color w:val="000000"/>
          <w:sz w:val="20"/>
          <w:szCs w:val="20"/>
        </w:rPr>
        <w:t>я</w:t>
      </w:r>
      <w:r w:rsidRPr="005B05F1">
        <w:rPr>
          <w:color w:val="000000"/>
          <w:sz w:val="20"/>
          <w:szCs w:val="20"/>
        </w:rPr>
        <w:t xml:space="preserve"> непроизведенных активов за данный период не было,</w:t>
      </w:r>
      <w:r>
        <w:rPr>
          <w:color w:val="000000"/>
          <w:sz w:val="20"/>
          <w:szCs w:val="20"/>
        </w:rPr>
        <w:t xml:space="preserve"> </w:t>
      </w:r>
      <w:r w:rsidRPr="005B05F1">
        <w:rPr>
          <w:color w:val="000000"/>
          <w:sz w:val="20"/>
          <w:szCs w:val="20"/>
        </w:rPr>
        <w:t>на конец отчетного периода сумма непроизведенных активов составила</w:t>
      </w:r>
      <w:r>
        <w:rPr>
          <w:color w:val="000000"/>
          <w:sz w:val="20"/>
          <w:szCs w:val="20"/>
        </w:rPr>
        <w:t xml:space="preserve"> – </w:t>
      </w:r>
      <w:r w:rsidRPr="005B05F1">
        <w:rPr>
          <w:color w:val="000000"/>
          <w:sz w:val="20"/>
          <w:szCs w:val="20"/>
        </w:rPr>
        <w:t>6</w:t>
      </w:r>
      <w:r>
        <w:rPr>
          <w:color w:val="000000"/>
          <w:sz w:val="20"/>
          <w:szCs w:val="20"/>
        </w:rPr>
        <w:t xml:space="preserve"> </w:t>
      </w:r>
      <w:r w:rsidRPr="005B05F1">
        <w:rPr>
          <w:color w:val="000000"/>
          <w:sz w:val="20"/>
          <w:szCs w:val="20"/>
        </w:rPr>
        <w:t>190</w:t>
      </w:r>
      <w:r>
        <w:rPr>
          <w:color w:val="000000"/>
          <w:sz w:val="20"/>
          <w:szCs w:val="20"/>
        </w:rPr>
        <w:t xml:space="preserve"> </w:t>
      </w:r>
      <w:r w:rsidRPr="005B05F1">
        <w:rPr>
          <w:color w:val="000000"/>
          <w:sz w:val="20"/>
          <w:szCs w:val="20"/>
        </w:rPr>
        <w:t>165,83 рублей.</w:t>
      </w:r>
    </w:p>
    <w:p w:rsidR="005B05F1" w:rsidRPr="005B05F1" w:rsidRDefault="005B05F1" w:rsidP="005B05F1">
      <w:pPr>
        <w:ind w:firstLine="709"/>
        <w:jc w:val="both"/>
        <w:rPr>
          <w:sz w:val="20"/>
          <w:szCs w:val="20"/>
        </w:rPr>
      </w:pPr>
      <w:r w:rsidRPr="005B05F1">
        <w:rPr>
          <w:color w:val="000000"/>
          <w:sz w:val="20"/>
          <w:szCs w:val="20"/>
        </w:rPr>
        <w:t xml:space="preserve">На начало года капитальные вложения в недвижимое имущество учреждения (счет </w:t>
      </w:r>
      <w:r>
        <w:rPr>
          <w:color w:val="000000"/>
          <w:sz w:val="20"/>
          <w:szCs w:val="20"/>
        </w:rPr>
        <w:t xml:space="preserve">б/у 110610000) составили </w:t>
      </w:r>
      <w:r w:rsidRPr="00DF6674">
        <w:rPr>
          <w:sz w:val="20"/>
          <w:szCs w:val="20"/>
        </w:rPr>
        <w:t>20 716 870,64 рублей. На конец года сумма капитальных вложений составила 21 790 040,64 рублей</w:t>
      </w:r>
      <w:r w:rsidRPr="005B05F1">
        <w:rPr>
          <w:color w:val="000000"/>
          <w:sz w:val="20"/>
          <w:szCs w:val="20"/>
        </w:rPr>
        <w:t xml:space="preserve"> (счет б/у 110610000), на котором числятся затраты по незавершенно</w:t>
      </w:r>
      <w:r>
        <w:rPr>
          <w:color w:val="000000"/>
          <w:sz w:val="20"/>
          <w:szCs w:val="20"/>
        </w:rPr>
        <w:t xml:space="preserve">му строительству полигона ТБО, </w:t>
      </w:r>
      <w:r w:rsidRPr="005B05F1">
        <w:rPr>
          <w:color w:val="000000"/>
          <w:sz w:val="20"/>
          <w:szCs w:val="20"/>
        </w:rPr>
        <w:t>наружные сети канализации. Информация по вышеуказанным объектам отражена в Ф.0503190 «Сведения о вложениях в</w:t>
      </w:r>
      <w:r>
        <w:rPr>
          <w:color w:val="000000"/>
          <w:sz w:val="20"/>
          <w:szCs w:val="20"/>
        </w:rPr>
        <w:t xml:space="preserve"> </w:t>
      </w:r>
      <w:r w:rsidRPr="005B05F1">
        <w:rPr>
          <w:color w:val="000000"/>
          <w:sz w:val="20"/>
          <w:szCs w:val="20"/>
        </w:rPr>
        <w:t>объекты недвижимого имущества, объектах</w:t>
      </w:r>
      <w:r>
        <w:rPr>
          <w:color w:val="000000"/>
          <w:sz w:val="20"/>
          <w:szCs w:val="20"/>
        </w:rPr>
        <w:t xml:space="preserve"> </w:t>
      </w:r>
      <w:r w:rsidRPr="005B05F1">
        <w:rPr>
          <w:color w:val="000000"/>
          <w:sz w:val="20"/>
          <w:szCs w:val="20"/>
        </w:rPr>
        <w:t>незавершенного строительства».</w:t>
      </w:r>
    </w:p>
    <w:p w:rsidR="005B05F1" w:rsidRPr="005B05F1" w:rsidRDefault="005B05F1" w:rsidP="005B05F1">
      <w:pPr>
        <w:ind w:firstLine="709"/>
        <w:jc w:val="both"/>
        <w:rPr>
          <w:sz w:val="20"/>
          <w:szCs w:val="20"/>
        </w:rPr>
      </w:pPr>
      <w:r w:rsidRPr="005B05F1">
        <w:rPr>
          <w:color w:val="000000"/>
          <w:sz w:val="20"/>
          <w:szCs w:val="20"/>
        </w:rPr>
        <w:t>За 2021 год в доход бюджета муниципального района поступили доходы от продажи земельных участков,</w:t>
      </w:r>
      <w:r>
        <w:rPr>
          <w:color w:val="000000"/>
          <w:sz w:val="20"/>
          <w:szCs w:val="20"/>
        </w:rPr>
        <w:t xml:space="preserve"> </w:t>
      </w:r>
      <w:r w:rsidRPr="005B05F1">
        <w:rPr>
          <w:color w:val="000000"/>
          <w:sz w:val="20"/>
          <w:szCs w:val="20"/>
        </w:rPr>
        <w:t xml:space="preserve">основных средств (иного имущества), находящиеся в собственности поселений и муниципального района. Сумма доходов от продажи земельных участков и основных средств в </w:t>
      </w:r>
      <w:r>
        <w:rPr>
          <w:color w:val="000000"/>
          <w:sz w:val="20"/>
          <w:szCs w:val="20"/>
        </w:rPr>
        <w:t xml:space="preserve">бюджете района составила 17 000 </w:t>
      </w:r>
      <w:r w:rsidRPr="005B05F1">
        <w:rPr>
          <w:color w:val="000000"/>
          <w:sz w:val="20"/>
          <w:szCs w:val="20"/>
        </w:rPr>
        <w:t>439,38 рублей.</w:t>
      </w:r>
    </w:p>
    <w:p w:rsidR="005B05F1" w:rsidRPr="00E52BAE" w:rsidRDefault="005B05F1" w:rsidP="00735C1D">
      <w:pPr>
        <w:jc w:val="both"/>
        <w:rPr>
          <w:sz w:val="20"/>
          <w:szCs w:val="20"/>
        </w:rPr>
      </w:pPr>
    </w:p>
    <w:p w:rsidR="00735C1D" w:rsidRPr="00E52BAE" w:rsidRDefault="00735C1D" w:rsidP="00735C1D">
      <w:pPr>
        <w:jc w:val="both"/>
        <w:rPr>
          <w:sz w:val="20"/>
          <w:szCs w:val="20"/>
        </w:rPr>
      </w:pPr>
      <w:r w:rsidRPr="00E52BAE">
        <w:rPr>
          <w:b/>
          <w:color w:val="000000"/>
          <w:sz w:val="20"/>
          <w:szCs w:val="20"/>
        </w:rPr>
        <w:t>«Сведения по кредиторской задолженности»</w:t>
      </w:r>
      <w:r w:rsidR="008B2313" w:rsidRPr="00E52BAE">
        <w:rPr>
          <w:b/>
          <w:color w:val="000000"/>
          <w:sz w:val="20"/>
          <w:szCs w:val="20"/>
        </w:rPr>
        <w:t xml:space="preserve"> (форма 0503169)</w:t>
      </w:r>
      <w:r w:rsidRPr="00E52BAE">
        <w:rPr>
          <w:b/>
          <w:color w:val="000000"/>
          <w:sz w:val="20"/>
          <w:szCs w:val="20"/>
        </w:rPr>
        <w:t xml:space="preserve"> </w:t>
      </w:r>
      <w:r w:rsidRPr="00715E67">
        <w:rPr>
          <w:color w:val="000000"/>
          <w:sz w:val="20"/>
          <w:szCs w:val="20"/>
        </w:rPr>
        <w:t>по Красногорскому муниципальному району за</w:t>
      </w:r>
      <w:r w:rsidR="008B2313" w:rsidRPr="00715E67">
        <w:rPr>
          <w:color w:val="000000"/>
          <w:sz w:val="20"/>
          <w:szCs w:val="20"/>
        </w:rPr>
        <w:t xml:space="preserve"> 202</w:t>
      </w:r>
      <w:r w:rsidR="00A85A29">
        <w:rPr>
          <w:color w:val="000000"/>
          <w:sz w:val="20"/>
          <w:szCs w:val="20"/>
        </w:rPr>
        <w:t>1</w:t>
      </w:r>
      <w:r w:rsidRPr="00715E67">
        <w:rPr>
          <w:color w:val="000000"/>
          <w:sz w:val="20"/>
          <w:szCs w:val="20"/>
        </w:rPr>
        <w:t xml:space="preserve"> год</w:t>
      </w:r>
    </w:p>
    <w:p w:rsidR="00735C1D" w:rsidRPr="00E52BAE" w:rsidRDefault="00735C1D" w:rsidP="00735C1D">
      <w:pPr>
        <w:jc w:val="both"/>
        <w:rPr>
          <w:sz w:val="20"/>
          <w:szCs w:val="20"/>
        </w:rPr>
      </w:pPr>
    </w:p>
    <w:p w:rsidR="009C416C" w:rsidRPr="009C416C" w:rsidRDefault="009C416C" w:rsidP="009C416C">
      <w:pPr>
        <w:ind w:firstLine="709"/>
        <w:jc w:val="both"/>
        <w:rPr>
          <w:sz w:val="20"/>
          <w:szCs w:val="20"/>
        </w:rPr>
      </w:pPr>
      <w:r w:rsidRPr="009C416C">
        <w:rPr>
          <w:color w:val="000000"/>
          <w:sz w:val="20"/>
          <w:szCs w:val="20"/>
        </w:rPr>
        <w:t>По состоянию на 01.01.2022 года в муниципальном районе сумма кредиторской задолженно</w:t>
      </w:r>
      <w:r>
        <w:rPr>
          <w:color w:val="000000"/>
          <w:sz w:val="20"/>
          <w:szCs w:val="20"/>
        </w:rPr>
        <w:t xml:space="preserve">сти составила 548 243 801,69 </w:t>
      </w:r>
      <w:r w:rsidRPr="009C416C">
        <w:rPr>
          <w:color w:val="000000"/>
          <w:sz w:val="20"/>
          <w:szCs w:val="20"/>
        </w:rPr>
        <w:t>рублей, которая сложилась по следующим счетам бюджетного учета:</w:t>
      </w:r>
    </w:p>
    <w:p w:rsidR="009C416C" w:rsidRPr="009C416C" w:rsidRDefault="009C416C" w:rsidP="009C416C">
      <w:pPr>
        <w:jc w:val="both"/>
        <w:rPr>
          <w:sz w:val="20"/>
          <w:szCs w:val="20"/>
        </w:rPr>
      </w:pPr>
      <w:r>
        <w:rPr>
          <w:b/>
          <w:color w:val="000000"/>
          <w:sz w:val="20"/>
          <w:szCs w:val="20"/>
        </w:rPr>
        <w:t>- по счету 1</w:t>
      </w:r>
      <w:r w:rsidR="004F6B0E">
        <w:rPr>
          <w:b/>
          <w:color w:val="000000"/>
          <w:sz w:val="20"/>
          <w:szCs w:val="20"/>
        </w:rPr>
        <w:t xml:space="preserve"> </w:t>
      </w:r>
      <w:r>
        <w:rPr>
          <w:b/>
          <w:color w:val="000000"/>
          <w:sz w:val="20"/>
          <w:szCs w:val="20"/>
        </w:rPr>
        <w:t>205 11 000</w:t>
      </w:r>
      <w:r w:rsidRPr="009C416C">
        <w:rPr>
          <w:b/>
          <w:color w:val="000000"/>
          <w:sz w:val="20"/>
          <w:szCs w:val="20"/>
        </w:rPr>
        <w:t xml:space="preserve"> </w:t>
      </w:r>
      <w:r w:rsidRPr="009C416C">
        <w:rPr>
          <w:color w:val="000000"/>
          <w:sz w:val="20"/>
          <w:szCs w:val="20"/>
        </w:rPr>
        <w:t>сумма кредито</w:t>
      </w:r>
      <w:r>
        <w:rPr>
          <w:color w:val="000000"/>
          <w:sz w:val="20"/>
          <w:szCs w:val="20"/>
        </w:rPr>
        <w:t xml:space="preserve">рской задолженности составила 2 </w:t>
      </w:r>
      <w:r w:rsidRPr="009C416C">
        <w:rPr>
          <w:color w:val="000000"/>
          <w:sz w:val="20"/>
          <w:szCs w:val="20"/>
        </w:rPr>
        <w:t>226, 84 рублей. Эта задолженность возникла в части доходов бюджета муниципального района, администрируемых Федеральной налоговой службой. Причиной образования кредиторской задолженности по состоянию на 01.01.2022 года является то, что физическим лицам по имущественным налогам после предоставления льгот происходит перерасчет ранее начисленных сумм, но оплаченных налогоплательщиками ранее, в связи с чем образовалась переплата, которая может быт</w:t>
      </w:r>
      <w:r>
        <w:rPr>
          <w:color w:val="000000"/>
          <w:sz w:val="20"/>
          <w:szCs w:val="20"/>
        </w:rPr>
        <w:t>ь возвращена на расчетные счета</w:t>
      </w:r>
      <w:r w:rsidRPr="009C416C">
        <w:rPr>
          <w:color w:val="000000"/>
          <w:sz w:val="20"/>
          <w:szCs w:val="20"/>
        </w:rPr>
        <w:t xml:space="preserve"> по заявлению налогоплательщиков в соответствии со ст.78 Налогового кодекса Российской Федерации.</w:t>
      </w:r>
    </w:p>
    <w:p w:rsidR="009C416C" w:rsidRPr="009C416C" w:rsidRDefault="009C416C" w:rsidP="009C416C">
      <w:pPr>
        <w:jc w:val="both"/>
        <w:rPr>
          <w:sz w:val="20"/>
          <w:szCs w:val="20"/>
        </w:rPr>
      </w:pPr>
      <w:r>
        <w:rPr>
          <w:b/>
          <w:color w:val="000000"/>
          <w:sz w:val="20"/>
          <w:szCs w:val="20"/>
        </w:rPr>
        <w:t xml:space="preserve">- по счету 1 </w:t>
      </w:r>
      <w:r w:rsidRPr="009C416C">
        <w:rPr>
          <w:b/>
          <w:color w:val="000000"/>
          <w:sz w:val="20"/>
          <w:szCs w:val="20"/>
        </w:rPr>
        <w:t>205 12 000</w:t>
      </w:r>
      <w:r w:rsidRPr="009C416C">
        <w:rPr>
          <w:color w:val="000000"/>
          <w:sz w:val="20"/>
          <w:szCs w:val="20"/>
        </w:rPr>
        <w:t xml:space="preserve"> сумма кредиторской задолженности составила 34,65 рублей. Эта задолженность возникла в части доходов бюджета муниципального района, администрируемых федеральной налоговой службой.</w:t>
      </w:r>
    </w:p>
    <w:p w:rsidR="009C416C" w:rsidRPr="009C416C" w:rsidRDefault="009C416C" w:rsidP="009C416C">
      <w:pPr>
        <w:jc w:val="both"/>
        <w:rPr>
          <w:sz w:val="20"/>
          <w:szCs w:val="20"/>
        </w:rPr>
      </w:pPr>
      <w:r w:rsidRPr="009C416C">
        <w:rPr>
          <w:color w:val="000000"/>
          <w:sz w:val="20"/>
          <w:szCs w:val="20"/>
        </w:rPr>
        <w:t xml:space="preserve">- по счету бюджетного учета </w:t>
      </w:r>
      <w:r>
        <w:rPr>
          <w:b/>
          <w:color w:val="000000"/>
          <w:sz w:val="20"/>
          <w:szCs w:val="20"/>
        </w:rPr>
        <w:t xml:space="preserve">1 </w:t>
      </w:r>
      <w:r w:rsidRPr="009C416C">
        <w:rPr>
          <w:b/>
          <w:color w:val="000000"/>
          <w:sz w:val="20"/>
          <w:szCs w:val="20"/>
        </w:rPr>
        <w:t xml:space="preserve">401 40 000 </w:t>
      </w:r>
      <w:r w:rsidRPr="009C416C">
        <w:rPr>
          <w:color w:val="000000"/>
          <w:sz w:val="20"/>
          <w:szCs w:val="20"/>
        </w:rPr>
        <w:t xml:space="preserve">«Доходы будущих периодов» отражена сумма начисленных доходов будущих </w:t>
      </w:r>
      <w:r>
        <w:rPr>
          <w:color w:val="000000"/>
          <w:sz w:val="20"/>
          <w:szCs w:val="20"/>
        </w:rPr>
        <w:t xml:space="preserve">периодов, которая составила 547 148 </w:t>
      </w:r>
      <w:r w:rsidRPr="009C416C">
        <w:rPr>
          <w:color w:val="000000"/>
          <w:sz w:val="20"/>
          <w:szCs w:val="20"/>
        </w:rPr>
        <w:t>216,06 рублей, в том числе:</w:t>
      </w:r>
    </w:p>
    <w:p w:rsidR="009C416C" w:rsidRPr="009C416C" w:rsidRDefault="009C416C" w:rsidP="009C416C">
      <w:pPr>
        <w:jc w:val="both"/>
        <w:rPr>
          <w:sz w:val="20"/>
          <w:szCs w:val="20"/>
        </w:rPr>
      </w:pPr>
      <w:r w:rsidRPr="009C416C">
        <w:rPr>
          <w:color w:val="000000"/>
          <w:sz w:val="20"/>
          <w:szCs w:val="20"/>
        </w:rPr>
        <w:t xml:space="preserve">- по счету </w:t>
      </w:r>
      <w:r>
        <w:rPr>
          <w:b/>
          <w:color w:val="000000"/>
          <w:sz w:val="20"/>
          <w:szCs w:val="20"/>
        </w:rPr>
        <w:t xml:space="preserve">1 </w:t>
      </w:r>
      <w:r w:rsidRPr="009C416C">
        <w:rPr>
          <w:b/>
          <w:color w:val="000000"/>
          <w:sz w:val="20"/>
          <w:szCs w:val="20"/>
        </w:rPr>
        <w:t>401 40 121</w:t>
      </w:r>
      <w:r>
        <w:rPr>
          <w:color w:val="000000"/>
          <w:sz w:val="20"/>
          <w:szCs w:val="20"/>
        </w:rPr>
        <w:t xml:space="preserve"> – 340 </w:t>
      </w:r>
      <w:r w:rsidRPr="009C416C">
        <w:rPr>
          <w:color w:val="000000"/>
          <w:sz w:val="20"/>
          <w:szCs w:val="20"/>
        </w:rPr>
        <w:t>435,20 рублей. Эта сумма задолженности начисленных доходов будущих периодов, получаемых в виде доходов операционной аренды.</w:t>
      </w:r>
    </w:p>
    <w:p w:rsidR="009C416C" w:rsidRPr="009C416C" w:rsidRDefault="009C416C" w:rsidP="009C416C">
      <w:pPr>
        <w:jc w:val="both"/>
        <w:rPr>
          <w:sz w:val="20"/>
          <w:szCs w:val="20"/>
        </w:rPr>
      </w:pPr>
      <w:r w:rsidRPr="009C416C">
        <w:rPr>
          <w:color w:val="000000"/>
          <w:sz w:val="20"/>
          <w:szCs w:val="20"/>
        </w:rPr>
        <w:t xml:space="preserve">- по счету </w:t>
      </w:r>
      <w:r>
        <w:rPr>
          <w:b/>
          <w:color w:val="000000"/>
          <w:sz w:val="20"/>
          <w:szCs w:val="20"/>
        </w:rPr>
        <w:t xml:space="preserve">1 </w:t>
      </w:r>
      <w:r w:rsidRPr="009C416C">
        <w:rPr>
          <w:b/>
          <w:color w:val="000000"/>
          <w:sz w:val="20"/>
          <w:szCs w:val="20"/>
        </w:rPr>
        <w:t>401 40 123</w:t>
      </w:r>
      <w:r>
        <w:rPr>
          <w:color w:val="000000"/>
          <w:sz w:val="20"/>
          <w:szCs w:val="20"/>
        </w:rPr>
        <w:t xml:space="preserve"> – 3 838 </w:t>
      </w:r>
      <w:r w:rsidRPr="009C416C">
        <w:rPr>
          <w:color w:val="000000"/>
          <w:sz w:val="20"/>
          <w:szCs w:val="20"/>
        </w:rPr>
        <w:t>661,39 рублей. Эта сумма задолженности - остаток на 01.01.2022 года начисленных доходов будущих периодов, получаемых в виде арендной платы за земельные участки, находящиеся в собственности муниципального района;</w:t>
      </w:r>
    </w:p>
    <w:p w:rsidR="009C416C" w:rsidRPr="009C416C" w:rsidRDefault="009C416C" w:rsidP="009C416C">
      <w:pPr>
        <w:jc w:val="both"/>
        <w:rPr>
          <w:sz w:val="20"/>
          <w:szCs w:val="20"/>
        </w:rPr>
      </w:pPr>
      <w:r w:rsidRPr="009C416C">
        <w:rPr>
          <w:color w:val="000000"/>
          <w:sz w:val="20"/>
          <w:szCs w:val="20"/>
        </w:rPr>
        <w:t xml:space="preserve">- по счету </w:t>
      </w:r>
      <w:r>
        <w:rPr>
          <w:b/>
          <w:color w:val="000000"/>
          <w:sz w:val="20"/>
          <w:szCs w:val="20"/>
        </w:rPr>
        <w:t xml:space="preserve">1 </w:t>
      </w:r>
      <w:r w:rsidRPr="009C416C">
        <w:rPr>
          <w:b/>
          <w:color w:val="000000"/>
          <w:sz w:val="20"/>
          <w:szCs w:val="20"/>
        </w:rPr>
        <w:t>401 49 151</w:t>
      </w:r>
      <w:r>
        <w:rPr>
          <w:color w:val="000000"/>
          <w:sz w:val="20"/>
          <w:szCs w:val="20"/>
        </w:rPr>
        <w:t xml:space="preserve"> – 485 075 </w:t>
      </w:r>
      <w:r w:rsidRPr="009C416C">
        <w:rPr>
          <w:color w:val="000000"/>
          <w:sz w:val="20"/>
          <w:szCs w:val="20"/>
        </w:rPr>
        <w:t>304,25 рублей. Это сумма начисленных доходов</w:t>
      </w:r>
      <w:r>
        <w:rPr>
          <w:color w:val="000000"/>
          <w:sz w:val="20"/>
          <w:szCs w:val="20"/>
        </w:rPr>
        <w:t xml:space="preserve"> будущих периодов к признанию в </w:t>
      </w:r>
      <w:r w:rsidRPr="009C416C">
        <w:rPr>
          <w:color w:val="000000"/>
          <w:sz w:val="20"/>
          <w:szCs w:val="20"/>
        </w:rPr>
        <w:t>очередные года, начисленная по доходам от безвозмездных поступлений от других бюджетов бюджетной системы Российской Федерации.</w:t>
      </w:r>
    </w:p>
    <w:p w:rsidR="009C416C" w:rsidRPr="009C416C" w:rsidRDefault="009C416C" w:rsidP="009C416C">
      <w:pPr>
        <w:jc w:val="both"/>
        <w:rPr>
          <w:sz w:val="20"/>
          <w:szCs w:val="20"/>
        </w:rPr>
      </w:pPr>
      <w:r w:rsidRPr="009C416C">
        <w:rPr>
          <w:color w:val="000000"/>
          <w:sz w:val="20"/>
          <w:szCs w:val="20"/>
        </w:rPr>
        <w:t xml:space="preserve">- по счету </w:t>
      </w:r>
      <w:r>
        <w:rPr>
          <w:b/>
          <w:color w:val="000000"/>
          <w:sz w:val="20"/>
          <w:szCs w:val="20"/>
        </w:rPr>
        <w:t xml:space="preserve">1 </w:t>
      </w:r>
      <w:r w:rsidRPr="009C416C">
        <w:rPr>
          <w:b/>
          <w:color w:val="000000"/>
          <w:sz w:val="20"/>
          <w:szCs w:val="20"/>
        </w:rPr>
        <w:t>401 49 161</w:t>
      </w:r>
      <w:r>
        <w:rPr>
          <w:color w:val="000000"/>
          <w:sz w:val="20"/>
          <w:szCs w:val="20"/>
        </w:rPr>
        <w:t xml:space="preserve"> – 57 893 </w:t>
      </w:r>
      <w:r w:rsidRPr="009C416C">
        <w:rPr>
          <w:color w:val="000000"/>
          <w:sz w:val="20"/>
          <w:szCs w:val="20"/>
        </w:rPr>
        <w:t>815,22 рублей. Это сумма начисле</w:t>
      </w:r>
      <w:r>
        <w:rPr>
          <w:color w:val="000000"/>
          <w:sz w:val="20"/>
          <w:szCs w:val="20"/>
        </w:rPr>
        <w:t xml:space="preserve">нных доходов будущих периодов к признанию в </w:t>
      </w:r>
      <w:r w:rsidRPr="009C416C">
        <w:rPr>
          <w:color w:val="000000"/>
          <w:sz w:val="20"/>
          <w:szCs w:val="20"/>
        </w:rPr>
        <w:t xml:space="preserve">очередные года, начисленная по доходам от поступлений капитального характера от других бюджетов бюджетной системы Российской Федерации. </w:t>
      </w:r>
    </w:p>
    <w:p w:rsidR="009C416C" w:rsidRPr="009C416C" w:rsidRDefault="009C416C" w:rsidP="009C416C">
      <w:pPr>
        <w:jc w:val="both"/>
        <w:rPr>
          <w:sz w:val="20"/>
          <w:szCs w:val="20"/>
        </w:rPr>
      </w:pPr>
    </w:p>
    <w:p w:rsidR="009C416C" w:rsidRPr="009C416C" w:rsidRDefault="009C416C" w:rsidP="00F31F9A">
      <w:pPr>
        <w:ind w:firstLine="709"/>
        <w:jc w:val="both"/>
        <w:rPr>
          <w:sz w:val="20"/>
          <w:szCs w:val="20"/>
        </w:rPr>
      </w:pPr>
      <w:r w:rsidRPr="009C416C">
        <w:rPr>
          <w:color w:val="000000"/>
          <w:sz w:val="20"/>
          <w:szCs w:val="20"/>
        </w:rPr>
        <w:t xml:space="preserve">Также в этой же форме 0503169 "Сведения по кредиторской задолженности" по счету бюджетного учета </w:t>
      </w:r>
      <w:r w:rsidRPr="009C416C">
        <w:rPr>
          <w:b/>
          <w:color w:val="000000"/>
          <w:sz w:val="20"/>
          <w:szCs w:val="20"/>
        </w:rPr>
        <w:t>1 401 60</w:t>
      </w:r>
      <w:r>
        <w:rPr>
          <w:b/>
          <w:color w:val="000000"/>
          <w:sz w:val="20"/>
          <w:szCs w:val="20"/>
        </w:rPr>
        <w:t xml:space="preserve"> </w:t>
      </w:r>
      <w:r w:rsidRPr="009C416C">
        <w:rPr>
          <w:b/>
          <w:color w:val="000000"/>
          <w:sz w:val="20"/>
          <w:szCs w:val="20"/>
        </w:rPr>
        <w:t>000</w:t>
      </w:r>
      <w:r>
        <w:rPr>
          <w:color w:val="000000"/>
          <w:sz w:val="20"/>
          <w:szCs w:val="20"/>
        </w:rPr>
        <w:t xml:space="preserve"> </w:t>
      </w:r>
      <w:r w:rsidRPr="009C416C">
        <w:rPr>
          <w:color w:val="000000"/>
          <w:sz w:val="20"/>
          <w:szCs w:val="20"/>
        </w:rPr>
        <w:t xml:space="preserve">отражены резервы предстоящих расходов, сумма которых по состоянию на </w:t>
      </w:r>
      <w:r>
        <w:rPr>
          <w:color w:val="000000"/>
          <w:sz w:val="20"/>
          <w:szCs w:val="20"/>
        </w:rPr>
        <w:t xml:space="preserve">01.01.2022 года составила 1 095 </w:t>
      </w:r>
      <w:r w:rsidRPr="009C416C">
        <w:rPr>
          <w:color w:val="000000"/>
          <w:sz w:val="20"/>
          <w:szCs w:val="20"/>
        </w:rPr>
        <w:t>585,63 рублей.</w:t>
      </w:r>
      <w:r w:rsidRPr="009C416C">
        <w:rPr>
          <w:b/>
          <w:color w:val="000000"/>
          <w:sz w:val="20"/>
          <w:szCs w:val="20"/>
        </w:rPr>
        <w:t xml:space="preserve"> </w:t>
      </w:r>
      <w:r w:rsidRPr="009C416C">
        <w:rPr>
          <w:color w:val="000000"/>
          <w:sz w:val="20"/>
          <w:szCs w:val="20"/>
        </w:rPr>
        <w:t>Это сумма резерва отпусков, которая сложилась по казенным учреждениям района.</w:t>
      </w:r>
    </w:p>
    <w:p w:rsidR="00735C1D" w:rsidRPr="00E52BAE" w:rsidRDefault="00735C1D" w:rsidP="00735C1D">
      <w:pPr>
        <w:jc w:val="both"/>
        <w:rPr>
          <w:sz w:val="20"/>
          <w:szCs w:val="20"/>
        </w:rPr>
      </w:pPr>
    </w:p>
    <w:p w:rsidR="00735C1D" w:rsidRPr="00715E67" w:rsidRDefault="00735C1D" w:rsidP="00735C1D">
      <w:pPr>
        <w:jc w:val="both"/>
        <w:rPr>
          <w:sz w:val="20"/>
          <w:szCs w:val="20"/>
        </w:rPr>
      </w:pPr>
      <w:r w:rsidRPr="00E52BAE">
        <w:rPr>
          <w:b/>
          <w:color w:val="000000"/>
          <w:sz w:val="20"/>
          <w:szCs w:val="20"/>
        </w:rPr>
        <w:t>«Сведения по дебиторской задолженности»</w:t>
      </w:r>
      <w:r w:rsidR="008B2313" w:rsidRPr="00E52BAE">
        <w:rPr>
          <w:b/>
          <w:color w:val="000000"/>
          <w:sz w:val="20"/>
          <w:szCs w:val="20"/>
        </w:rPr>
        <w:t xml:space="preserve"> (форма 0503169)</w:t>
      </w:r>
      <w:r w:rsidRPr="00E52BAE">
        <w:rPr>
          <w:b/>
          <w:color w:val="000000"/>
          <w:sz w:val="20"/>
          <w:szCs w:val="20"/>
        </w:rPr>
        <w:t xml:space="preserve"> </w:t>
      </w:r>
      <w:r w:rsidRPr="00715E67">
        <w:rPr>
          <w:color w:val="000000"/>
          <w:sz w:val="20"/>
          <w:szCs w:val="20"/>
        </w:rPr>
        <w:t>по Красногорскому муниципальному району за 202</w:t>
      </w:r>
      <w:r w:rsidR="00A85A29">
        <w:rPr>
          <w:color w:val="000000"/>
          <w:sz w:val="20"/>
          <w:szCs w:val="20"/>
        </w:rPr>
        <w:t>1</w:t>
      </w:r>
      <w:r w:rsidRPr="00715E67">
        <w:rPr>
          <w:color w:val="000000"/>
          <w:sz w:val="20"/>
          <w:szCs w:val="20"/>
        </w:rPr>
        <w:t xml:space="preserve"> год</w:t>
      </w:r>
    </w:p>
    <w:p w:rsidR="00735C1D" w:rsidRPr="00E52BAE" w:rsidRDefault="00735C1D" w:rsidP="00735C1D">
      <w:pPr>
        <w:jc w:val="both"/>
        <w:rPr>
          <w:sz w:val="20"/>
          <w:szCs w:val="20"/>
        </w:rPr>
      </w:pPr>
    </w:p>
    <w:p w:rsidR="009C416C" w:rsidRPr="009C416C" w:rsidRDefault="009C416C" w:rsidP="009C416C">
      <w:pPr>
        <w:ind w:firstLine="709"/>
        <w:jc w:val="both"/>
        <w:rPr>
          <w:sz w:val="20"/>
          <w:szCs w:val="20"/>
        </w:rPr>
      </w:pPr>
      <w:r w:rsidRPr="009C416C">
        <w:rPr>
          <w:color w:val="000000"/>
          <w:sz w:val="20"/>
          <w:szCs w:val="20"/>
        </w:rPr>
        <w:t>По состоянию на 01.01.2022 года по счету бюджетного учета</w:t>
      </w:r>
      <w:r>
        <w:rPr>
          <w:color w:val="000000"/>
          <w:sz w:val="20"/>
          <w:szCs w:val="20"/>
        </w:rPr>
        <w:t xml:space="preserve"> </w:t>
      </w:r>
      <w:r w:rsidRPr="009C416C">
        <w:rPr>
          <w:b/>
          <w:color w:val="000000"/>
          <w:sz w:val="20"/>
          <w:szCs w:val="20"/>
        </w:rPr>
        <w:t>1205 00 000</w:t>
      </w:r>
      <w:r>
        <w:rPr>
          <w:color w:val="000000"/>
          <w:sz w:val="20"/>
          <w:szCs w:val="20"/>
        </w:rPr>
        <w:t xml:space="preserve"> </w:t>
      </w:r>
      <w:r w:rsidRPr="009C416C">
        <w:rPr>
          <w:color w:val="000000"/>
          <w:sz w:val="20"/>
          <w:szCs w:val="20"/>
        </w:rPr>
        <w:t xml:space="preserve">"Расчеты по доходам" сумма дебиторской </w:t>
      </w:r>
      <w:r>
        <w:rPr>
          <w:color w:val="000000"/>
          <w:sz w:val="20"/>
          <w:szCs w:val="20"/>
        </w:rPr>
        <w:t xml:space="preserve">задолженности составила 547 148 </w:t>
      </w:r>
      <w:r w:rsidRPr="009C416C">
        <w:rPr>
          <w:color w:val="000000"/>
          <w:sz w:val="20"/>
          <w:szCs w:val="20"/>
        </w:rPr>
        <w:t>216,06 рублей, в том числе:</w:t>
      </w:r>
    </w:p>
    <w:p w:rsidR="009C416C" w:rsidRPr="009C416C" w:rsidRDefault="009C416C" w:rsidP="009C416C">
      <w:pPr>
        <w:jc w:val="both"/>
        <w:rPr>
          <w:sz w:val="20"/>
          <w:szCs w:val="20"/>
        </w:rPr>
      </w:pPr>
      <w:r>
        <w:rPr>
          <w:color w:val="000000"/>
          <w:sz w:val="20"/>
          <w:szCs w:val="20"/>
        </w:rPr>
        <w:t xml:space="preserve">- по счету </w:t>
      </w:r>
      <w:r w:rsidRPr="009C416C">
        <w:rPr>
          <w:b/>
          <w:color w:val="000000"/>
          <w:sz w:val="20"/>
          <w:szCs w:val="20"/>
        </w:rPr>
        <w:t>1 205 21 000</w:t>
      </w:r>
      <w:r>
        <w:rPr>
          <w:color w:val="000000"/>
          <w:sz w:val="20"/>
          <w:szCs w:val="20"/>
        </w:rPr>
        <w:t xml:space="preserve"> </w:t>
      </w:r>
      <w:r w:rsidRPr="009C416C">
        <w:rPr>
          <w:color w:val="000000"/>
          <w:sz w:val="20"/>
          <w:szCs w:val="20"/>
        </w:rPr>
        <w:t>«Расчеты с плательщикам</w:t>
      </w:r>
      <w:r w:rsidR="00F31F9A">
        <w:rPr>
          <w:color w:val="000000"/>
          <w:sz w:val="20"/>
          <w:szCs w:val="20"/>
        </w:rPr>
        <w:t xml:space="preserve">и доходов от собственности»-340 435,20 рублей, в том числе долгосрочная - 340 </w:t>
      </w:r>
      <w:r w:rsidRPr="009C416C">
        <w:rPr>
          <w:color w:val="000000"/>
          <w:sz w:val="20"/>
          <w:szCs w:val="20"/>
        </w:rPr>
        <w:t>435,2</w:t>
      </w:r>
      <w:r w:rsidR="00F31F9A">
        <w:rPr>
          <w:color w:val="000000"/>
          <w:sz w:val="20"/>
          <w:szCs w:val="20"/>
        </w:rPr>
        <w:t xml:space="preserve">0 рублей (расчеты </w:t>
      </w:r>
      <w:r w:rsidRPr="009C416C">
        <w:rPr>
          <w:color w:val="000000"/>
          <w:sz w:val="20"/>
          <w:szCs w:val="20"/>
        </w:rPr>
        <w:t>по доходам от операционной аренды)</w:t>
      </w:r>
      <w:r w:rsidR="00F31F9A">
        <w:rPr>
          <w:color w:val="000000"/>
          <w:sz w:val="20"/>
          <w:szCs w:val="20"/>
        </w:rPr>
        <w:t>;</w:t>
      </w:r>
    </w:p>
    <w:p w:rsidR="009C416C" w:rsidRPr="009C416C" w:rsidRDefault="00F31F9A" w:rsidP="009C416C">
      <w:pPr>
        <w:jc w:val="both"/>
        <w:rPr>
          <w:sz w:val="20"/>
          <w:szCs w:val="20"/>
        </w:rPr>
      </w:pPr>
      <w:r>
        <w:rPr>
          <w:color w:val="000000"/>
          <w:sz w:val="20"/>
          <w:szCs w:val="20"/>
        </w:rPr>
        <w:t xml:space="preserve">- по счету 1 205 23 000 </w:t>
      </w:r>
      <w:r w:rsidR="009C416C" w:rsidRPr="009C416C">
        <w:rPr>
          <w:color w:val="000000"/>
          <w:sz w:val="20"/>
          <w:szCs w:val="20"/>
        </w:rPr>
        <w:t>"Расчеты по доходам от платежей при пользовании природными ресурсами"</w:t>
      </w:r>
      <w:r>
        <w:rPr>
          <w:color w:val="000000"/>
          <w:sz w:val="20"/>
          <w:szCs w:val="20"/>
        </w:rPr>
        <w:t xml:space="preserve"> 3 838 661,39 рублей, в том числе долгосрочная-1 676 </w:t>
      </w:r>
      <w:r w:rsidR="009C416C" w:rsidRPr="009C416C">
        <w:rPr>
          <w:color w:val="000000"/>
          <w:sz w:val="20"/>
          <w:szCs w:val="20"/>
        </w:rPr>
        <w:t>043,05 (аренда земельных участков)</w:t>
      </w:r>
      <w:r>
        <w:rPr>
          <w:color w:val="000000"/>
          <w:sz w:val="20"/>
          <w:szCs w:val="20"/>
        </w:rPr>
        <w:t>;</w:t>
      </w:r>
    </w:p>
    <w:p w:rsidR="009C416C" w:rsidRPr="009C416C" w:rsidRDefault="00F31F9A" w:rsidP="009C416C">
      <w:pPr>
        <w:jc w:val="both"/>
        <w:rPr>
          <w:sz w:val="20"/>
          <w:szCs w:val="20"/>
        </w:rPr>
      </w:pPr>
      <w:r>
        <w:rPr>
          <w:color w:val="000000"/>
          <w:sz w:val="20"/>
          <w:szCs w:val="20"/>
        </w:rPr>
        <w:t xml:space="preserve">- по счету </w:t>
      </w:r>
      <w:r w:rsidR="009C416C" w:rsidRPr="009C416C">
        <w:rPr>
          <w:color w:val="000000"/>
          <w:sz w:val="20"/>
          <w:szCs w:val="20"/>
        </w:rPr>
        <w:t>1 20</w:t>
      </w:r>
      <w:r>
        <w:rPr>
          <w:color w:val="000000"/>
          <w:sz w:val="20"/>
          <w:szCs w:val="20"/>
        </w:rPr>
        <w:t xml:space="preserve">5 51 </w:t>
      </w:r>
      <w:r w:rsidR="009C416C" w:rsidRPr="009C416C">
        <w:rPr>
          <w:color w:val="000000"/>
          <w:sz w:val="20"/>
          <w:szCs w:val="20"/>
        </w:rPr>
        <w:t xml:space="preserve">000 «Расчеты по поступлениям текущего характера от других бюджетов бюджетной системы </w:t>
      </w:r>
      <w:r>
        <w:rPr>
          <w:color w:val="000000"/>
          <w:sz w:val="20"/>
          <w:szCs w:val="20"/>
        </w:rPr>
        <w:t xml:space="preserve">Российской Федерации» - 485 075 </w:t>
      </w:r>
      <w:r w:rsidR="009C416C" w:rsidRPr="009C416C">
        <w:rPr>
          <w:color w:val="000000"/>
          <w:sz w:val="20"/>
          <w:szCs w:val="20"/>
        </w:rPr>
        <w:t>304,25 рублей;</w:t>
      </w:r>
    </w:p>
    <w:p w:rsidR="009C416C" w:rsidRPr="009C416C" w:rsidRDefault="00F31F9A" w:rsidP="009C416C">
      <w:pPr>
        <w:jc w:val="both"/>
        <w:rPr>
          <w:sz w:val="20"/>
          <w:szCs w:val="20"/>
        </w:rPr>
      </w:pPr>
      <w:r>
        <w:rPr>
          <w:color w:val="000000"/>
          <w:sz w:val="20"/>
          <w:szCs w:val="20"/>
        </w:rPr>
        <w:t xml:space="preserve">- по счету 1205 61 </w:t>
      </w:r>
      <w:r w:rsidR="009C416C" w:rsidRPr="009C416C">
        <w:rPr>
          <w:color w:val="000000"/>
          <w:sz w:val="20"/>
          <w:szCs w:val="20"/>
        </w:rPr>
        <w:t>000 «Расчеты по поступлениям капитального характера от других бюджетов бюджетной системы Российской Федерации» - 57</w:t>
      </w:r>
      <w:r>
        <w:rPr>
          <w:color w:val="000000"/>
          <w:sz w:val="20"/>
          <w:szCs w:val="20"/>
        </w:rPr>
        <w:t xml:space="preserve"> </w:t>
      </w:r>
      <w:r w:rsidR="009C416C" w:rsidRPr="009C416C">
        <w:rPr>
          <w:color w:val="000000"/>
          <w:sz w:val="20"/>
          <w:szCs w:val="20"/>
        </w:rPr>
        <w:t>893</w:t>
      </w:r>
      <w:r>
        <w:rPr>
          <w:color w:val="000000"/>
          <w:sz w:val="20"/>
          <w:szCs w:val="20"/>
        </w:rPr>
        <w:t xml:space="preserve"> </w:t>
      </w:r>
      <w:r w:rsidR="009C416C" w:rsidRPr="009C416C">
        <w:rPr>
          <w:color w:val="000000"/>
          <w:sz w:val="20"/>
          <w:szCs w:val="20"/>
        </w:rPr>
        <w:t>815,22 рублей.</w:t>
      </w:r>
    </w:p>
    <w:p w:rsidR="00735C1D" w:rsidRPr="00E52BAE" w:rsidRDefault="00735C1D" w:rsidP="00735C1D">
      <w:pPr>
        <w:jc w:val="both"/>
        <w:rPr>
          <w:sz w:val="20"/>
          <w:szCs w:val="20"/>
        </w:rPr>
      </w:pPr>
    </w:p>
    <w:p w:rsidR="00735C1D" w:rsidRPr="00E52BAE" w:rsidRDefault="00735C1D" w:rsidP="00735C1D">
      <w:pPr>
        <w:jc w:val="both"/>
        <w:rPr>
          <w:sz w:val="20"/>
          <w:szCs w:val="20"/>
        </w:rPr>
      </w:pPr>
      <w:r w:rsidRPr="00032404">
        <w:rPr>
          <w:b/>
          <w:color w:val="000000"/>
          <w:sz w:val="20"/>
          <w:szCs w:val="20"/>
        </w:rPr>
        <w:t xml:space="preserve">«Сведения о финансовых вложениях» </w:t>
      </w:r>
      <w:r w:rsidR="00881779" w:rsidRPr="00032404">
        <w:rPr>
          <w:b/>
          <w:color w:val="000000"/>
          <w:sz w:val="20"/>
          <w:szCs w:val="20"/>
        </w:rPr>
        <w:t>(форма 0503171)</w:t>
      </w:r>
      <w:r w:rsidR="00881779" w:rsidRPr="00032404">
        <w:rPr>
          <w:color w:val="000000"/>
          <w:sz w:val="20"/>
          <w:szCs w:val="20"/>
        </w:rPr>
        <w:t xml:space="preserve"> </w:t>
      </w:r>
      <w:r w:rsidRPr="00032404">
        <w:rPr>
          <w:color w:val="000000"/>
          <w:sz w:val="20"/>
          <w:szCs w:val="20"/>
        </w:rPr>
        <w:t>за 202</w:t>
      </w:r>
      <w:r w:rsidR="00032404" w:rsidRPr="00032404">
        <w:rPr>
          <w:color w:val="000000"/>
          <w:sz w:val="20"/>
          <w:szCs w:val="20"/>
        </w:rPr>
        <w:t>1</w:t>
      </w:r>
      <w:r w:rsidRPr="00032404">
        <w:rPr>
          <w:color w:val="000000"/>
          <w:sz w:val="20"/>
          <w:szCs w:val="20"/>
        </w:rPr>
        <w:t xml:space="preserve"> год</w:t>
      </w:r>
    </w:p>
    <w:p w:rsidR="00735C1D" w:rsidRPr="00E52BAE" w:rsidRDefault="00735C1D" w:rsidP="00735C1D">
      <w:pPr>
        <w:jc w:val="both"/>
        <w:rPr>
          <w:sz w:val="20"/>
          <w:szCs w:val="20"/>
        </w:rPr>
      </w:pPr>
    </w:p>
    <w:p w:rsidR="00696AB7" w:rsidRPr="00696AB7" w:rsidRDefault="00696AB7" w:rsidP="00696AB7">
      <w:pPr>
        <w:ind w:firstLine="709"/>
        <w:jc w:val="both"/>
        <w:rPr>
          <w:sz w:val="20"/>
          <w:szCs w:val="20"/>
        </w:rPr>
      </w:pPr>
      <w:r w:rsidRPr="00696AB7">
        <w:rPr>
          <w:color w:val="000000"/>
          <w:sz w:val="20"/>
          <w:szCs w:val="20"/>
        </w:rPr>
        <w:t>По счету бюджетного учета 120433000 "Участие в государственных (муниципальных) учреждениях" в этой форме отражается показатель участия в учреждениях в стоимостной оценке, равной балансовой стоимости ОЦПИ подведомственных учреждений в сумме 324 254 206,35 рублей.</w:t>
      </w:r>
    </w:p>
    <w:p w:rsidR="00735C1D" w:rsidRPr="00E52BAE" w:rsidRDefault="00735C1D" w:rsidP="00735C1D">
      <w:pPr>
        <w:jc w:val="both"/>
        <w:rPr>
          <w:sz w:val="20"/>
          <w:szCs w:val="20"/>
        </w:rPr>
      </w:pPr>
    </w:p>
    <w:p w:rsidR="00735C1D" w:rsidRPr="00E52BAE" w:rsidRDefault="00735C1D" w:rsidP="00735C1D">
      <w:pPr>
        <w:jc w:val="both"/>
        <w:rPr>
          <w:sz w:val="20"/>
          <w:szCs w:val="20"/>
        </w:rPr>
      </w:pPr>
      <w:r w:rsidRPr="00E52BAE">
        <w:rPr>
          <w:b/>
          <w:color w:val="000000"/>
          <w:sz w:val="20"/>
          <w:szCs w:val="20"/>
        </w:rPr>
        <w:t>«Сведения об изменении остатков валюты баланса»</w:t>
      </w:r>
      <w:r w:rsidR="00881779" w:rsidRPr="00E52BAE">
        <w:rPr>
          <w:b/>
          <w:color w:val="000000"/>
          <w:sz w:val="20"/>
          <w:szCs w:val="20"/>
        </w:rPr>
        <w:t xml:space="preserve"> (форма 0503173)</w:t>
      </w:r>
      <w:r w:rsidRPr="006334BD">
        <w:rPr>
          <w:color w:val="000000"/>
          <w:sz w:val="20"/>
          <w:szCs w:val="20"/>
        </w:rPr>
        <w:t xml:space="preserve"> за 202</w:t>
      </w:r>
      <w:r w:rsidR="002B3D5E">
        <w:rPr>
          <w:color w:val="000000"/>
          <w:sz w:val="20"/>
          <w:szCs w:val="20"/>
        </w:rPr>
        <w:t>1</w:t>
      </w:r>
      <w:r w:rsidRPr="006334BD">
        <w:rPr>
          <w:color w:val="000000"/>
          <w:sz w:val="20"/>
          <w:szCs w:val="20"/>
        </w:rPr>
        <w:t xml:space="preserve"> год</w:t>
      </w:r>
    </w:p>
    <w:p w:rsidR="00735C1D" w:rsidRPr="00E52BAE" w:rsidRDefault="00735C1D" w:rsidP="00735C1D">
      <w:pPr>
        <w:jc w:val="both"/>
        <w:rPr>
          <w:sz w:val="20"/>
          <w:szCs w:val="20"/>
        </w:rPr>
      </w:pPr>
    </w:p>
    <w:p w:rsidR="002A2962" w:rsidRPr="002A2962" w:rsidRDefault="002A2962" w:rsidP="002A2962">
      <w:pPr>
        <w:ind w:firstLine="709"/>
        <w:jc w:val="both"/>
        <w:rPr>
          <w:sz w:val="20"/>
          <w:szCs w:val="20"/>
        </w:rPr>
      </w:pPr>
      <w:r w:rsidRPr="002A2962">
        <w:rPr>
          <w:color w:val="000000"/>
          <w:sz w:val="20"/>
          <w:szCs w:val="20"/>
        </w:rPr>
        <w:t>Сумма изменений валюты баланса на начало года составила 211 400 руб. В этой форме отражена сумма дебиторской задолженности по доходам (счет 120500000,120900000) 400,00 рублей. Причиной изменений валюты баланса (400 руб.) является исправление ошибок прошлых лет.</w:t>
      </w:r>
    </w:p>
    <w:p w:rsidR="002A2962" w:rsidRPr="002A2962" w:rsidRDefault="002A2962" w:rsidP="002A2962">
      <w:pPr>
        <w:ind w:firstLine="709"/>
        <w:jc w:val="both"/>
        <w:rPr>
          <w:sz w:val="20"/>
          <w:szCs w:val="20"/>
        </w:rPr>
      </w:pPr>
      <w:r w:rsidRPr="002A2962">
        <w:rPr>
          <w:color w:val="000000"/>
          <w:sz w:val="20"/>
          <w:szCs w:val="20"/>
        </w:rPr>
        <w:t>Сумма изменения в</w:t>
      </w:r>
      <w:r w:rsidR="004F6B0E">
        <w:rPr>
          <w:color w:val="000000"/>
          <w:sz w:val="20"/>
          <w:szCs w:val="20"/>
        </w:rPr>
        <w:t xml:space="preserve">алюты баланса по счету 1 111 60 </w:t>
      </w:r>
      <w:r w:rsidRPr="002A2962">
        <w:rPr>
          <w:color w:val="000000"/>
          <w:sz w:val="20"/>
          <w:szCs w:val="20"/>
        </w:rPr>
        <w:t>000 «Права пользования нематери</w:t>
      </w:r>
      <w:r w:rsidR="004F6B0E">
        <w:rPr>
          <w:color w:val="000000"/>
          <w:sz w:val="20"/>
          <w:szCs w:val="20"/>
        </w:rPr>
        <w:t xml:space="preserve">альными активами» составила 211 </w:t>
      </w:r>
      <w:r w:rsidRPr="002A2962">
        <w:rPr>
          <w:color w:val="000000"/>
          <w:sz w:val="20"/>
          <w:szCs w:val="20"/>
        </w:rPr>
        <w:t>000,00 рублей. Причина</w:t>
      </w:r>
      <w:r w:rsidR="004F6B0E">
        <w:rPr>
          <w:color w:val="000000"/>
          <w:sz w:val="20"/>
          <w:szCs w:val="20"/>
        </w:rPr>
        <w:t xml:space="preserve"> изменения валюты баланса (211 </w:t>
      </w:r>
      <w:r w:rsidRPr="002A2962">
        <w:rPr>
          <w:color w:val="000000"/>
          <w:sz w:val="20"/>
          <w:szCs w:val="20"/>
        </w:rPr>
        <w:t>000,00руб.) – это изменения, связанные с внедрением федеральных стандартов бухгалтерского учета государственных финансов.</w:t>
      </w:r>
    </w:p>
    <w:p w:rsidR="00735C1D" w:rsidRPr="00E52BAE" w:rsidRDefault="00735C1D" w:rsidP="00735C1D">
      <w:pPr>
        <w:jc w:val="both"/>
        <w:rPr>
          <w:sz w:val="20"/>
          <w:szCs w:val="20"/>
        </w:rPr>
      </w:pPr>
    </w:p>
    <w:p w:rsidR="00735C1D" w:rsidRPr="00E52BAE" w:rsidRDefault="00735C1D" w:rsidP="00735C1D">
      <w:pPr>
        <w:jc w:val="both"/>
        <w:rPr>
          <w:sz w:val="20"/>
          <w:szCs w:val="20"/>
        </w:rPr>
      </w:pPr>
      <w:r w:rsidRPr="00E52BAE">
        <w:rPr>
          <w:b/>
          <w:color w:val="000000"/>
          <w:sz w:val="20"/>
          <w:szCs w:val="20"/>
        </w:rPr>
        <w:t>«Сведения об остатках денежных средств на счетах получателя бюджетных средств»</w:t>
      </w:r>
      <w:r w:rsidR="00881779" w:rsidRPr="00E52BAE">
        <w:rPr>
          <w:b/>
          <w:color w:val="000000"/>
          <w:sz w:val="20"/>
          <w:szCs w:val="20"/>
        </w:rPr>
        <w:t xml:space="preserve"> (форма 0503178)</w:t>
      </w:r>
    </w:p>
    <w:p w:rsidR="00735C1D" w:rsidRPr="00E52BAE" w:rsidRDefault="00735C1D" w:rsidP="00735C1D">
      <w:pPr>
        <w:jc w:val="both"/>
        <w:rPr>
          <w:sz w:val="20"/>
          <w:szCs w:val="20"/>
        </w:rPr>
      </w:pPr>
    </w:p>
    <w:p w:rsidR="002A2962" w:rsidRPr="002A2962" w:rsidRDefault="002A2962" w:rsidP="002A2962">
      <w:pPr>
        <w:ind w:firstLine="709"/>
        <w:jc w:val="both"/>
        <w:rPr>
          <w:sz w:val="20"/>
          <w:szCs w:val="20"/>
        </w:rPr>
      </w:pPr>
      <w:r w:rsidRPr="002A2962">
        <w:rPr>
          <w:color w:val="000000"/>
          <w:sz w:val="20"/>
          <w:szCs w:val="20"/>
        </w:rPr>
        <w:t>П</w:t>
      </w:r>
      <w:r w:rsidR="004F6B0E">
        <w:rPr>
          <w:color w:val="000000"/>
          <w:sz w:val="20"/>
          <w:szCs w:val="20"/>
        </w:rPr>
        <w:t xml:space="preserve">о состоянию на 31.12.2021 года </w:t>
      </w:r>
      <w:r w:rsidRPr="002A2962">
        <w:rPr>
          <w:color w:val="000000"/>
          <w:sz w:val="20"/>
          <w:szCs w:val="20"/>
        </w:rPr>
        <w:t xml:space="preserve">по виду деятельности «средства во временном распоряжении» сложились остатки денежных </w:t>
      </w:r>
      <w:r w:rsidR="004F6B0E">
        <w:rPr>
          <w:color w:val="000000"/>
          <w:sz w:val="20"/>
          <w:szCs w:val="20"/>
        </w:rPr>
        <w:t xml:space="preserve">средств в Администрации района </w:t>
      </w:r>
      <w:r w:rsidRPr="002A2962">
        <w:rPr>
          <w:color w:val="000000"/>
          <w:sz w:val="20"/>
          <w:szCs w:val="20"/>
        </w:rPr>
        <w:t>в сумме 131326,12 рублей,</w:t>
      </w:r>
      <w:r>
        <w:rPr>
          <w:color w:val="000000"/>
          <w:sz w:val="20"/>
          <w:szCs w:val="20"/>
        </w:rPr>
        <w:t xml:space="preserve"> </w:t>
      </w:r>
      <w:r w:rsidRPr="002A2962">
        <w:rPr>
          <w:color w:val="000000"/>
          <w:sz w:val="20"/>
          <w:szCs w:val="20"/>
        </w:rPr>
        <w:t>в том числе:</w:t>
      </w:r>
    </w:p>
    <w:p w:rsidR="002A2962" w:rsidRPr="002A2962" w:rsidRDefault="002A2962" w:rsidP="002A2962">
      <w:pPr>
        <w:jc w:val="both"/>
        <w:rPr>
          <w:sz w:val="20"/>
          <w:szCs w:val="20"/>
        </w:rPr>
      </w:pPr>
      <w:r w:rsidRPr="002A2962">
        <w:rPr>
          <w:color w:val="000000"/>
          <w:sz w:val="20"/>
          <w:szCs w:val="20"/>
        </w:rPr>
        <w:t>- гарантийные обязательства по муниципальным контрактам - 1156,28 рублей;</w:t>
      </w:r>
    </w:p>
    <w:p w:rsidR="002A2962" w:rsidRPr="002A2962" w:rsidRDefault="002A2962" w:rsidP="002A2962">
      <w:pPr>
        <w:jc w:val="both"/>
        <w:rPr>
          <w:sz w:val="20"/>
          <w:szCs w:val="20"/>
        </w:rPr>
      </w:pPr>
      <w:r w:rsidRPr="002A2962">
        <w:rPr>
          <w:color w:val="000000"/>
          <w:sz w:val="20"/>
          <w:szCs w:val="20"/>
        </w:rPr>
        <w:t>- обеспечение исполнения муниципальных контрактов - 130169,84 рублей.</w:t>
      </w:r>
    </w:p>
    <w:p w:rsidR="00735C1D" w:rsidRPr="00E52BAE" w:rsidRDefault="00735C1D" w:rsidP="00735C1D">
      <w:pPr>
        <w:jc w:val="both"/>
        <w:rPr>
          <w:sz w:val="20"/>
          <w:szCs w:val="20"/>
        </w:rPr>
      </w:pPr>
    </w:p>
    <w:p w:rsidR="00735C1D" w:rsidRPr="00E52BAE" w:rsidRDefault="00735C1D" w:rsidP="00735C1D">
      <w:pPr>
        <w:jc w:val="both"/>
        <w:rPr>
          <w:sz w:val="20"/>
          <w:szCs w:val="20"/>
        </w:rPr>
      </w:pPr>
      <w:r w:rsidRPr="00E52BAE">
        <w:rPr>
          <w:b/>
          <w:color w:val="000000"/>
          <w:sz w:val="20"/>
          <w:szCs w:val="20"/>
        </w:rPr>
        <w:t>«Сведения о вложениях в объекты недвижимого имущества, объектах незавершенного строительства»</w:t>
      </w:r>
      <w:r w:rsidR="00881779" w:rsidRPr="00E52BAE">
        <w:rPr>
          <w:b/>
          <w:color w:val="000000"/>
          <w:sz w:val="20"/>
          <w:szCs w:val="20"/>
        </w:rPr>
        <w:t xml:space="preserve"> (форма 0503190)</w:t>
      </w:r>
    </w:p>
    <w:p w:rsidR="00735C1D" w:rsidRPr="00E52BAE" w:rsidRDefault="00735C1D" w:rsidP="00735C1D">
      <w:pPr>
        <w:jc w:val="both"/>
        <w:rPr>
          <w:sz w:val="20"/>
          <w:szCs w:val="20"/>
        </w:rPr>
      </w:pPr>
    </w:p>
    <w:p w:rsidR="002A2962" w:rsidRPr="002A2962" w:rsidRDefault="002A2962" w:rsidP="002A2962">
      <w:pPr>
        <w:ind w:firstLine="709"/>
        <w:jc w:val="both"/>
        <w:rPr>
          <w:sz w:val="20"/>
          <w:szCs w:val="20"/>
        </w:rPr>
      </w:pPr>
      <w:r w:rsidRPr="002A2962">
        <w:rPr>
          <w:color w:val="000000"/>
          <w:sz w:val="20"/>
          <w:szCs w:val="20"/>
        </w:rPr>
        <w:t xml:space="preserve">В этой форме отражена информация по капитальным вложениям, которые числятся на счете 110611000 «Вложения в основные средства – недвижимое имущество учреждения». На начало года сумма капитальных вложений в объекты незавершенного </w:t>
      </w:r>
      <w:r w:rsidR="004F6B0E">
        <w:rPr>
          <w:color w:val="000000"/>
          <w:sz w:val="20"/>
          <w:szCs w:val="20"/>
        </w:rPr>
        <w:t xml:space="preserve">строительства составила 20 716 </w:t>
      </w:r>
      <w:r w:rsidRPr="002A2962">
        <w:rPr>
          <w:color w:val="000000"/>
          <w:sz w:val="20"/>
          <w:szCs w:val="20"/>
        </w:rPr>
        <w:t xml:space="preserve">870,64 рублей, на конец года сумма капитальных вложений </w:t>
      </w:r>
      <w:r w:rsidR="004F6B0E">
        <w:rPr>
          <w:color w:val="000000"/>
          <w:sz w:val="20"/>
          <w:szCs w:val="20"/>
        </w:rPr>
        <w:t xml:space="preserve">- 21 790 </w:t>
      </w:r>
      <w:r w:rsidRPr="002A2962">
        <w:rPr>
          <w:color w:val="000000"/>
          <w:sz w:val="20"/>
          <w:szCs w:val="20"/>
        </w:rPr>
        <w:t>040,64 рублей. Этими объектами являются  строительство полигона ТБО,  наружные сети канализации, модернизация системы водоснабжения.</w:t>
      </w:r>
    </w:p>
    <w:p w:rsidR="00735C1D" w:rsidRPr="00E52BAE" w:rsidRDefault="00735C1D" w:rsidP="00735C1D">
      <w:pPr>
        <w:jc w:val="both"/>
        <w:rPr>
          <w:sz w:val="20"/>
          <w:szCs w:val="20"/>
        </w:rPr>
      </w:pPr>
    </w:p>
    <w:p w:rsidR="00735C1D" w:rsidRPr="00E52BAE" w:rsidRDefault="00735C1D" w:rsidP="00735C1D">
      <w:pPr>
        <w:jc w:val="both"/>
        <w:rPr>
          <w:sz w:val="20"/>
          <w:szCs w:val="20"/>
        </w:rPr>
      </w:pPr>
      <w:r w:rsidRPr="00E52BAE">
        <w:rPr>
          <w:b/>
          <w:color w:val="000000"/>
          <w:sz w:val="20"/>
          <w:szCs w:val="20"/>
        </w:rPr>
        <w:t>«Баланс исполнения бюджета</w:t>
      </w:r>
      <w:r w:rsidRPr="00E52BAE">
        <w:rPr>
          <w:color w:val="000000"/>
          <w:sz w:val="20"/>
          <w:szCs w:val="20"/>
        </w:rPr>
        <w:t>»</w:t>
      </w:r>
      <w:r w:rsidR="00881779" w:rsidRPr="00E52BAE">
        <w:rPr>
          <w:b/>
          <w:color w:val="000000"/>
          <w:sz w:val="20"/>
          <w:szCs w:val="20"/>
        </w:rPr>
        <w:t xml:space="preserve"> (форма 0503120)</w:t>
      </w:r>
    </w:p>
    <w:p w:rsidR="00735C1D" w:rsidRPr="00E52BAE" w:rsidRDefault="00735C1D" w:rsidP="00735C1D">
      <w:pPr>
        <w:jc w:val="both"/>
        <w:rPr>
          <w:sz w:val="20"/>
          <w:szCs w:val="20"/>
        </w:rPr>
      </w:pPr>
    </w:p>
    <w:p w:rsidR="00E55932" w:rsidRPr="00E55932" w:rsidRDefault="00E55932" w:rsidP="00E55932">
      <w:pPr>
        <w:ind w:firstLine="709"/>
        <w:jc w:val="both"/>
        <w:rPr>
          <w:sz w:val="20"/>
          <w:szCs w:val="20"/>
        </w:rPr>
      </w:pPr>
      <w:r w:rsidRPr="00E55932">
        <w:rPr>
          <w:color w:val="000000"/>
          <w:sz w:val="20"/>
          <w:szCs w:val="20"/>
        </w:rPr>
        <w:t>В ф. 0503120 (код строки 510) «Доходы будущих периодов» отражена сумма начисленных доходов будущих периодов, которая по состоянию на</w:t>
      </w:r>
      <w:r w:rsidR="004F6B0E">
        <w:rPr>
          <w:color w:val="000000"/>
          <w:sz w:val="20"/>
          <w:szCs w:val="20"/>
        </w:rPr>
        <w:t xml:space="preserve"> 31.12.2021г. составила 547 148 </w:t>
      </w:r>
      <w:r w:rsidRPr="00E55932">
        <w:rPr>
          <w:color w:val="000000"/>
          <w:sz w:val="20"/>
          <w:szCs w:val="20"/>
        </w:rPr>
        <w:t>216,06 рублей, в том числе:</w:t>
      </w:r>
    </w:p>
    <w:p w:rsidR="00E55932" w:rsidRPr="00E55932" w:rsidRDefault="004F6B0E" w:rsidP="00E55932">
      <w:pPr>
        <w:jc w:val="both"/>
        <w:rPr>
          <w:sz w:val="20"/>
          <w:szCs w:val="20"/>
        </w:rPr>
      </w:pPr>
      <w:r>
        <w:rPr>
          <w:color w:val="000000"/>
          <w:sz w:val="20"/>
          <w:szCs w:val="20"/>
        </w:rPr>
        <w:t xml:space="preserve">- 4 179 </w:t>
      </w:r>
      <w:r w:rsidR="00E55932" w:rsidRPr="00E55932">
        <w:rPr>
          <w:color w:val="000000"/>
          <w:sz w:val="20"/>
          <w:szCs w:val="20"/>
        </w:rPr>
        <w:t>096,59 руб. - это сумма начисленных доходов будущих периодов, получаемых в виде арендной платы за земельные участки, находящиеся в собственности муниципального района;</w:t>
      </w:r>
    </w:p>
    <w:p w:rsidR="00E55932" w:rsidRPr="00E55932" w:rsidRDefault="004F6B0E" w:rsidP="00E55932">
      <w:pPr>
        <w:jc w:val="both"/>
        <w:rPr>
          <w:sz w:val="20"/>
          <w:szCs w:val="20"/>
        </w:rPr>
      </w:pPr>
      <w:r>
        <w:rPr>
          <w:color w:val="000000"/>
          <w:sz w:val="20"/>
          <w:szCs w:val="20"/>
        </w:rPr>
        <w:t xml:space="preserve">–542 969 </w:t>
      </w:r>
      <w:r w:rsidR="00E55932" w:rsidRPr="00E55932">
        <w:rPr>
          <w:color w:val="000000"/>
          <w:sz w:val="20"/>
          <w:szCs w:val="20"/>
        </w:rPr>
        <w:t>119,47 руб. - это сумма доходов будущих периодов, начисленная по доходам от безвозмездных поступлений от других бюджетов бюджетной системы Российской Федерации.</w:t>
      </w:r>
    </w:p>
    <w:p w:rsidR="00E55932" w:rsidRPr="00E55932" w:rsidRDefault="00E55932" w:rsidP="00E55932">
      <w:pPr>
        <w:jc w:val="both"/>
        <w:rPr>
          <w:sz w:val="20"/>
          <w:szCs w:val="20"/>
        </w:rPr>
      </w:pPr>
      <w:r w:rsidRPr="00E55932">
        <w:rPr>
          <w:color w:val="000000"/>
          <w:sz w:val="20"/>
          <w:szCs w:val="20"/>
        </w:rPr>
        <w:t> </w:t>
      </w:r>
    </w:p>
    <w:p w:rsidR="00E55932" w:rsidRPr="00E55932" w:rsidRDefault="004F6B0E" w:rsidP="00E55932">
      <w:pPr>
        <w:ind w:firstLine="709"/>
        <w:jc w:val="both"/>
        <w:rPr>
          <w:sz w:val="20"/>
          <w:szCs w:val="20"/>
        </w:rPr>
      </w:pPr>
      <w:r>
        <w:rPr>
          <w:color w:val="000000"/>
          <w:sz w:val="20"/>
          <w:szCs w:val="20"/>
        </w:rPr>
        <w:t xml:space="preserve">В ф.0503120 </w:t>
      </w:r>
      <w:r w:rsidR="00E55932" w:rsidRPr="00E55932">
        <w:rPr>
          <w:color w:val="000000"/>
          <w:sz w:val="20"/>
          <w:szCs w:val="20"/>
        </w:rPr>
        <w:t xml:space="preserve">(код строки 520) </w:t>
      </w:r>
      <w:r>
        <w:rPr>
          <w:color w:val="000000"/>
          <w:sz w:val="20"/>
          <w:szCs w:val="20"/>
        </w:rPr>
        <w:t xml:space="preserve">«Резервы предстоящих расходов» </w:t>
      </w:r>
      <w:r w:rsidR="00E55932" w:rsidRPr="00E55932">
        <w:rPr>
          <w:color w:val="000000"/>
          <w:sz w:val="20"/>
          <w:szCs w:val="20"/>
        </w:rPr>
        <w:t>отражена начисленная сумма резервов отпус</w:t>
      </w:r>
      <w:r>
        <w:rPr>
          <w:color w:val="000000"/>
          <w:sz w:val="20"/>
          <w:szCs w:val="20"/>
        </w:rPr>
        <w:t xml:space="preserve">ков, которая </w:t>
      </w:r>
      <w:r w:rsidR="00E55932" w:rsidRPr="00E55932">
        <w:rPr>
          <w:color w:val="000000"/>
          <w:sz w:val="20"/>
          <w:szCs w:val="20"/>
        </w:rPr>
        <w:t xml:space="preserve">на начала отчетного периода </w:t>
      </w:r>
      <w:r>
        <w:rPr>
          <w:color w:val="000000"/>
          <w:sz w:val="20"/>
          <w:szCs w:val="20"/>
        </w:rPr>
        <w:t xml:space="preserve">составила 1 211 </w:t>
      </w:r>
      <w:r w:rsidR="00E55932" w:rsidRPr="00E55932">
        <w:rPr>
          <w:color w:val="000000"/>
          <w:sz w:val="20"/>
          <w:szCs w:val="20"/>
        </w:rPr>
        <w:t xml:space="preserve">812,70 </w:t>
      </w:r>
      <w:r>
        <w:rPr>
          <w:color w:val="000000"/>
          <w:sz w:val="20"/>
          <w:szCs w:val="20"/>
        </w:rPr>
        <w:t xml:space="preserve">рублей, а на конец года – 1 095 </w:t>
      </w:r>
      <w:r w:rsidR="00E55932" w:rsidRPr="00E55932">
        <w:rPr>
          <w:color w:val="000000"/>
          <w:sz w:val="20"/>
          <w:szCs w:val="20"/>
        </w:rPr>
        <w:t>585,63 руб. Вышеуказанные суммы резервов отпусков сложилась по казенным учреждениям муниципального района.</w:t>
      </w:r>
    </w:p>
    <w:p w:rsidR="00E55932" w:rsidRPr="00E55932" w:rsidRDefault="00E55932" w:rsidP="00E55932">
      <w:pPr>
        <w:jc w:val="both"/>
        <w:rPr>
          <w:sz w:val="20"/>
          <w:szCs w:val="20"/>
        </w:rPr>
      </w:pPr>
    </w:p>
    <w:p w:rsidR="00E55932" w:rsidRPr="00E55932" w:rsidRDefault="00E55932" w:rsidP="00E55932">
      <w:pPr>
        <w:ind w:firstLine="709"/>
        <w:jc w:val="both"/>
        <w:rPr>
          <w:sz w:val="20"/>
          <w:szCs w:val="20"/>
        </w:rPr>
      </w:pPr>
      <w:r w:rsidRPr="00E55932">
        <w:rPr>
          <w:color w:val="000000"/>
          <w:sz w:val="20"/>
          <w:szCs w:val="20"/>
        </w:rPr>
        <w:t>В ф.0503120 (код строки 100) «Права пользования активами» (остаточная стоимость) по состоянию на 01.</w:t>
      </w:r>
      <w:r w:rsidR="004F6B0E">
        <w:rPr>
          <w:color w:val="000000"/>
          <w:sz w:val="20"/>
          <w:szCs w:val="20"/>
        </w:rPr>
        <w:t xml:space="preserve">01.2021 года отражена сумма 211 </w:t>
      </w:r>
      <w:r w:rsidRPr="00E55932">
        <w:rPr>
          <w:color w:val="000000"/>
          <w:sz w:val="20"/>
          <w:szCs w:val="20"/>
        </w:rPr>
        <w:t>000,00 рублей, а н</w:t>
      </w:r>
      <w:r w:rsidR="004F6B0E">
        <w:rPr>
          <w:color w:val="000000"/>
          <w:sz w:val="20"/>
          <w:szCs w:val="20"/>
        </w:rPr>
        <w:t xml:space="preserve">а конец отчетного периода – 245 </w:t>
      </w:r>
      <w:r w:rsidRPr="00E55932">
        <w:rPr>
          <w:color w:val="000000"/>
          <w:sz w:val="20"/>
          <w:szCs w:val="20"/>
        </w:rPr>
        <w:t>555,97 руб.</w:t>
      </w:r>
    </w:p>
    <w:p w:rsidR="00735C1D" w:rsidRPr="00E52BAE" w:rsidRDefault="00735C1D" w:rsidP="00735C1D">
      <w:pPr>
        <w:jc w:val="both"/>
        <w:rPr>
          <w:b/>
          <w:color w:val="000000"/>
          <w:sz w:val="20"/>
          <w:szCs w:val="20"/>
        </w:rPr>
      </w:pPr>
    </w:p>
    <w:p w:rsidR="00735C1D" w:rsidRPr="00E52BAE" w:rsidRDefault="00735C1D" w:rsidP="00963DED">
      <w:pPr>
        <w:ind w:firstLine="709"/>
        <w:jc w:val="both"/>
        <w:rPr>
          <w:sz w:val="20"/>
          <w:szCs w:val="20"/>
        </w:rPr>
      </w:pPr>
      <w:r w:rsidRPr="00E52BAE">
        <w:rPr>
          <w:b/>
          <w:color w:val="000000"/>
          <w:sz w:val="20"/>
          <w:szCs w:val="20"/>
        </w:rPr>
        <w:t>«Отчет о финансовых результатах деятельности»</w:t>
      </w:r>
      <w:r w:rsidR="00963DED" w:rsidRPr="00E52BAE">
        <w:rPr>
          <w:b/>
          <w:color w:val="000000"/>
          <w:sz w:val="20"/>
          <w:szCs w:val="20"/>
        </w:rPr>
        <w:t xml:space="preserve"> (форма 0503121)</w:t>
      </w:r>
    </w:p>
    <w:p w:rsidR="00735C1D" w:rsidRPr="00E52BAE" w:rsidRDefault="00735C1D" w:rsidP="00735C1D">
      <w:pPr>
        <w:jc w:val="both"/>
        <w:rPr>
          <w:sz w:val="20"/>
          <w:szCs w:val="20"/>
        </w:rPr>
      </w:pPr>
    </w:p>
    <w:p w:rsidR="004F6B0E" w:rsidRPr="004F6B0E" w:rsidRDefault="004F6B0E" w:rsidP="004F6B0E">
      <w:pPr>
        <w:pBdr>
          <w:left w:val="none" w:sz="255" w:space="0" w:color="auto" w:shadow="1" w:frame="1"/>
        </w:pBdr>
        <w:ind w:firstLine="709"/>
        <w:jc w:val="both"/>
        <w:rPr>
          <w:sz w:val="20"/>
          <w:szCs w:val="20"/>
        </w:rPr>
      </w:pPr>
      <w:r w:rsidRPr="004F6B0E">
        <w:rPr>
          <w:color w:val="000000"/>
          <w:sz w:val="20"/>
          <w:szCs w:val="20"/>
        </w:rPr>
        <w:t xml:space="preserve">В Форме 0503121 «Отчет о финансовых результатах деятельности» по гр.4 (КОСГУ 151) отражены доходы в виде безвозмездных поступлений текущего характера от других бюджетов бюджетной системы РФ, </w:t>
      </w:r>
      <w:r>
        <w:rPr>
          <w:color w:val="000000"/>
          <w:sz w:val="20"/>
          <w:szCs w:val="20"/>
        </w:rPr>
        <w:t xml:space="preserve">сумма которых составила 240 887 </w:t>
      </w:r>
      <w:r w:rsidRPr="004F6B0E">
        <w:rPr>
          <w:color w:val="000000"/>
          <w:sz w:val="20"/>
          <w:szCs w:val="20"/>
        </w:rPr>
        <w:t>954,67 руб. (подробнее информация в разрезе доходов и контрагентов отражена в справке 0503125 по счету б/у 140110151)</w:t>
      </w:r>
      <w:r>
        <w:rPr>
          <w:color w:val="000000"/>
          <w:sz w:val="20"/>
          <w:szCs w:val="20"/>
        </w:rPr>
        <w:t>.</w:t>
      </w:r>
    </w:p>
    <w:p w:rsidR="004F6B0E" w:rsidRPr="004F6B0E" w:rsidRDefault="004F6B0E" w:rsidP="004F6B0E">
      <w:pPr>
        <w:pBdr>
          <w:left w:val="none" w:sz="255" w:space="0" w:color="auto" w:shadow="1" w:frame="1"/>
        </w:pBdr>
        <w:jc w:val="both"/>
        <w:rPr>
          <w:sz w:val="20"/>
          <w:szCs w:val="20"/>
        </w:rPr>
      </w:pPr>
    </w:p>
    <w:p w:rsidR="004F6B0E" w:rsidRPr="004F6B0E" w:rsidRDefault="004F6B0E" w:rsidP="004F6B0E">
      <w:pPr>
        <w:pBdr>
          <w:left w:val="none" w:sz="255" w:space="0" w:color="auto" w:shadow="1" w:frame="1"/>
        </w:pBdr>
        <w:ind w:firstLine="709"/>
        <w:jc w:val="both"/>
        <w:rPr>
          <w:sz w:val="20"/>
          <w:szCs w:val="20"/>
        </w:rPr>
      </w:pPr>
      <w:r w:rsidRPr="004F6B0E">
        <w:rPr>
          <w:color w:val="000000"/>
          <w:sz w:val="20"/>
          <w:szCs w:val="20"/>
        </w:rPr>
        <w:t xml:space="preserve">По гр. 4 (КОСГУ 161) отражены поступления капитального характера от других бюджетов бюджетной системы </w:t>
      </w:r>
      <w:r>
        <w:rPr>
          <w:color w:val="000000"/>
          <w:sz w:val="20"/>
          <w:szCs w:val="20"/>
        </w:rPr>
        <w:t xml:space="preserve">РФ, сумма которых составила 915 </w:t>
      </w:r>
      <w:r w:rsidRPr="004F6B0E">
        <w:rPr>
          <w:color w:val="000000"/>
          <w:sz w:val="20"/>
          <w:szCs w:val="20"/>
        </w:rPr>
        <w:t>801,67 руб. (подробнее информация в разрезе доходов и контрагентов отражена в справке 0503125 по счету б/у 140110161);</w:t>
      </w:r>
    </w:p>
    <w:p w:rsidR="004F6B0E" w:rsidRPr="004F6B0E" w:rsidRDefault="004F6B0E" w:rsidP="004F6B0E">
      <w:pPr>
        <w:pBdr>
          <w:left w:val="none" w:sz="255" w:space="0" w:color="auto" w:shadow="1" w:frame="1"/>
        </w:pBdr>
        <w:jc w:val="both"/>
        <w:rPr>
          <w:sz w:val="20"/>
          <w:szCs w:val="20"/>
        </w:rPr>
      </w:pPr>
    </w:p>
    <w:p w:rsidR="004F6B0E" w:rsidRPr="004F6B0E" w:rsidRDefault="004F6B0E" w:rsidP="004F6B0E">
      <w:pPr>
        <w:pBdr>
          <w:left w:val="none" w:sz="255" w:space="0" w:color="auto" w:shadow="1" w:frame="1"/>
        </w:pBdr>
        <w:ind w:firstLine="709"/>
        <w:jc w:val="both"/>
        <w:rPr>
          <w:sz w:val="20"/>
          <w:szCs w:val="20"/>
        </w:rPr>
      </w:pPr>
      <w:r>
        <w:rPr>
          <w:color w:val="000000"/>
          <w:sz w:val="20"/>
          <w:szCs w:val="20"/>
        </w:rPr>
        <w:t>П</w:t>
      </w:r>
      <w:r w:rsidRPr="004F6B0E">
        <w:rPr>
          <w:color w:val="000000"/>
          <w:sz w:val="20"/>
          <w:szCs w:val="20"/>
        </w:rPr>
        <w:t>о гр.4 (КОСГУ 191) отражены доходы в виде безвозмездных неденежных поступлений текущего характера от сектора государственного управления и организаций</w:t>
      </w:r>
      <w:r>
        <w:rPr>
          <w:color w:val="000000"/>
          <w:sz w:val="20"/>
          <w:szCs w:val="20"/>
        </w:rPr>
        <w:t xml:space="preserve"> государственного сектора – 138 </w:t>
      </w:r>
      <w:r w:rsidRPr="004F6B0E">
        <w:rPr>
          <w:color w:val="000000"/>
          <w:sz w:val="20"/>
          <w:szCs w:val="20"/>
        </w:rPr>
        <w:t>570</w:t>
      </w:r>
      <w:r>
        <w:rPr>
          <w:color w:val="000000"/>
          <w:sz w:val="20"/>
          <w:szCs w:val="20"/>
        </w:rPr>
        <w:t>,00</w:t>
      </w:r>
      <w:r w:rsidRPr="004F6B0E">
        <w:rPr>
          <w:color w:val="000000"/>
          <w:sz w:val="20"/>
          <w:szCs w:val="20"/>
        </w:rPr>
        <w:t xml:space="preserve"> руб.</w:t>
      </w:r>
    </w:p>
    <w:p w:rsidR="004F6B0E" w:rsidRPr="004F6B0E" w:rsidRDefault="004F6B0E" w:rsidP="004F6B0E">
      <w:pPr>
        <w:pBdr>
          <w:left w:val="none" w:sz="255" w:space="0" w:color="auto" w:shadow="1" w:frame="1"/>
        </w:pBdr>
        <w:jc w:val="both"/>
        <w:rPr>
          <w:sz w:val="20"/>
          <w:szCs w:val="20"/>
        </w:rPr>
      </w:pPr>
      <w:r w:rsidRPr="004F6B0E">
        <w:rPr>
          <w:color w:val="000000"/>
          <w:sz w:val="20"/>
          <w:szCs w:val="20"/>
        </w:rPr>
        <w:t>(подробнее информация в разрезе доходов и контрагентов отражена в справке 0503125 по счету б/у 140110191);</w:t>
      </w:r>
    </w:p>
    <w:p w:rsidR="004F6B0E" w:rsidRPr="004F6B0E" w:rsidRDefault="004F6B0E" w:rsidP="004F6B0E">
      <w:pPr>
        <w:pBdr>
          <w:left w:val="none" w:sz="255" w:space="0" w:color="auto" w:shadow="1" w:frame="1"/>
        </w:pBdr>
        <w:jc w:val="both"/>
        <w:rPr>
          <w:sz w:val="20"/>
          <w:szCs w:val="20"/>
        </w:rPr>
      </w:pPr>
    </w:p>
    <w:p w:rsidR="004F6B0E" w:rsidRPr="004F6B0E" w:rsidRDefault="004F6B0E" w:rsidP="004F6B0E">
      <w:pPr>
        <w:pBdr>
          <w:left w:val="none" w:sz="255" w:space="0" w:color="auto" w:shadow="1" w:frame="1"/>
        </w:pBdr>
        <w:ind w:firstLine="709"/>
        <w:jc w:val="both"/>
        <w:rPr>
          <w:sz w:val="20"/>
          <w:szCs w:val="20"/>
        </w:rPr>
      </w:pPr>
      <w:r>
        <w:rPr>
          <w:color w:val="000000"/>
          <w:sz w:val="20"/>
          <w:szCs w:val="20"/>
        </w:rPr>
        <w:t>П</w:t>
      </w:r>
      <w:r w:rsidRPr="004F6B0E">
        <w:rPr>
          <w:color w:val="000000"/>
          <w:sz w:val="20"/>
          <w:szCs w:val="20"/>
        </w:rPr>
        <w:t xml:space="preserve">о гр.4 (КОСГУ 195) отражены доходы в виде безвозмездных неденежных поступлений капитального характера от сектора государственного управления и организаций государственного сектора </w:t>
      </w:r>
      <w:r>
        <w:rPr>
          <w:color w:val="000000"/>
          <w:sz w:val="20"/>
          <w:szCs w:val="20"/>
        </w:rPr>
        <w:t xml:space="preserve">в сумме 2 912 </w:t>
      </w:r>
      <w:r w:rsidRPr="004F6B0E">
        <w:rPr>
          <w:color w:val="000000"/>
          <w:sz w:val="20"/>
          <w:szCs w:val="20"/>
        </w:rPr>
        <w:t>245 руб.</w:t>
      </w:r>
      <w:r>
        <w:rPr>
          <w:color w:val="000000"/>
          <w:sz w:val="20"/>
          <w:szCs w:val="20"/>
        </w:rPr>
        <w:t xml:space="preserve"> </w:t>
      </w:r>
      <w:r w:rsidRPr="004F6B0E">
        <w:rPr>
          <w:color w:val="000000"/>
          <w:sz w:val="20"/>
          <w:szCs w:val="20"/>
        </w:rPr>
        <w:t>(подробнее информация в разрезе доходов и контрагентов отражена в справке 0503125 по счету б/у 140110195).</w:t>
      </w:r>
    </w:p>
    <w:p w:rsidR="004F6B0E" w:rsidRPr="004F6B0E" w:rsidRDefault="004F6B0E" w:rsidP="004F6B0E">
      <w:pPr>
        <w:ind w:firstLine="709"/>
        <w:jc w:val="both"/>
        <w:rPr>
          <w:color w:val="000000"/>
          <w:sz w:val="20"/>
          <w:szCs w:val="20"/>
        </w:rPr>
      </w:pPr>
    </w:p>
    <w:p w:rsidR="004F6B0E" w:rsidRDefault="004F6B0E" w:rsidP="004F6B0E">
      <w:pPr>
        <w:jc w:val="both"/>
        <w:rPr>
          <w:color w:val="000000"/>
          <w:sz w:val="28"/>
        </w:rPr>
      </w:pPr>
    </w:p>
    <w:p w:rsidR="00735C1D" w:rsidRPr="00E52BAE" w:rsidRDefault="00735C1D" w:rsidP="004F6B0E">
      <w:pPr>
        <w:jc w:val="both"/>
        <w:rPr>
          <w:sz w:val="20"/>
          <w:szCs w:val="20"/>
        </w:rPr>
      </w:pPr>
      <w:r w:rsidRPr="00E52BAE">
        <w:rPr>
          <w:b/>
          <w:color w:val="000000"/>
          <w:sz w:val="20"/>
          <w:szCs w:val="20"/>
        </w:rPr>
        <w:t>«Справка по заключению счетов бюджетного учета отчетного финансового года»</w:t>
      </w:r>
      <w:r w:rsidR="00963DED" w:rsidRPr="00E52BAE">
        <w:rPr>
          <w:b/>
          <w:color w:val="000000"/>
          <w:sz w:val="20"/>
          <w:szCs w:val="20"/>
        </w:rPr>
        <w:t xml:space="preserve"> (форма 0503110)</w:t>
      </w:r>
    </w:p>
    <w:p w:rsidR="00735C1D" w:rsidRPr="00E52BAE" w:rsidRDefault="00735C1D" w:rsidP="00735C1D">
      <w:pPr>
        <w:jc w:val="both"/>
        <w:rPr>
          <w:sz w:val="20"/>
          <w:szCs w:val="20"/>
        </w:rPr>
      </w:pPr>
    </w:p>
    <w:p w:rsidR="004F6B0E" w:rsidRPr="004F6B0E" w:rsidRDefault="004F6B0E" w:rsidP="004F6B0E">
      <w:pPr>
        <w:pBdr>
          <w:left w:val="none" w:sz="255" w:space="0" w:color="auto" w:shadow="1" w:frame="1"/>
        </w:pBdr>
        <w:ind w:firstLine="709"/>
        <w:jc w:val="both"/>
        <w:rPr>
          <w:sz w:val="20"/>
          <w:szCs w:val="20"/>
        </w:rPr>
      </w:pPr>
      <w:r w:rsidRPr="004F6B0E">
        <w:rPr>
          <w:color w:val="000000"/>
          <w:sz w:val="20"/>
          <w:szCs w:val="20"/>
        </w:rPr>
        <w:t>По</w:t>
      </w:r>
      <w:r>
        <w:rPr>
          <w:color w:val="000000"/>
          <w:sz w:val="20"/>
          <w:szCs w:val="20"/>
        </w:rPr>
        <w:t xml:space="preserve"> </w:t>
      </w:r>
      <w:r w:rsidRPr="004F6B0E">
        <w:rPr>
          <w:color w:val="000000"/>
          <w:sz w:val="20"/>
          <w:szCs w:val="20"/>
        </w:rPr>
        <w:t xml:space="preserve">кредиту счета бюджетного учета 11109000000000000140110172 в справке Ф.0503110 </w:t>
      </w:r>
      <w:r>
        <w:rPr>
          <w:color w:val="000000"/>
          <w:sz w:val="20"/>
          <w:szCs w:val="20"/>
        </w:rPr>
        <w:t xml:space="preserve">отражена сумма 16 346 </w:t>
      </w:r>
      <w:r w:rsidRPr="004F6B0E">
        <w:rPr>
          <w:color w:val="000000"/>
          <w:sz w:val="20"/>
          <w:szCs w:val="20"/>
        </w:rPr>
        <w:t xml:space="preserve">696,00 рублей, а по Дебету этого же счета – 18 014 703,41рублей. Это показатель участия в учреждениях в стоимостной оценке, равной разнице балансовой стоимости ОЦПИ подведомственных учреждений, на конец года с началом года (в балансе ф. </w:t>
      </w:r>
      <w:r>
        <w:rPr>
          <w:color w:val="000000"/>
          <w:sz w:val="20"/>
          <w:szCs w:val="20"/>
        </w:rPr>
        <w:t xml:space="preserve">0503120 счет бюджетного учета 1 </w:t>
      </w:r>
      <w:r w:rsidRPr="004F6B0E">
        <w:rPr>
          <w:color w:val="000000"/>
          <w:sz w:val="20"/>
          <w:szCs w:val="20"/>
        </w:rPr>
        <w:t>204 33 000).</w:t>
      </w:r>
    </w:p>
    <w:p w:rsidR="004F6B0E" w:rsidRPr="004F6B0E" w:rsidRDefault="004F6B0E" w:rsidP="004F6B0E">
      <w:pPr>
        <w:ind w:firstLine="709"/>
        <w:jc w:val="both"/>
        <w:rPr>
          <w:sz w:val="20"/>
          <w:szCs w:val="20"/>
        </w:rPr>
      </w:pPr>
      <w:r w:rsidRPr="004F6B0E">
        <w:rPr>
          <w:color w:val="000000"/>
          <w:sz w:val="20"/>
          <w:szCs w:val="20"/>
        </w:rPr>
        <w:t xml:space="preserve">По дебету счета 114 00000 00 0000 000 1401172 в </w:t>
      </w:r>
      <w:r>
        <w:rPr>
          <w:color w:val="000000"/>
          <w:sz w:val="20"/>
          <w:szCs w:val="20"/>
        </w:rPr>
        <w:t xml:space="preserve">ф.0503110 отражена сумма 15 445 </w:t>
      </w:r>
      <w:r w:rsidRPr="004F6B0E">
        <w:rPr>
          <w:color w:val="000000"/>
          <w:sz w:val="20"/>
          <w:szCs w:val="20"/>
        </w:rPr>
        <w:t>413,41 рублей, которая сложилась при выбытии остаточной стоимости объектов основных средств, (земельных участков) из бюджета муниципального района.</w:t>
      </w:r>
    </w:p>
    <w:p w:rsidR="004F6B0E" w:rsidRPr="004F6B0E" w:rsidRDefault="004F6B0E" w:rsidP="004F6B0E">
      <w:pPr>
        <w:ind w:firstLine="709"/>
        <w:jc w:val="both"/>
        <w:rPr>
          <w:sz w:val="20"/>
          <w:szCs w:val="20"/>
        </w:rPr>
      </w:pPr>
      <w:r w:rsidRPr="004F6B0E">
        <w:rPr>
          <w:color w:val="000000"/>
          <w:sz w:val="20"/>
          <w:szCs w:val="20"/>
        </w:rPr>
        <w:t>По кредиту счета 11700000000000000140110199 «Доходы от прочих неденежных безвозмездных поступлений» сумма поступивших доходов</w:t>
      </w:r>
      <w:r>
        <w:rPr>
          <w:color w:val="000000"/>
          <w:sz w:val="20"/>
          <w:szCs w:val="20"/>
        </w:rPr>
        <w:t xml:space="preserve"> составила 5 299 </w:t>
      </w:r>
      <w:r w:rsidRPr="004F6B0E">
        <w:rPr>
          <w:color w:val="000000"/>
          <w:sz w:val="20"/>
          <w:szCs w:val="20"/>
        </w:rPr>
        <w:t>739,00 рублей. Это отражено принятие на учет земельных участков, неучтенных ранее объектов недвижимого имущества.</w:t>
      </w:r>
    </w:p>
    <w:p w:rsidR="004F6B0E" w:rsidRPr="004F6B0E" w:rsidRDefault="004F6B0E" w:rsidP="004F6B0E">
      <w:pPr>
        <w:ind w:firstLine="709"/>
        <w:jc w:val="both"/>
        <w:rPr>
          <w:sz w:val="20"/>
          <w:szCs w:val="20"/>
        </w:rPr>
      </w:pPr>
      <w:r w:rsidRPr="004F6B0E">
        <w:rPr>
          <w:color w:val="000000"/>
          <w:sz w:val="20"/>
          <w:szCs w:val="20"/>
        </w:rPr>
        <w:t>По кредиту счета 11700000000000000140110176 «Доходы от оценки активов и обязательств»</w:t>
      </w:r>
      <w:r>
        <w:rPr>
          <w:color w:val="000000"/>
          <w:sz w:val="20"/>
          <w:szCs w:val="20"/>
        </w:rPr>
        <w:t xml:space="preserve"> в ф.0503110 отражена сумма 627 </w:t>
      </w:r>
      <w:r w:rsidRPr="004F6B0E">
        <w:rPr>
          <w:color w:val="000000"/>
          <w:sz w:val="20"/>
          <w:szCs w:val="20"/>
        </w:rPr>
        <w:t>656,00 рублей. Эта сумма сложилась при изменении кадастровой стоимости земельных участков (увеличение), ранее принятых к бюджетному учету.</w:t>
      </w:r>
    </w:p>
    <w:p w:rsidR="00102CFB" w:rsidRDefault="00102CFB" w:rsidP="00963DED">
      <w:pPr>
        <w:ind w:firstLine="709"/>
        <w:jc w:val="both"/>
        <w:rPr>
          <w:color w:val="000000"/>
          <w:sz w:val="20"/>
          <w:szCs w:val="20"/>
        </w:rPr>
      </w:pPr>
    </w:p>
    <w:p w:rsidR="00102CFB" w:rsidRPr="000A2066" w:rsidRDefault="00102CFB" w:rsidP="000A2066">
      <w:pPr>
        <w:jc w:val="center"/>
        <w:rPr>
          <w:i/>
          <w:sz w:val="20"/>
          <w:szCs w:val="20"/>
        </w:rPr>
      </w:pPr>
      <w:r w:rsidRPr="00F37C7C">
        <w:rPr>
          <w:i/>
          <w:color w:val="000000"/>
          <w:sz w:val="20"/>
          <w:szCs w:val="20"/>
          <w:highlight w:val="cyan"/>
        </w:rPr>
        <w:t>"Отчет об исполнении плана финансово-хозяйственной деятельности учреждений"(№ 0503737).</w:t>
      </w:r>
    </w:p>
    <w:p w:rsidR="00642766" w:rsidRPr="00370A06" w:rsidRDefault="00642766" w:rsidP="00642766">
      <w:pPr>
        <w:jc w:val="both"/>
        <w:rPr>
          <w:sz w:val="20"/>
          <w:szCs w:val="20"/>
        </w:rPr>
      </w:pPr>
      <w:r w:rsidRPr="00370A06">
        <w:rPr>
          <w:b/>
          <w:color w:val="000000"/>
          <w:sz w:val="20"/>
          <w:szCs w:val="20"/>
        </w:rPr>
        <w:t>Субсиди</w:t>
      </w:r>
      <w:r w:rsidR="00F54918" w:rsidRPr="00370A06">
        <w:rPr>
          <w:b/>
          <w:color w:val="000000"/>
          <w:sz w:val="20"/>
          <w:szCs w:val="20"/>
        </w:rPr>
        <w:t>и</w:t>
      </w:r>
      <w:r w:rsidRPr="00370A06">
        <w:rPr>
          <w:b/>
          <w:color w:val="000000"/>
          <w:sz w:val="20"/>
          <w:szCs w:val="20"/>
        </w:rPr>
        <w:t xml:space="preserve"> на выполнение муниципального задания.</w:t>
      </w:r>
    </w:p>
    <w:p w:rsidR="00EB00AB" w:rsidRPr="00EB00AB" w:rsidRDefault="00EB00AB" w:rsidP="007763D0">
      <w:pPr>
        <w:ind w:firstLine="709"/>
        <w:jc w:val="both"/>
        <w:rPr>
          <w:sz w:val="20"/>
          <w:szCs w:val="20"/>
        </w:rPr>
      </w:pPr>
      <w:r w:rsidRPr="00EB00AB">
        <w:rPr>
          <w:color w:val="000000"/>
          <w:sz w:val="20"/>
          <w:szCs w:val="20"/>
        </w:rPr>
        <w:t>В 2021 году в планах финансово-хозяйственной деятельности бюджетных учреждений в разделе поступления отражены доходы за счет субсидий на выполнение муниципального задания в сумме 178</w:t>
      </w:r>
      <w:r w:rsidR="007763D0">
        <w:rPr>
          <w:color w:val="000000"/>
          <w:sz w:val="20"/>
          <w:szCs w:val="20"/>
        </w:rPr>
        <w:t xml:space="preserve"> </w:t>
      </w:r>
      <w:r w:rsidRPr="00EB00AB">
        <w:rPr>
          <w:color w:val="000000"/>
          <w:sz w:val="20"/>
          <w:szCs w:val="20"/>
        </w:rPr>
        <w:t>729</w:t>
      </w:r>
      <w:r w:rsidR="007763D0">
        <w:rPr>
          <w:color w:val="000000"/>
          <w:sz w:val="20"/>
          <w:szCs w:val="20"/>
        </w:rPr>
        <w:t xml:space="preserve"> </w:t>
      </w:r>
      <w:r w:rsidRPr="00EB00AB">
        <w:rPr>
          <w:color w:val="000000"/>
          <w:sz w:val="20"/>
          <w:szCs w:val="20"/>
        </w:rPr>
        <w:t>392,85 рублей, исполнены данные доходы в размере 178</w:t>
      </w:r>
      <w:r w:rsidR="007763D0">
        <w:rPr>
          <w:color w:val="000000"/>
          <w:sz w:val="20"/>
          <w:szCs w:val="20"/>
        </w:rPr>
        <w:t xml:space="preserve"> </w:t>
      </w:r>
      <w:r w:rsidRPr="00EB00AB">
        <w:rPr>
          <w:color w:val="000000"/>
          <w:sz w:val="20"/>
          <w:szCs w:val="20"/>
        </w:rPr>
        <w:t>729</w:t>
      </w:r>
      <w:r w:rsidR="007763D0">
        <w:rPr>
          <w:color w:val="000000"/>
          <w:sz w:val="20"/>
          <w:szCs w:val="20"/>
        </w:rPr>
        <w:t xml:space="preserve"> </w:t>
      </w:r>
      <w:r w:rsidRPr="00EB00AB">
        <w:rPr>
          <w:color w:val="000000"/>
          <w:sz w:val="20"/>
          <w:szCs w:val="20"/>
        </w:rPr>
        <w:t>392,85 рублей (100,00%).</w:t>
      </w:r>
    </w:p>
    <w:p w:rsidR="00EB00AB" w:rsidRPr="00EB00AB" w:rsidRDefault="00EB00AB" w:rsidP="007763D0">
      <w:pPr>
        <w:ind w:firstLine="709"/>
        <w:jc w:val="both"/>
        <w:rPr>
          <w:sz w:val="20"/>
          <w:szCs w:val="20"/>
        </w:rPr>
      </w:pPr>
      <w:r w:rsidRPr="00EB00AB">
        <w:rPr>
          <w:color w:val="000000"/>
          <w:sz w:val="20"/>
          <w:szCs w:val="20"/>
        </w:rPr>
        <w:t>Расходы за счет субсидий на выполнение муниципального задания в плане финансово-хозяйственной деятельности утверждены в размере 178</w:t>
      </w:r>
      <w:r w:rsidR="004A6EDF">
        <w:rPr>
          <w:color w:val="000000"/>
          <w:sz w:val="20"/>
          <w:szCs w:val="20"/>
        </w:rPr>
        <w:t xml:space="preserve"> </w:t>
      </w:r>
      <w:r w:rsidRPr="00EB00AB">
        <w:rPr>
          <w:color w:val="000000"/>
          <w:sz w:val="20"/>
          <w:szCs w:val="20"/>
        </w:rPr>
        <w:t>729</w:t>
      </w:r>
      <w:r w:rsidR="004A6EDF">
        <w:rPr>
          <w:color w:val="000000"/>
          <w:sz w:val="20"/>
          <w:szCs w:val="20"/>
        </w:rPr>
        <w:t xml:space="preserve"> </w:t>
      </w:r>
      <w:r w:rsidRPr="00EB00AB">
        <w:rPr>
          <w:color w:val="000000"/>
          <w:sz w:val="20"/>
          <w:szCs w:val="20"/>
        </w:rPr>
        <w:t>392,85 рублей, исполнены в 178</w:t>
      </w:r>
      <w:r w:rsidR="004A6EDF">
        <w:rPr>
          <w:color w:val="000000"/>
          <w:sz w:val="20"/>
          <w:szCs w:val="20"/>
        </w:rPr>
        <w:t xml:space="preserve"> </w:t>
      </w:r>
      <w:r w:rsidRPr="00EB00AB">
        <w:rPr>
          <w:color w:val="000000"/>
          <w:sz w:val="20"/>
          <w:szCs w:val="20"/>
        </w:rPr>
        <w:t>729</w:t>
      </w:r>
      <w:r w:rsidR="004A6EDF">
        <w:rPr>
          <w:color w:val="000000"/>
          <w:sz w:val="20"/>
          <w:szCs w:val="20"/>
        </w:rPr>
        <w:t xml:space="preserve"> </w:t>
      </w:r>
      <w:r w:rsidRPr="00EB00AB">
        <w:rPr>
          <w:color w:val="000000"/>
          <w:sz w:val="20"/>
          <w:szCs w:val="20"/>
        </w:rPr>
        <w:t>392,85 рублей, или 100,00 процентов.</w:t>
      </w:r>
    </w:p>
    <w:p w:rsidR="00EB00AB" w:rsidRPr="00EB00AB" w:rsidRDefault="00EB00AB" w:rsidP="007763D0">
      <w:pPr>
        <w:ind w:firstLine="709"/>
        <w:jc w:val="both"/>
        <w:rPr>
          <w:sz w:val="20"/>
          <w:szCs w:val="20"/>
        </w:rPr>
      </w:pPr>
      <w:r w:rsidRPr="00EB00AB">
        <w:rPr>
          <w:color w:val="000000"/>
          <w:sz w:val="20"/>
          <w:szCs w:val="20"/>
        </w:rPr>
        <w:t>В том числе:</w:t>
      </w:r>
    </w:p>
    <w:p w:rsidR="00EB00AB" w:rsidRPr="00EB00AB" w:rsidRDefault="004A6EDF" w:rsidP="007763D0">
      <w:pPr>
        <w:jc w:val="both"/>
        <w:rPr>
          <w:sz w:val="20"/>
          <w:szCs w:val="20"/>
        </w:rPr>
      </w:pPr>
      <w:r>
        <w:rPr>
          <w:color w:val="000000"/>
          <w:sz w:val="20"/>
          <w:szCs w:val="20"/>
        </w:rPr>
        <w:t xml:space="preserve">Учреждениям </w:t>
      </w:r>
      <w:r w:rsidR="00EB00AB" w:rsidRPr="00EB00AB">
        <w:rPr>
          <w:color w:val="000000"/>
          <w:sz w:val="20"/>
          <w:szCs w:val="20"/>
        </w:rPr>
        <w:t>образования - утверждено доходов 160</w:t>
      </w:r>
      <w:r>
        <w:rPr>
          <w:color w:val="000000"/>
          <w:sz w:val="20"/>
          <w:szCs w:val="20"/>
        </w:rPr>
        <w:t xml:space="preserve"> </w:t>
      </w:r>
      <w:r w:rsidR="00EB00AB" w:rsidRPr="00EB00AB">
        <w:rPr>
          <w:color w:val="000000"/>
          <w:sz w:val="20"/>
          <w:szCs w:val="20"/>
        </w:rPr>
        <w:t>029</w:t>
      </w:r>
      <w:r>
        <w:rPr>
          <w:color w:val="000000"/>
          <w:sz w:val="20"/>
          <w:szCs w:val="20"/>
        </w:rPr>
        <w:t xml:space="preserve"> </w:t>
      </w:r>
      <w:r w:rsidR="00EB00AB" w:rsidRPr="00EB00AB">
        <w:rPr>
          <w:color w:val="000000"/>
          <w:sz w:val="20"/>
          <w:szCs w:val="20"/>
        </w:rPr>
        <w:t>451,41 рублей, исполнено плановых назначений 160</w:t>
      </w:r>
      <w:r>
        <w:rPr>
          <w:color w:val="000000"/>
          <w:sz w:val="20"/>
          <w:szCs w:val="20"/>
        </w:rPr>
        <w:t xml:space="preserve"> </w:t>
      </w:r>
      <w:r w:rsidR="00EB00AB" w:rsidRPr="00EB00AB">
        <w:rPr>
          <w:color w:val="000000"/>
          <w:sz w:val="20"/>
          <w:szCs w:val="20"/>
        </w:rPr>
        <w:t>029</w:t>
      </w:r>
      <w:r>
        <w:rPr>
          <w:color w:val="000000"/>
          <w:sz w:val="20"/>
          <w:szCs w:val="20"/>
        </w:rPr>
        <w:t xml:space="preserve"> </w:t>
      </w:r>
      <w:r w:rsidR="00EB00AB" w:rsidRPr="00EB00AB">
        <w:rPr>
          <w:color w:val="000000"/>
          <w:sz w:val="20"/>
          <w:szCs w:val="20"/>
        </w:rPr>
        <w:t>451,41 рублей. Утвержденные расходы составили 160</w:t>
      </w:r>
      <w:r>
        <w:rPr>
          <w:color w:val="000000"/>
          <w:sz w:val="20"/>
          <w:szCs w:val="20"/>
        </w:rPr>
        <w:t xml:space="preserve"> </w:t>
      </w:r>
      <w:r w:rsidR="00EB00AB" w:rsidRPr="00EB00AB">
        <w:rPr>
          <w:color w:val="000000"/>
          <w:sz w:val="20"/>
          <w:szCs w:val="20"/>
        </w:rPr>
        <w:t>029</w:t>
      </w:r>
      <w:r>
        <w:rPr>
          <w:color w:val="000000"/>
          <w:sz w:val="20"/>
          <w:szCs w:val="20"/>
        </w:rPr>
        <w:t xml:space="preserve"> </w:t>
      </w:r>
      <w:r w:rsidR="00EB00AB" w:rsidRPr="00EB00AB">
        <w:rPr>
          <w:color w:val="000000"/>
          <w:sz w:val="20"/>
          <w:szCs w:val="20"/>
        </w:rPr>
        <w:t>451,41 рублей при исполнении в сумме 160</w:t>
      </w:r>
      <w:r>
        <w:rPr>
          <w:color w:val="000000"/>
          <w:sz w:val="20"/>
          <w:szCs w:val="20"/>
        </w:rPr>
        <w:t xml:space="preserve"> </w:t>
      </w:r>
      <w:r w:rsidR="00EB00AB" w:rsidRPr="00EB00AB">
        <w:rPr>
          <w:color w:val="000000"/>
          <w:sz w:val="20"/>
          <w:szCs w:val="20"/>
        </w:rPr>
        <w:t>029</w:t>
      </w:r>
      <w:r>
        <w:rPr>
          <w:color w:val="000000"/>
          <w:sz w:val="20"/>
          <w:szCs w:val="20"/>
        </w:rPr>
        <w:t xml:space="preserve"> </w:t>
      </w:r>
      <w:r w:rsidR="00EB00AB" w:rsidRPr="00EB00AB">
        <w:rPr>
          <w:color w:val="000000"/>
          <w:sz w:val="20"/>
          <w:szCs w:val="20"/>
        </w:rPr>
        <w:t>451,41 рублей, или 100,00 процентов, остаток на счетах учреждений 0,00 рублей.</w:t>
      </w:r>
    </w:p>
    <w:p w:rsidR="00EB00AB" w:rsidRPr="00EB00AB" w:rsidRDefault="00EB00AB" w:rsidP="007763D0">
      <w:pPr>
        <w:jc w:val="both"/>
        <w:rPr>
          <w:sz w:val="20"/>
          <w:szCs w:val="20"/>
        </w:rPr>
      </w:pPr>
      <w:r w:rsidRPr="00EB00AB">
        <w:rPr>
          <w:color w:val="000000"/>
          <w:sz w:val="20"/>
          <w:szCs w:val="20"/>
        </w:rPr>
        <w:t>Учреждениям культуры - запланированы доходы в сумме 12</w:t>
      </w:r>
      <w:r w:rsidR="004A6EDF">
        <w:rPr>
          <w:color w:val="000000"/>
          <w:sz w:val="20"/>
          <w:szCs w:val="20"/>
        </w:rPr>
        <w:t xml:space="preserve"> </w:t>
      </w:r>
      <w:r w:rsidRPr="00EB00AB">
        <w:rPr>
          <w:color w:val="000000"/>
          <w:sz w:val="20"/>
          <w:szCs w:val="20"/>
        </w:rPr>
        <w:t>626</w:t>
      </w:r>
      <w:r w:rsidR="004A6EDF">
        <w:rPr>
          <w:color w:val="000000"/>
          <w:sz w:val="20"/>
          <w:szCs w:val="20"/>
        </w:rPr>
        <w:t xml:space="preserve"> </w:t>
      </w:r>
      <w:r w:rsidRPr="00EB00AB">
        <w:rPr>
          <w:color w:val="000000"/>
          <w:sz w:val="20"/>
          <w:szCs w:val="20"/>
        </w:rPr>
        <w:t>977,33 рублей, исполнено плановых назначений 12</w:t>
      </w:r>
      <w:r w:rsidR="004A6EDF">
        <w:rPr>
          <w:color w:val="000000"/>
          <w:sz w:val="20"/>
          <w:szCs w:val="20"/>
        </w:rPr>
        <w:t xml:space="preserve"> </w:t>
      </w:r>
      <w:r w:rsidRPr="00EB00AB">
        <w:rPr>
          <w:color w:val="000000"/>
          <w:sz w:val="20"/>
          <w:szCs w:val="20"/>
        </w:rPr>
        <w:t>626</w:t>
      </w:r>
      <w:r w:rsidR="004A6EDF">
        <w:rPr>
          <w:color w:val="000000"/>
          <w:sz w:val="20"/>
          <w:szCs w:val="20"/>
        </w:rPr>
        <w:t xml:space="preserve"> </w:t>
      </w:r>
      <w:r w:rsidRPr="00EB00AB">
        <w:rPr>
          <w:color w:val="000000"/>
          <w:sz w:val="20"/>
          <w:szCs w:val="20"/>
        </w:rPr>
        <w:t>977,33 рублей, процент исполнения составил 100,00%.</w:t>
      </w:r>
    </w:p>
    <w:p w:rsidR="00EB00AB" w:rsidRPr="00EB00AB" w:rsidRDefault="00EB00AB" w:rsidP="007763D0">
      <w:pPr>
        <w:jc w:val="both"/>
        <w:rPr>
          <w:sz w:val="20"/>
          <w:szCs w:val="20"/>
        </w:rPr>
      </w:pPr>
      <w:r w:rsidRPr="00EB00AB">
        <w:rPr>
          <w:color w:val="000000"/>
          <w:sz w:val="20"/>
          <w:szCs w:val="20"/>
        </w:rPr>
        <w:t>Расходы утверждены в сумме 12</w:t>
      </w:r>
      <w:r w:rsidR="004A6EDF">
        <w:rPr>
          <w:color w:val="000000"/>
          <w:sz w:val="20"/>
          <w:szCs w:val="20"/>
        </w:rPr>
        <w:t xml:space="preserve"> </w:t>
      </w:r>
      <w:r w:rsidRPr="00EB00AB">
        <w:rPr>
          <w:color w:val="000000"/>
          <w:sz w:val="20"/>
          <w:szCs w:val="20"/>
        </w:rPr>
        <w:t>626</w:t>
      </w:r>
      <w:r w:rsidR="004A6EDF">
        <w:rPr>
          <w:color w:val="000000"/>
          <w:sz w:val="20"/>
          <w:szCs w:val="20"/>
        </w:rPr>
        <w:t xml:space="preserve"> </w:t>
      </w:r>
      <w:r w:rsidRPr="00EB00AB">
        <w:rPr>
          <w:color w:val="000000"/>
          <w:sz w:val="20"/>
          <w:szCs w:val="20"/>
        </w:rPr>
        <w:t>977</w:t>
      </w:r>
      <w:r w:rsidR="004A6EDF">
        <w:rPr>
          <w:color w:val="000000"/>
          <w:sz w:val="20"/>
          <w:szCs w:val="20"/>
        </w:rPr>
        <w:t xml:space="preserve">,33 </w:t>
      </w:r>
      <w:r w:rsidRPr="00EB00AB">
        <w:rPr>
          <w:color w:val="000000"/>
          <w:sz w:val="20"/>
          <w:szCs w:val="20"/>
        </w:rPr>
        <w:t>рублей, кассовое исполнение составило 12</w:t>
      </w:r>
      <w:r w:rsidR="004A6EDF">
        <w:rPr>
          <w:color w:val="000000"/>
          <w:sz w:val="20"/>
          <w:szCs w:val="20"/>
        </w:rPr>
        <w:t xml:space="preserve"> </w:t>
      </w:r>
      <w:r w:rsidRPr="00EB00AB">
        <w:rPr>
          <w:color w:val="000000"/>
          <w:sz w:val="20"/>
          <w:szCs w:val="20"/>
        </w:rPr>
        <w:t>626</w:t>
      </w:r>
      <w:r w:rsidR="004A6EDF">
        <w:rPr>
          <w:color w:val="000000"/>
          <w:sz w:val="20"/>
          <w:szCs w:val="20"/>
        </w:rPr>
        <w:t xml:space="preserve"> </w:t>
      </w:r>
      <w:r w:rsidRPr="00EB00AB">
        <w:rPr>
          <w:color w:val="000000"/>
          <w:sz w:val="20"/>
          <w:szCs w:val="20"/>
        </w:rPr>
        <w:t>977,33 рублей, или 100,00 процентов, остаток на счетах учреждений 0,00 рублей.</w:t>
      </w:r>
    </w:p>
    <w:p w:rsidR="00EB00AB" w:rsidRPr="00EB00AB" w:rsidRDefault="00EB00AB" w:rsidP="007763D0">
      <w:pPr>
        <w:jc w:val="both"/>
        <w:rPr>
          <w:sz w:val="20"/>
          <w:szCs w:val="20"/>
        </w:rPr>
      </w:pPr>
      <w:r w:rsidRPr="00EB00AB">
        <w:rPr>
          <w:color w:val="000000"/>
          <w:sz w:val="20"/>
          <w:szCs w:val="20"/>
        </w:rPr>
        <w:t>Учреждениям физической культуры и спорта - утверждено доходов в сумме 3</w:t>
      </w:r>
      <w:r w:rsidR="004A6EDF">
        <w:rPr>
          <w:color w:val="000000"/>
          <w:sz w:val="20"/>
          <w:szCs w:val="20"/>
        </w:rPr>
        <w:t xml:space="preserve"> </w:t>
      </w:r>
      <w:r w:rsidRPr="00EB00AB">
        <w:rPr>
          <w:color w:val="000000"/>
          <w:sz w:val="20"/>
          <w:szCs w:val="20"/>
        </w:rPr>
        <w:t>484</w:t>
      </w:r>
      <w:r w:rsidR="004A6EDF">
        <w:rPr>
          <w:color w:val="000000"/>
          <w:sz w:val="20"/>
          <w:szCs w:val="20"/>
        </w:rPr>
        <w:t xml:space="preserve"> </w:t>
      </w:r>
      <w:r w:rsidRPr="00EB00AB">
        <w:rPr>
          <w:color w:val="000000"/>
          <w:sz w:val="20"/>
          <w:szCs w:val="20"/>
        </w:rPr>
        <w:t>280,28 рублей, при таком же поступлении. Запланированные расходы составили 3</w:t>
      </w:r>
      <w:r w:rsidR="004A6EDF">
        <w:rPr>
          <w:color w:val="000000"/>
          <w:sz w:val="20"/>
          <w:szCs w:val="20"/>
        </w:rPr>
        <w:t xml:space="preserve"> </w:t>
      </w:r>
      <w:r w:rsidRPr="00EB00AB">
        <w:rPr>
          <w:color w:val="000000"/>
          <w:sz w:val="20"/>
          <w:szCs w:val="20"/>
        </w:rPr>
        <w:t>484</w:t>
      </w:r>
      <w:r w:rsidR="004A6EDF">
        <w:rPr>
          <w:color w:val="000000"/>
          <w:sz w:val="20"/>
          <w:szCs w:val="20"/>
        </w:rPr>
        <w:t xml:space="preserve"> </w:t>
      </w:r>
      <w:r w:rsidRPr="00EB00AB">
        <w:rPr>
          <w:color w:val="000000"/>
          <w:sz w:val="20"/>
          <w:szCs w:val="20"/>
        </w:rPr>
        <w:t>280,28 рублей, которые исполнены в полном объеме, остаток на счетах учреждения 0,00 рублей.</w:t>
      </w:r>
    </w:p>
    <w:p w:rsidR="00EB00AB" w:rsidRPr="00EB00AB" w:rsidRDefault="00EB00AB" w:rsidP="007763D0">
      <w:pPr>
        <w:jc w:val="both"/>
        <w:rPr>
          <w:sz w:val="20"/>
          <w:szCs w:val="20"/>
        </w:rPr>
      </w:pPr>
      <w:r w:rsidRPr="00EB00AB">
        <w:rPr>
          <w:color w:val="000000"/>
          <w:sz w:val="20"/>
          <w:szCs w:val="20"/>
        </w:rPr>
        <w:t>Учреждениям общегосударственных расходов (МФЦ) – поступило доходов в сумме 2</w:t>
      </w:r>
      <w:r w:rsidR="004A6EDF">
        <w:rPr>
          <w:color w:val="000000"/>
          <w:sz w:val="20"/>
          <w:szCs w:val="20"/>
        </w:rPr>
        <w:t xml:space="preserve"> </w:t>
      </w:r>
      <w:r w:rsidRPr="00EB00AB">
        <w:rPr>
          <w:color w:val="000000"/>
          <w:sz w:val="20"/>
          <w:szCs w:val="20"/>
        </w:rPr>
        <w:t>588</w:t>
      </w:r>
      <w:r w:rsidR="004A6EDF">
        <w:rPr>
          <w:color w:val="000000"/>
          <w:sz w:val="20"/>
          <w:szCs w:val="20"/>
        </w:rPr>
        <w:t xml:space="preserve"> </w:t>
      </w:r>
      <w:r w:rsidRPr="00EB00AB">
        <w:rPr>
          <w:color w:val="000000"/>
          <w:sz w:val="20"/>
          <w:szCs w:val="20"/>
        </w:rPr>
        <w:t xml:space="preserve">683,83 рублей, столько же и израсходовано, остатков на счетах нет. </w:t>
      </w:r>
    </w:p>
    <w:p w:rsidR="00642766" w:rsidRPr="000A2066" w:rsidRDefault="00642766" w:rsidP="00642766">
      <w:pPr>
        <w:jc w:val="both"/>
        <w:rPr>
          <w:sz w:val="20"/>
          <w:szCs w:val="20"/>
        </w:rPr>
      </w:pPr>
    </w:p>
    <w:p w:rsidR="00642766" w:rsidRPr="000A2066" w:rsidRDefault="00642766" w:rsidP="00642766">
      <w:pPr>
        <w:jc w:val="both"/>
        <w:rPr>
          <w:sz w:val="20"/>
          <w:szCs w:val="20"/>
        </w:rPr>
      </w:pPr>
      <w:r w:rsidRPr="000A2066">
        <w:rPr>
          <w:b/>
          <w:color w:val="000000"/>
          <w:sz w:val="20"/>
          <w:szCs w:val="20"/>
        </w:rPr>
        <w:t>Собственные доходы учреждений.</w:t>
      </w:r>
    </w:p>
    <w:p w:rsidR="000A2066" w:rsidRDefault="00EB00AB" w:rsidP="00EB00AB">
      <w:pPr>
        <w:ind w:firstLine="709"/>
        <w:jc w:val="both"/>
        <w:rPr>
          <w:color w:val="000000"/>
          <w:sz w:val="20"/>
          <w:szCs w:val="20"/>
        </w:rPr>
      </w:pPr>
      <w:r w:rsidRPr="00EB00AB">
        <w:rPr>
          <w:color w:val="000000"/>
          <w:sz w:val="20"/>
          <w:szCs w:val="20"/>
        </w:rPr>
        <w:t>За 2021 год бюджетны</w:t>
      </w:r>
      <w:r w:rsidR="004A6EDF">
        <w:rPr>
          <w:color w:val="000000"/>
          <w:sz w:val="20"/>
          <w:szCs w:val="20"/>
        </w:rPr>
        <w:t xml:space="preserve">ми учреждениями Красногорского </w:t>
      </w:r>
      <w:r w:rsidRPr="00EB00AB">
        <w:rPr>
          <w:color w:val="000000"/>
          <w:sz w:val="20"/>
          <w:szCs w:val="20"/>
        </w:rPr>
        <w:t>района собственные доходы запланированы в объеме 4</w:t>
      </w:r>
      <w:r w:rsidR="004A6EDF">
        <w:rPr>
          <w:color w:val="000000"/>
          <w:sz w:val="20"/>
          <w:szCs w:val="20"/>
        </w:rPr>
        <w:t xml:space="preserve"> </w:t>
      </w:r>
      <w:r w:rsidRPr="00EB00AB">
        <w:rPr>
          <w:color w:val="000000"/>
          <w:sz w:val="20"/>
          <w:szCs w:val="20"/>
        </w:rPr>
        <w:t>105</w:t>
      </w:r>
      <w:r w:rsidR="004A6EDF">
        <w:rPr>
          <w:color w:val="000000"/>
          <w:sz w:val="20"/>
          <w:szCs w:val="20"/>
        </w:rPr>
        <w:t xml:space="preserve"> </w:t>
      </w:r>
      <w:r w:rsidRPr="00EB00AB">
        <w:rPr>
          <w:color w:val="000000"/>
          <w:sz w:val="20"/>
          <w:szCs w:val="20"/>
        </w:rPr>
        <w:t>223,80 рублей, поступили в объеме 4</w:t>
      </w:r>
      <w:r w:rsidR="004A6EDF">
        <w:rPr>
          <w:color w:val="000000"/>
          <w:sz w:val="20"/>
          <w:szCs w:val="20"/>
        </w:rPr>
        <w:t xml:space="preserve"> </w:t>
      </w:r>
      <w:r w:rsidRPr="00EB00AB">
        <w:rPr>
          <w:color w:val="000000"/>
          <w:sz w:val="20"/>
          <w:szCs w:val="20"/>
        </w:rPr>
        <w:t>105</w:t>
      </w:r>
      <w:r w:rsidR="004A6EDF">
        <w:rPr>
          <w:color w:val="000000"/>
          <w:sz w:val="20"/>
          <w:szCs w:val="20"/>
        </w:rPr>
        <w:t xml:space="preserve"> </w:t>
      </w:r>
      <w:r w:rsidRPr="00EB00AB">
        <w:rPr>
          <w:color w:val="000000"/>
          <w:sz w:val="20"/>
          <w:szCs w:val="20"/>
        </w:rPr>
        <w:t>223,80 рублей, исполнено плановых назначений 4</w:t>
      </w:r>
      <w:r w:rsidR="004A6EDF">
        <w:rPr>
          <w:color w:val="000000"/>
          <w:sz w:val="20"/>
          <w:szCs w:val="20"/>
        </w:rPr>
        <w:t xml:space="preserve"> </w:t>
      </w:r>
      <w:r w:rsidRPr="00EB00AB">
        <w:rPr>
          <w:color w:val="000000"/>
          <w:sz w:val="20"/>
          <w:szCs w:val="20"/>
        </w:rPr>
        <w:t>105</w:t>
      </w:r>
      <w:r w:rsidR="004A6EDF">
        <w:rPr>
          <w:color w:val="000000"/>
          <w:sz w:val="20"/>
          <w:szCs w:val="20"/>
        </w:rPr>
        <w:t xml:space="preserve"> </w:t>
      </w:r>
      <w:r w:rsidRPr="00EB00AB">
        <w:rPr>
          <w:color w:val="000000"/>
          <w:sz w:val="20"/>
          <w:szCs w:val="20"/>
        </w:rPr>
        <w:t>223,80 рублей, остаток на счетах учреждений 0,00 рублей</w:t>
      </w:r>
      <w:r>
        <w:rPr>
          <w:color w:val="000000"/>
          <w:sz w:val="20"/>
          <w:szCs w:val="20"/>
        </w:rPr>
        <w:t>.</w:t>
      </w:r>
    </w:p>
    <w:p w:rsidR="004A6EDF" w:rsidRPr="00EB00AB" w:rsidRDefault="004A6EDF" w:rsidP="00EB00AB">
      <w:pPr>
        <w:ind w:firstLine="709"/>
        <w:jc w:val="both"/>
        <w:rPr>
          <w:sz w:val="20"/>
          <w:szCs w:val="20"/>
        </w:rPr>
      </w:pPr>
    </w:p>
    <w:p w:rsidR="00642766" w:rsidRPr="000A2066" w:rsidRDefault="00642766" w:rsidP="00642766">
      <w:pPr>
        <w:jc w:val="both"/>
        <w:rPr>
          <w:sz w:val="20"/>
          <w:szCs w:val="20"/>
        </w:rPr>
      </w:pPr>
      <w:r w:rsidRPr="000A2066">
        <w:rPr>
          <w:b/>
          <w:color w:val="000000"/>
          <w:sz w:val="20"/>
          <w:szCs w:val="20"/>
        </w:rPr>
        <w:t>Субсидии на иные цели.</w:t>
      </w:r>
    </w:p>
    <w:p w:rsidR="007763D0" w:rsidRPr="007763D0" w:rsidRDefault="007763D0" w:rsidP="004A6EDF">
      <w:pPr>
        <w:ind w:firstLine="709"/>
        <w:jc w:val="both"/>
        <w:rPr>
          <w:sz w:val="20"/>
          <w:szCs w:val="20"/>
        </w:rPr>
      </w:pPr>
      <w:r w:rsidRPr="007763D0">
        <w:rPr>
          <w:color w:val="000000"/>
          <w:sz w:val="20"/>
          <w:szCs w:val="20"/>
        </w:rPr>
        <w:t>Субсидии на иные цели предоставляются муниципальным бюджетным учреждениям на основании соглашения о предоставлении субсидий на иные цели, заключаемого между муниципальными бюджетными учреждениями и администрацией Красногорского района, осуществляющей функции и полномочия учредителя данных учреждений.</w:t>
      </w:r>
    </w:p>
    <w:p w:rsidR="007763D0" w:rsidRPr="007763D0" w:rsidRDefault="007763D0" w:rsidP="004A6EDF">
      <w:pPr>
        <w:ind w:firstLine="709"/>
        <w:jc w:val="both"/>
        <w:rPr>
          <w:sz w:val="20"/>
          <w:szCs w:val="20"/>
        </w:rPr>
      </w:pPr>
      <w:r w:rsidRPr="007763D0">
        <w:rPr>
          <w:color w:val="000000"/>
          <w:sz w:val="20"/>
          <w:szCs w:val="20"/>
        </w:rPr>
        <w:t>В 2021 году в планах финансово-хозяйственной деятельности бюджетных учреждений в разделе поступления отражены доходы за счет субсидий на иные цели в сумме 33</w:t>
      </w:r>
      <w:r w:rsidR="004A6EDF">
        <w:rPr>
          <w:color w:val="000000"/>
          <w:sz w:val="20"/>
          <w:szCs w:val="20"/>
        </w:rPr>
        <w:t xml:space="preserve"> </w:t>
      </w:r>
      <w:r w:rsidRPr="007763D0">
        <w:rPr>
          <w:color w:val="000000"/>
          <w:sz w:val="20"/>
          <w:szCs w:val="20"/>
        </w:rPr>
        <w:t>936</w:t>
      </w:r>
      <w:r w:rsidR="004A6EDF">
        <w:rPr>
          <w:color w:val="000000"/>
          <w:sz w:val="20"/>
          <w:szCs w:val="20"/>
        </w:rPr>
        <w:t xml:space="preserve"> </w:t>
      </w:r>
      <w:r w:rsidRPr="007763D0">
        <w:rPr>
          <w:color w:val="000000"/>
          <w:sz w:val="20"/>
          <w:szCs w:val="20"/>
        </w:rPr>
        <w:t>252,25 рублей, исполнены данные доходы в размере 33</w:t>
      </w:r>
      <w:r w:rsidR="004A6EDF">
        <w:rPr>
          <w:color w:val="000000"/>
          <w:sz w:val="20"/>
          <w:szCs w:val="20"/>
        </w:rPr>
        <w:t xml:space="preserve"> </w:t>
      </w:r>
      <w:r w:rsidRPr="007763D0">
        <w:rPr>
          <w:color w:val="000000"/>
          <w:sz w:val="20"/>
          <w:szCs w:val="20"/>
        </w:rPr>
        <w:t>300</w:t>
      </w:r>
      <w:r w:rsidR="004A6EDF">
        <w:rPr>
          <w:color w:val="000000"/>
          <w:sz w:val="20"/>
          <w:szCs w:val="20"/>
        </w:rPr>
        <w:t xml:space="preserve"> </w:t>
      </w:r>
      <w:r w:rsidRPr="007763D0">
        <w:rPr>
          <w:color w:val="000000"/>
          <w:sz w:val="20"/>
          <w:szCs w:val="20"/>
        </w:rPr>
        <w:t>700,92 (98,13%). Расходы за счет субсидий на иные цели в плане финансово-хозяйственной деятельности утверждены в размере 33</w:t>
      </w:r>
      <w:r w:rsidR="004A6EDF">
        <w:rPr>
          <w:color w:val="000000"/>
          <w:sz w:val="20"/>
          <w:szCs w:val="20"/>
        </w:rPr>
        <w:t xml:space="preserve"> </w:t>
      </w:r>
      <w:r w:rsidRPr="007763D0">
        <w:rPr>
          <w:color w:val="000000"/>
          <w:sz w:val="20"/>
          <w:szCs w:val="20"/>
        </w:rPr>
        <w:t>936</w:t>
      </w:r>
      <w:r w:rsidR="004A6EDF">
        <w:rPr>
          <w:color w:val="000000"/>
          <w:sz w:val="20"/>
          <w:szCs w:val="20"/>
        </w:rPr>
        <w:t xml:space="preserve"> </w:t>
      </w:r>
      <w:r w:rsidRPr="007763D0">
        <w:rPr>
          <w:color w:val="000000"/>
          <w:sz w:val="20"/>
          <w:szCs w:val="20"/>
        </w:rPr>
        <w:t>252,25 рублей, исполнены в сумме 33</w:t>
      </w:r>
      <w:r w:rsidR="004A6EDF">
        <w:rPr>
          <w:color w:val="000000"/>
          <w:sz w:val="20"/>
          <w:szCs w:val="20"/>
        </w:rPr>
        <w:t xml:space="preserve"> </w:t>
      </w:r>
      <w:r w:rsidRPr="007763D0">
        <w:rPr>
          <w:color w:val="000000"/>
          <w:sz w:val="20"/>
          <w:szCs w:val="20"/>
        </w:rPr>
        <w:t>300</w:t>
      </w:r>
      <w:r w:rsidR="004A6EDF">
        <w:rPr>
          <w:color w:val="000000"/>
          <w:sz w:val="20"/>
          <w:szCs w:val="20"/>
        </w:rPr>
        <w:t xml:space="preserve"> </w:t>
      </w:r>
      <w:r w:rsidRPr="007763D0">
        <w:rPr>
          <w:color w:val="000000"/>
          <w:sz w:val="20"/>
          <w:szCs w:val="20"/>
        </w:rPr>
        <w:t>700,92 рублей, или 98,13процентов. Остаток на счетах учреждений 0,00 рублей.</w:t>
      </w:r>
    </w:p>
    <w:p w:rsidR="00735C1D" w:rsidRDefault="00735C1D" w:rsidP="00102CFB">
      <w:pPr>
        <w:jc w:val="both"/>
      </w:pPr>
    </w:p>
    <w:p w:rsidR="00AE458A" w:rsidRPr="00E14F55" w:rsidRDefault="00767303" w:rsidP="00642766">
      <w:pPr>
        <w:jc w:val="center"/>
        <w:rPr>
          <w:b/>
          <w:i/>
          <w:sz w:val="20"/>
          <w:szCs w:val="20"/>
        </w:rPr>
      </w:pPr>
      <w:r w:rsidRPr="00E14F55">
        <w:rPr>
          <w:b/>
          <w:i/>
          <w:sz w:val="20"/>
          <w:szCs w:val="20"/>
          <w:highlight w:val="yellow"/>
        </w:rPr>
        <w:t>«Анализ показателей отчетности</w:t>
      </w:r>
      <w:r w:rsidR="00D35CAC" w:rsidRPr="00E14F55">
        <w:rPr>
          <w:b/>
          <w:i/>
          <w:sz w:val="20"/>
          <w:szCs w:val="20"/>
          <w:highlight w:val="yellow"/>
        </w:rPr>
        <w:t xml:space="preserve"> учреждения</w:t>
      </w:r>
      <w:r w:rsidRPr="00E14F55">
        <w:rPr>
          <w:b/>
          <w:i/>
          <w:sz w:val="20"/>
          <w:szCs w:val="20"/>
          <w:highlight w:val="yellow"/>
        </w:rPr>
        <w:t>»</w:t>
      </w:r>
    </w:p>
    <w:p w:rsidR="00796AC2" w:rsidRDefault="00796AC2" w:rsidP="00642766">
      <w:pPr>
        <w:jc w:val="center"/>
        <w:rPr>
          <w:b/>
          <w:sz w:val="20"/>
          <w:szCs w:val="20"/>
        </w:rPr>
      </w:pPr>
    </w:p>
    <w:p w:rsidR="007C278A" w:rsidRPr="00796AC2" w:rsidRDefault="007C278A" w:rsidP="007C278A">
      <w:pPr>
        <w:spacing w:after="200"/>
        <w:jc w:val="center"/>
        <w:rPr>
          <w:color w:val="000000"/>
          <w:sz w:val="20"/>
          <w:szCs w:val="20"/>
        </w:rPr>
      </w:pPr>
      <w:r w:rsidRPr="00796AC2">
        <w:rPr>
          <w:b/>
          <w:color w:val="000000"/>
          <w:sz w:val="20"/>
          <w:szCs w:val="20"/>
        </w:rPr>
        <w:t xml:space="preserve">Форма 0503768 «Сведения о движении нефинансовых активов учреждения» </w:t>
      </w:r>
      <w:r w:rsidRPr="00F54918">
        <w:rPr>
          <w:color w:val="000000"/>
          <w:sz w:val="20"/>
          <w:szCs w:val="20"/>
        </w:rPr>
        <w:t>в бюджетной отчетности представлена</w:t>
      </w:r>
      <w:r w:rsidRPr="00796AC2">
        <w:rPr>
          <w:b/>
          <w:color w:val="000000"/>
          <w:sz w:val="20"/>
          <w:szCs w:val="20"/>
        </w:rPr>
        <w:t xml:space="preserve"> </w:t>
      </w:r>
      <w:r w:rsidRPr="00796AC2">
        <w:rPr>
          <w:b/>
          <w:color w:val="000000"/>
          <w:sz w:val="20"/>
          <w:szCs w:val="20"/>
          <w:u w:val="single"/>
        </w:rPr>
        <w:t>по трем видам деятельности</w:t>
      </w:r>
      <w:r w:rsidRPr="00796AC2">
        <w:rPr>
          <w:b/>
          <w:color w:val="000000"/>
          <w:sz w:val="20"/>
          <w:szCs w:val="20"/>
        </w:rPr>
        <w:t>.</w:t>
      </w:r>
    </w:p>
    <w:p w:rsidR="007C278A" w:rsidRPr="00796AC2" w:rsidRDefault="007C278A" w:rsidP="007C278A">
      <w:pPr>
        <w:spacing w:after="200"/>
        <w:rPr>
          <w:color w:val="000000"/>
          <w:sz w:val="20"/>
          <w:szCs w:val="20"/>
        </w:rPr>
      </w:pPr>
    </w:p>
    <w:p w:rsidR="007C278A" w:rsidRPr="00796AC2" w:rsidRDefault="007C278A" w:rsidP="007C278A">
      <w:pPr>
        <w:spacing w:after="200"/>
        <w:ind w:firstLine="709"/>
        <w:jc w:val="both"/>
        <w:rPr>
          <w:color w:val="000000"/>
          <w:sz w:val="20"/>
          <w:szCs w:val="20"/>
        </w:rPr>
      </w:pPr>
      <w:r w:rsidRPr="00796AC2">
        <w:rPr>
          <w:color w:val="000000"/>
          <w:sz w:val="20"/>
          <w:szCs w:val="20"/>
        </w:rPr>
        <w:t xml:space="preserve">Форма 0503768 «Сведения о движении нефинансовых активов учреждения» по виду деятельности </w:t>
      </w:r>
      <w:r w:rsidRPr="00796AC2">
        <w:rPr>
          <w:color w:val="000000"/>
          <w:sz w:val="20"/>
          <w:szCs w:val="20"/>
          <w:u w:val="single"/>
        </w:rPr>
        <w:t>«Субсидия на выполнение государственного (муниципального) задания»</w:t>
      </w:r>
      <w:r w:rsidRPr="00796AC2">
        <w:rPr>
          <w:color w:val="000000"/>
          <w:sz w:val="20"/>
          <w:szCs w:val="20"/>
        </w:rPr>
        <w:t xml:space="preserve"> </w:t>
      </w:r>
      <w:r w:rsidRPr="00796AC2">
        <w:rPr>
          <w:b/>
          <w:color w:val="000000"/>
          <w:sz w:val="20"/>
          <w:szCs w:val="20"/>
        </w:rPr>
        <w:t>(4)</w:t>
      </w:r>
      <w:r w:rsidRPr="00796AC2">
        <w:rPr>
          <w:color w:val="000000"/>
          <w:sz w:val="20"/>
          <w:szCs w:val="20"/>
        </w:rPr>
        <w:t xml:space="preserve"> </w:t>
      </w:r>
      <w:r w:rsidR="00E14F55">
        <w:rPr>
          <w:color w:val="000000"/>
          <w:sz w:val="20"/>
          <w:szCs w:val="20"/>
        </w:rPr>
        <w:t>по Красногорскому району за 2021</w:t>
      </w:r>
      <w:r w:rsidRPr="00796AC2">
        <w:rPr>
          <w:color w:val="000000"/>
          <w:sz w:val="20"/>
          <w:szCs w:val="20"/>
        </w:rPr>
        <w:t xml:space="preserve"> год.</w:t>
      </w:r>
    </w:p>
    <w:p w:rsidR="00E14F55" w:rsidRPr="00E14F55" w:rsidRDefault="00E14F55" w:rsidP="00E14F55">
      <w:pPr>
        <w:ind w:firstLine="709"/>
        <w:jc w:val="both"/>
        <w:rPr>
          <w:sz w:val="20"/>
          <w:szCs w:val="20"/>
        </w:rPr>
      </w:pPr>
      <w:r w:rsidRPr="00E14F55">
        <w:rPr>
          <w:color w:val="000000"/>
          <w:sz w:val="20"/>
          <w:szCs w:val="20"/>
        </w:rPr>
        <w:t>На начало года наличие основных средств по вышеуказанному виду деятельности составило 207</w:t>
      </w:r>
      <w:r>
        <w:rPr>
          <w:color w:val="000000"/>
          <w:sz w:val="20"/>
          <w:szCs w:val="20"/>
        </w:rPr>
        <w:t xml:space="preserve"> </w:t>
      </w:r>
      <w:r w:rsidRPr="00E14F55">
        <w:rPr>
          <w:color w:val="000000"/>
          <w:sz w:val="20"/>
          <w:szCs w:val="20"/>
        </w:rPr>
        <w:t>073</w:t>
      </w:r>
      <w:r>
        <w:rPr>
          <w:color w:val="000000"/>
          <w:sz w:val="20"/>
          <w:szCs w:val="20"/>
        </w:rPr>
        <w:t xml:space="preserve"> </w:t>
      </w:r>
      <w:r w:rsidRPr="00E14F55">
        <w:rPr>
          <w:color w:val="000000"/>
          <w:sz w:val="20"/>
          <w:szCs w:val="20"/>
        </w:rPr>
        <w:t>333,66 рублей, в том числе;</w:t>
      </w:r>
    </w:p>
    <w:p w:rsidR="00E14F55" w:rsidRPr="00E14F55" w:rsidRDefault="00E14F55" w:rsidP="00E14F55">
      <w:pPr>
        <w:jc w:val="both"/>
        <w:rPr>
          <w:sz w:val="20"/>
          <w:szCs w:val="20"/>
        </w:rPr>
      </w:pPr>
      <w:r w:rsidRPr="00E14F55">
        <w:rPr>
          <w:color w:val="000000"/>
          <w:sz w:val="20"/>
          <w:szCs w:val="20"/>
        </w:rPr>
        <w:t>-недвижимое имущество</w:t>
      </w:r>
      <w:r>
        <w:rPr>
          <w:color w:val="000000"/>
          <w:sz w:val="20"/>
          <w:szCs w:val="20"/>
        </w:rPr>
        <w:t xml:space="preserve"> </w:t>
      </w:r>
      <w:r w:rsidRPr="00E14F55">
        <w:rPr>
          <w:color w:val="000000"/>
          <w:sz w:val="20"/>
          <w:szCs w:val="20"/>
        </w:rPr>
        <w:t>152</w:t>
      </w:r>
      <w:r>
        <w:rPr>
          <w:color w:val="000000"/>
          <w:sz w:val="20"/>
          <w:szCs w:val="20"/>
        </w:rPr>
        <w:t xml:space="preserve"> </w:t>
      </w:r>
      <w:r w:rsidRPr="00E14F55">
        <w:rPr>
          <w:color w:val="000000"/>
          <w:sz w:val="20"/>
          <w:szCs w:val="20"/>
        </w:rPr>
        <w:t>413</w:t>
      </w:r>
      <w:r>
        <w:rPr>
          <w:color w:val="000000"/>
          <w:sz w:val="20"/>
          <w:szCs w:val="20"/>
        </w:rPr>
        <w:t xml:space="preserve"> </w:t>
      </w:r>
      <w:r w:rsidRPr="00E14F55">
        <w:rPr>
          <w:color w:val="000000"/>
          <w:sz w:val="20"/>
          <w:szCs w:val="20"/>
        </w:rPr>
        <w:t>650,13 рублей;</w:t>
      </w:r>
    </w:p>
    <w:p w:rsidR="00E14F55" w:rsidRPr="00E14F55" w:rsidRDefault="00E14F55" w:rsidP="00E14F55">
      <w:pPr>
        <w:ind w:firstLine="709"/>
        <w:jc w:val="both"/>
        <w:rPr>
          <w:sz w:val="20"/>
          <w:szCs w:val="20"/>
        </w:rPr>
      </w:pPr>
      <w:r w:rsidRPr="00E14F55">
        <w:rPr>
          <w:color w:val="000000"/>
          <w:sz w:val="20"/>
          <w:szCs w:val="20"/>
        </w:rPr>
        <w:t>За 2021 год поступило основных средств на сумму 25</w:t>
      </w:r>
      <w:r>
        <w:rPr>
          <w:color w:val="000000"/>
          <w:sz w:val="20"/>
          <w:szCs w:val="20"/>
        </w:rPr>
        <w:t xml:space="preserve"> </w:t>
      </w:r>
      <w:r w:rsidRPr="00E14F55">
        <w:rPr>
          <w:color w:val="000000"/>
          <w:sz w:val="20"/>
          <w:szCs w:val="20"/>
        </w:rPr>
        <w:t>705</w:t>
      </w:r>
      <w:r>
        <w:rPr>
          <w:color w:val="000000"/>
          <w:sz w:val="20"/>
          <w:szCs w:val="20"/>
        </w:rPr>
        <w:t xml:space="preserve"> </w:t>
      </w:r>
      <w:r w:rsidRPr="00E14F55">
        <w:rPr>
          <w:color w:val="000000"/>
          <w:sz w:val="20"/>
          <w:szCs w:val="20"/>
        </w:rPr>
        <w:t>328,34 рублей. Выбытие</w:t>
      </w:r>
      <w:r>
        <w:rPr>
          <w:color w:val="000000"/>
          <w:sz w:val="20"/>
          <w:szCs w:val="20"/>
        </w:rPr>
        <w:t xml:space="preserve"> </w:t>
      </w:r>
      <w:r w:rsidRPr="00E14F55">
        <w:rPr>
          <w:color w:val="000000"/>
          <w:sz w:val="20"/>
          <w:szCs w:val="20"/>
        </w:rPr>
        <w:t>за</w:t>
      </w:r>
      <w:r>
        <w:rPr>
          <w:color w:val="000000"/>
          <w:sz w:val="20"/>
          <w:szCs w:val="20"/>
        </w:rPr>
        <w:t xml:space="preserve"> </w:t>
      </w:r>
      <w:r w:rsidRPr="00E14F55">
        <w:rPr>
          <w:color w:val="000000"/>
          <w:sz w:val="20"/>
          <w:szCs w:val="20"/>
        </w:rPr>
        <w:t>данный период составило 19</w:t>
      </w:r>
      <w:r>
        <w:rPr>
          <w:color w:val="000000"/>
          <w:sz w:val="20"/>
          <w:szCs w:val="20"/>
        </w:rPr>
        <w:t xml:space="preserve"> </w:t>
      </w:r>
      <w:r w:rsidRPr="00E14F55">
        <w:rPr>
          <w:color w:val="000000"/>
          <w:sz w:val="20"/>
          <w:szCs w:val="20"/>
        </w:rPr>
        <w:t>042</w:t>
      </w:r>
      <w:r>
        <w:rPr>
          <w:color w:val="000000"/>
          <w:sz w:val="20"/>
          <w:szCs w:val="20"/>
        </w:rPr>
        <w:t xml:space="preserve"> </w:t>
      </w:r>
      <w:r w:rsidRPr="00E14F55">
        <w:rPr>
          <w:color w:val="000000"/>
          <w:sz w:val="20"/>
          <w:szCs w:val="20"/>
        </w:rPr>
        <w:t>971,40 рублей. Наличие основных средств на конец отчетного периода составило 213</w:t>
      </w:r>
      <w:r>
        <w:rPr>
          <w:color w:val="000000"/>
          <w:sz w:val="20"/>
          <w:szCs w:val="20"/>
        </w:rPr>
        <w:t xml:space="preserve"> </w:t>
      </w:r>
      <w:r w:rsidRPr="00E14F55">
        <w:rPr>
          <w:color w:val="000000"/>
          <w:sz w:val="20"/>
          <w:szCs w:val="20"/>
        </w:rPr>
        <w:t>735</w:t>
      </w:r>
      <w:r>
        <w:rPr>
          <w:color w:val="000000"/>
          <w:sz w:val="20"/>
          <w:szCs w:val="20"/>
        </w:rPr>
        <w:t xml:space="preserve"> </w:t>
      </w:r>
      <w:r w:rsidRPr="00E14F55">
        <w:rPr>
          <w:color w:val="000000"/>
          <w:sz w:val="20"/>
          <w:szCs w:val="20"/>
        </w:rPr>
        <w:t>690,60 рублей, из них</w:t>
      </w:r>
      <w:r>
        <w:rPr>
          <w:color w:val="000000"/>
          <w:sz w:val="20"/>
          <w:szCs w:val="20"/>
        </w:rPr>
        <w:t>:</w:t>
      </w:r>
    </w:p>
    <w:p w:rsidR="00E14F55" w:rsidRPr="00E14F55" w:rsidRDefault="00E14F55" w:rsidP="00E14F55">
      <w:pPr>
        <w:jc w:val="both"/>
        <w:rPr>
          <w:sz w:val="20"/>
          <w:szCs w:val="20"/>
        </w:rPr>
      </w:pPr>
      <w:r>
        <w:rPr>
          <w:color w:val="000000"/>
          <w:sz w:val="20"/>
          <w:szCs w:val="20"/>
        </w:rPr>
        <w:t xml:space="preserve">-недвижимое имущество </w:t>
      </w:r>
      <w:r w:rsidRPr="00E14F55">
        <w:rPr>
          <w:color w:val="000000"/>
          <w:sz w:val="20"/>
          <w:szCs w:val="20"/>
        </w:rPr>
        <w:t>153</w:t>
      </w:r>
      <w:r>
        <w:rPr>
          <w:color w:val="000000"/>
          <w:sz w:val="20"/>
          <w:szCs w:val="20"/>
        </w:rPr>
        <w:t xml:space="preserve"> </w:t>
      </w:r>
      <w:r w:rsidRPr="00E14F55">
        <w:rPr>
          <w:color w:val="000000"/>
          <w:sz w:val="20"/>
          <w:szCs w:val="20"/>
        </w:rPr>
        <w:t>842</w:t>
      </w:r>
      <w:r>
        <w:rPr>
          <w:color w:val="000000"/>
          <w:sz w:val="20"/>
          <w:szCs w:val="20"/>
        </w:rPr>
        <w:t xml:space="preserve"> </w:t>
      </w:r>
      <w:r w:rsidRPr="00E14F55">
        <w:rPr>
          <w:color w:val="000000"/>
          <w:sz w:val="20"/>
          <w:szCs w:val="20"/>
        </w:rPr>
        <w:t>605,13 рублей</w:t>
      </w:r>
      <w:r w:rsidR="000F51F6">
        <w:rPr>
          <w:color w:val="000000"/>
          <w:sz w:val="20"/>
          <w:szCs w:val="20"/>
        </w:rPr>
        <w:t>.</w:t>
      </w:r>
    </w:p>
    <w:p w:rsidR="00E14F55" w:rsidRPr="00E14F55" w:rsidRDefault="00E14F55" w:rsidP="000F51F6">
      <w:pPr>
        <w:ind w:firstLine="709"/>
        <w:jc w:val="both"/>
        <w:rPr>
          <w:sz w:val="20"/>
          <w:szCs w:val="20"/>
        </w:rPr>
      </w:pPr>
      <w:r w:rsidRPr="00E14F55">
        <w:rPr>
          <w:color w:val="000000"/>
          <w:sz w:val="20"/>
          <w:szCs w:val="20"/>
        </w:rPr>
        <w:t>Амортизация основных средств на начало года составила 131</w:t>
      </w:r>
      <w:r w:rsidR="000F51F6">
        <w:rPr>
          <w:color w:val="000000"/>
          <w:sz w:val="20"/>
          <w:szCs w:val="20"/>
        </w:rPr>
        <w:t xml:space="preserve"> </w:t>
      </w:r>
      <w:r w:rsidRPr="00E14F55">
        <w:rPr>
          <w:color w:val="000000"/>
          <w:sz w:val="20"/>
          <w:szCs w:val="20"/>
        </w:rPr>
        <w:t>771</w:t>
      </w:r>
      <w:r w:rsidR="000F51F6">
        <w:rPr>
          <w:color w:val="000000"/>
          <w:sz w:val="20"/>
          <w:szCs w:val="20"/>
        </w:rPr>
        <w:t xml:space="preserve"> </w:t>
      </w:r>
      <w:r w:rsidRPr="00E14F55">
        <w:rPr>
          <w:color w:val="000000"/>
          <w:sz w:val="20"/>
          <w:szCs w:val="20"/>
        </w:rPr>
        <w:t>096,38 рублей; в том числе: - недвижимого имущества 90</w:t>
      </w:r>
      <w:r w:rsidR="000F51F6">
        <w:rPr>
          <w:color w:val="000000"/>
          <w:sz w:val="20"/>
          <w:szCs w:val="20"/>
        </w:rPr>
        <w:t xml:space="preserve"> </w:t>
      </w:r>
      <w:r w:rsidRPr="00E14F55">
        <w:rPr>
          <w:color w:val="000000"/>
          <w:sz w:val="20"/>
          <w:szCs w:val="20"/>
        </w:rPr>
        <w:t>198</w:t>
      </w:r>
      <w:r w:rsidR="000F51F6">
        <w:rPr>
          <w:color w:val="000000"/>
          <w:sz w:val="20"/>
          <w:szCs w:val="20"/>
        </w:rPr>
        <w:t xml:space="preserve"> </w:t>
      </w:r>
      <w:r w:rsidRPr="00E14F55">
        <w:rPr>
          <w:color w:val="000000"/>
          <w:sz w:val="20"/>
          <w:szCs w:val="20"/>
        </w:rPr>
        <w:t>218,60 рублей</w:t>
      </w:r>
      <w:r w:rsidR="000F51F6">
        <w:rPr>
          <w:color w:val="000000"/>
          <w:sz w:val="20"/>
          <w:szCs w:val="20"/>
        </w:rPr>
        <w:t xml:space="preserve">. </w:t>
      </w:r>
      <w:r w:rsidRPr="00E14F55">
        <w:rPr>
          <w:color w:val="000000"/>
          <w:sz w:val="20"/>
          <w:szCs w:val="20"/>
        </w:rPr>
        <w:t>За отчетный период</w:t>
      </w:r>
      <w:r w:rsidR="000F51F6">
        <w:rPr>
          <w:color w:val="000000"/>
          <w:sz w:val="20"/>
          <w:szCs w:val="20"/>
        </w:rPr>
        <w:t xml:space="preserve"> </w:t>
      </w:r>
      <w:r w:rsidRPr="00E14F55">
        <w:rPr>
          <w:color w:val="000000"/>
          <w:sz w:val="20"/>
          <w:szCs w:val="20"/>
        </w:rPr>
        <w:t>начислено</w:t>
      </w:r>
      <w:r w:rsidR="000F51F6">
        <w:rPr>
          <w:color w:val="000000"/>
          <w:sz w:val="20"/>
          <w:szCs w:val="20"/>
        </w:rPr>
        <w:t xml:space="preserve"> </w:t>
      </w:r>
      <w:r w:rsidRPr="00E14F55">
        <w:rPr>
          <w:color w:val="000000"/>
          <w:sz w:val="20"/>
          <w:szCs w:val="20"/>
        </w:rPr>
        <w:t>и выбыло</w:t>
      </w:r>
      <w:r w:rsidR="000F51F6">
        <w:rPr>
          <w:color w:val="000000"/>
          <w:sz w:val="20"/>
          <w:szCs w:val="20"/>
        </w:rPr>
        <w:t xml:space="preserve"> </w:t>
      </w:r>
      <w:r w:rsidRPr="00E14F55">
        <w:rPr>
          <w:color w:val="000000"/>
          <w:sz w:val="20"/>
          <w:szCs w:val="20"/>
        </w:rPr>
        <w:t>амортизации основных средств на общую сумму 7</w:t>
      </w:r>
      <w:r w:rsidR="000F51F6">
        <w:rPr>
          <w:color w:val="000000"/>
          <w:sz w:val="20"/>
          <w:szCs w:val="20"/>
        </w:rPr>
        <w:t xml:space="preserve"> </w:t>
      </w:r>
      <w:r w:rsidRPr="00E14F55">
        <w:rPr>
          <w:color w:val="000000"/>
          <w:sz w:val="20"/>
          <w:szCs w:val="20"/>
        </w:rPr>
        <w:t>842</w:t>
      </w:r>
      <w:r w:rsidR="000F51F6">
        <w:rPr>
          <w:color w:val="000000"/>
          <w:sz w:val="20"/>
          <w:szCs w:val="20"/>
        </w:rPr>
        <w:t xml:space="preserve"> </w:t>
      </w:r>
      <w:r w:rsidRPr="00E14F55">
        <w:rPr>
          <w:color w:val="000000"/>
          <w:sz w:val="20"/>
          <w:szCs w:val="20"/>
        </w:rPr>
        <w:t>838,19 рублей. На конец года сумма амортизации основных средств составила 139</w:t>
      </w:r>
      <w:r w:rsidR="000F51F6">
        <w:rPr>
          <w:color w:val="000000"/>
          <w:sz w:val="20"/>
          <w:szCs w:val="20"/>
        </w:rPr>
        <w:t xml:space="preserve"> </w:t>
      </w:r>
      <w:r w:rsidRPr="00E14F55">
        <w:rPr>
          <w:color w:val="000000"/>
          <w:sz w:val="20"/>
          <w:szCs w:val="20"/>
        </w:rPr>
        <w:t>613</w:t>
      </w:r>
      <w:r w:rsidR="000F51F6">
        <w:rPr>
          <w:color w:val="000000"/>
          <w:sz w:val="20"/>
          <w:szCs w:val="20"/>
        </w:rPr>
        <w:t xml:space="preserve"> </w:t>
      </w:r>
      <w:r w:rsidRPr="00E14F55">
        <w:rPr>
          <w:color w:val="000000"/>
          <w:sz w:val="20"/>
          <w:szCs w:val="20"/>
        </w:rPr>
        <w:t>934,57 рублей, в том числе:</w:t>
      </w:r>
    </w:p>
    <w:p w:rsidR="00E14F55" w:rsidRPr="00E14F55" w:rsidRDefault="00E14F55" w:rsidP="00E14F55">
      <w:pPr>
        <w:jc w:val="both"/>
        <w:rPr>
          <w:sz w:val="20"/>
          <w:szCs w:val="20"/>
        </w:rPr>
      </w:pPr>
      <w:r w:rsidRPr="00E14F55">
        <w:rPr>
          <w:color w:val="000000"/>
          <w:sz w:val="20"/>
          <w:szCs w:val="20"/>
        </w:rPr>
        <w:t>- амортизация недвижимого имущества</w:t>
      </w:r>
      <w:r w:rsidR="000F51F6">
        <w:rPr>
          <w:color w:val="000000"/>
          <w:sz w:val="20"/>
          <w:szCs w:val="20"/>
        </w:rPr>
        <w:t xml:space="preserve"> </w:t>
      </w:r>
      <w:r w:rsidRPr="00E14F55">
        <w:rPr>
          <w:color w:val="000000"/>
          <w:sz w:val="20"/>
          <w:szCs w:val="20"/>
        </w:rPr>
        <w:t>92</w:t>
      </w:r>
      <w:r w:rsidR="000F51F6">
        <w:rPr>
          <w:color w:val="000000"/>
          <w:sz w:val="20"/>
          <w:szCs w:val="20"/>
        </w:rPr>
        <w:t xml:space="preserve"> </w:t>
      </w:r>
      <w:r w:rsidRPr="00E14F55">
        <w:rPr>
          <w:color w:val="000000"/>
          <w:sz w:val="20"/>
          <w:szCs w:val="20"/>
        </w:rPr>
        <w:t>989</w:t>
      </w:r>
      <w:r w:rsidR="000F51F6">
        <w:rPr>
          <w:color w:val="000000"/>
          <w:sz w:val="20"/>
          <w:szCs w:val="20"/>
        </w:rPr>
        <w:t xml:space="preserve"> </w:t>
      </w:r>
      <w:r w:rsidRPr="00E14F55">
        <w:rPr>
          <w:color w:val="000000"/>
          <w:sz w:val="20"/>
          <w:szCs w:val="20"/>
        </w:rPr>
        <w:t>573,06 рублей.</w:t>
      </w:r>
    </w:p>
    <w:p w:rsidR="00E14F55" w:rsidRPr="00E14F55" w:rsidRDefault="00E14F55" w:rsidP="000F51F6">
      <w:pPr>
        <w:ind w:firstLine="709"/>
        <w:jc w:val="both"/>
        <w:rPr>
          <w:sz w:val="20"/>
          <w:szCs w:val="20"/>
        </w:rPr>
      </w:pPr>
      <w:r w:rsidRPr="00E14F55">
        <w:rPr>
          <w:color w:val="000000"/>
          <w:sz w:val="20"/>
          <w:szCs w:val="20"/>
        </w:rPr>
        <w:t>Наличие материальных запасов на начало года составило 4</w:t>
      </w:r>
      <w:r w:rsidR="000F51F6">
        <w:rPr>
          <w:color w:val="000000"/>
          <w:sz w:val="20"/>
          <w:szCs w:val="20"/>
        </w:rPr>
        <w:t xml:space="preserve"> </w:t>
      </w:r>
      <w:r w:rsidRPr="00E14F55">
        <w:rPr>
          <w:color w:val="000000"/>
          <w:sz w:val="20"/>
          <w:szCs w:val="20"/>
        </w:rPr>
        <w:t>350</w:t>
      </w:r>
      <w:r w:rsidR="000F51F6">
        <w:rPr>
          <w:color w:val="000000"/>
          <w:sz w:val="20"/>
          <w:szCs w:val="20"/>
        </w:rPr>
        <w:t xml:space="preserve"> </w:t>
      </w:r>
      <w:r w:rsidRPr="00E14F55">
        <w:rPr>
          <w:color w:val="000000"/>
          <w:sz w:val="20"/>
          <w:szCs w:val="20"/>
        </w:rPr>
        <w:t>164,83 рублей. В течение отчетного периода было приобретено материалов</w:t>
      </w:r>
      <w:r w:rsidR="000F51F6">
        <w:rPr>
          <w:color w:val="000000"/>
          <w:sz w:val="20"/>
          <w:szCs w:val="20"/>
        </w:rPr>
        <w:t xml:space="preserve"> </w:t>
      </w:r>
      <w:r w:rsidRPr="00E14F55">
        <w:rPr>
          <w:color w:val="000000"/>
          <w:sz w:val="20"/>
          <w:szCs w:val="20"/>
        </w:rPr>
        <w:t>на сумму 6</w:t>
      </w:r>
      <w:r w:rsidR="000F51F6">
        <w:rPr>
          <w:color w:val="000000"/>
          <w:sz w:val="20"/>
          <w:szCs w:val="20"/>
        </w:rPr>
        <w:t xml:space="preserve"> </w:t>
      </w:r>
      <w:r w:rsidRPr="00E14F55">
        <w:rPr>
          <w:color w:val="000000"/>
          <w:sz w:val="20"/>
          <w:szCs w:val="20"/>
        </w:rPr>
        <w:t>800</w:t>
      </w:r>
      <w:r w:rsidR="000F51F6">
        <w:rPr>
          <w:color w:val="000000"/>
          <w:sz w:val="20"/>
          <w:szCs w:val="20"/>
        </w:rPr>
        <w:t xml:space="preserve"> </w:t>
      </w:r>
      <w:r w:rsidRPr="00E14F55">
        <w:rPr>
          <w:color w:val="000000"/>
          <w:sz w:val="20"/>
          <w:szCs w:val="20"/>
        </w:rPr>
        <w:t>325,51 рублей. Выбытие материальных запасов за отчетный период составило 5</w:t>
      </w:r>
      <w:r w:rsidR="000F51F6">
        <w:rPr>
          <w:color w:val="000000"/>
          <w:sz w:val="20"/>
          <w:szCs w:val="20"/>
        </w:rPr>
        <w:t xml:space="preserve"> </w:t>
      </w:r>
      <w:r w:rsidRPr="00E14F55">
        <w:rPr>
          <w:color w:val="000000"/>
          <w:sz w:val="20"/>
          <w:szCs w:val="20"/>
        </w:rPr>
        <w:t>913</w:t>
      </w:r>
      <w:r w:rsidR="000F51F6">
        <w:rPr>
          <w:color w:val="000000"/>
          <w:sz w:val="20"/>
          <w:szCs w:val="20"/>
        </w:rPr>
        <w:t xml:space="preserve"> </w:t>
      </w:r>
      <w:r w:rsidRPr="00E14F55">
        <w:rPr>
          <w:color w:val="000000"/>
          <w:sz w:val="20"/>
          <w:szCs w:val="20"/>
        </w:rPr>
        <w:t>266</w:t>
      </w:r>
      <w:r w:rsidR="000F51F6">
        <w:rPr>
          <w:color w:val="000000"/>
          <w:sz w:val="20"/>
          <w:szCs w:val="20"/>
        </w:rPr>
        <w:t xml:space="preserve">,23 рублей. На конец года сумма </w:t>
      </w:r>
      <w:r w:rsidRPr="00E14F55">
        <w:rPr>
          <w:color w:val="000000"/>
          <w:sz w:val="20"/>
          <w:szCs w:val="20"/>
        </w:rPr>
        <w:t>материальных запасов составила 5</w:t>
      </w:r>
      <w:r w:rsidR="000F51F6">
        <w:rPr>
          <w:color w:val="000000"/>
          <w:sz w:val="20"/>
          <w:szCs w:val="20"/>
        </w:rPr>
        <w:t xml:space="preserve"> </w:t>
      </w:r>
      <w:r w:rsidRPr="00E14F55">
        <w:rPr>
          <w:color w:val="000000"/>
          <w:sz w:val="20"/>
          <w:szCs w:val="20"/>
        </w:rPr>
        <w:t>237</w:t>
      </w:r>
      <w:r w:rsidR="000F51F6">
        <w:rPr>
          <w:color w:val="000000"/>
          <w:sz w:val="20"/>
          <w:szCs w:val="20"/>
        </w:rPr>
        <w:t xml:space="preserve"> </w:t>
      </w:r>
      <w:r w:rsidRPr="00E14F55">
        <w:rPr>
          <w:color w:val="000000"/>
          <w:sz w:val="20"/>
          <w:szCs w:val="20"/>
        </w:rPr>
        <w:t>224,11 рублей.</w:t>
      </w:r>
    </w:p>
    <w:p w:rsidR="00E14F55" w:rsidRPr="00E14F55" w:rsidRDefault="00E14F55" w:rsidP="000F51F6">
      <w:pPr>
        <w:ind w:firstLine="709"/>
        <w:jc w:val="both"/>
        <w:rPr>
          <w:sz w:val="20"/>
          <w:szCs w:val="20"/>
        </w:rPr>
      </w:pPr>
      <w:r w:rsidRPr="00E14F55">
        <w:rPr>
          <w:color w:val="000000"/>
          <w:sz w:val="20"/>
          <w:szCs w:val="20"/>
        </w:rPr>
        <w:t>На начало 2021 года непроизведенные активы (земля) составили 157</w:t>
      </w:r>
      <w:r w:rsidR="000F51F6">
        <w:rPr>
          <w:color w:val="000000"/>
          <w:sz w:val="20"/>
          <w:szCs w:val="20"/>
        </w:rPr>
        <w:t xml:space="preserve"> </w:t>
      </w:r>
      <w:r w:rsidRPr="00E14F55">
        <w:rPr>
          <w:color w:val="000000"/>
          <w:sz w:val="20"/>
          <w:szCs w:val="20"/>
        </w:rPr>
        <w:t>175</w:t>
      </w:r>
      <w:r w:rsidR="000F51F6">
        <w:rPr>
          <w:color w:val="000000"/>
          <w:sz w:val="20"/>
          <w:szCs w:val="20"/>
        </w:rPr>
        <w:t xml:space="preserve"> </w:t>
      </w:r>
      <w:r w:rsidRPr="00E14F55">
        <w:rPr>
          <w:color w:val="000000"/>
          <w:sz w:val="20"/>
          <w:szCs w:val="20"/>
        </w:rPr>
        <w:t>171,51 рублей. Поступление за отчетный период составило 6</w:t>
      </w:r>
      <w:r w:rsidR="000F51F6">
        <w:rPr>
          <w:color w:val="000000"/>
          <w:sz w:val="20"/>
          <w:szCs w:val="20"/>
        </w:rPr>
        <w:t xml:space="preserve"> </w:t>
      </w:r>
      <w:r w:rsidRPr="00E14F55">
        <w:rPr>
          <w:color w:val="000000"/>
          <w:sz w:val="20"/>
          <w:szCs w:val="20"/>
        </w:rPr>
        <w:t>772</w:t>
      </w:r>
      <w:r w:rsidR="000F51F6">
        <w:rPr>
          <w:color w:val="000000"/>
          <w:sz w:val="20"/>
          <w:szCs w:val="20"/>
        </w:rPr>
        <w:t xml:space="preserve"> </w:t>
      </w:r>
      <w:r w:rsidRPr="00E14F55">
        <w:rPr>
          <w:color w:val="000000"/>
          <w:sz w:val="20"/>
          <w:szCs w:val="20"/>
        </w:rPr>
        <w:t>801,84 рублей. Выбытие непроизведенных активов</w:t>
      </w:r>
      <w:r w:rsidR="000F51F6">
        <w:rPr>
          <w:color w:val="000000"/>
          <w:sz w:val="20"/>
          <w:szCs w:val="20"/>
        </w:rPr>
        <w:t xml:space="preserve"> </w:t>
      </w:r>
      <w:r w:rsidRPr="00E14F55">
        <w:rPr>
          <w:color w:val="000000"/>
          <w:sz w:val="20"/>
          <w:szCs w:val="20"/>
        </w:rPr>
        <w:t>(земля) за отчетный период составило 10</w:t>
      </w:r>
      <w:r w:rsidR="000F51F6">
        <w:rPr>
          <w:color w:val="000000"/>
          <w:sz w:val="20"/>
          <w:szCs w:val="20"/>
        </w:rPr>
        <w:t xml:space="preserve"> </w:t>
      </w:r>
      <w:r w:rsidRPr="00E14F55">
        <w:rPr>
          <w:color w:val="000000"/>
          <w:sz w:val="20"/>
          <w:szCs w:val="20"/>
        </w:rPr>
        <w:t>848</w:t>
      </w:r>
      <w:r w:rsidR="000F51F6">
        <w:rPr>
          <w:color w:val="000000"/>
          <w:sz w:val="20"/>
          <w:szCs w:val="20"/>
        </w:rPr>
        <w:t xml:space="preserve"> </w:t>
      </w:r>
      <w:r w:rsidRPr="00E14F55">
        <w:rPr>
          <w:color w:val="000000"/>
          <w:sz w:val="20"/>
          <w:szCs w:val="20"/>
        </w:rPr>
        <w:t>764,25 рублей. На конец года сумма непроизведенных активов составила 153</w:t>
      </w:r>
      <w:r w:rsidR="000F51F6">
        <w:rPr>
          <w:color w:val="000000"/>
          <w:sz w:val="20"/>
          <w:szCs w:val="20"/>
        </w:rPr>
        <w:t xml:space="preserve"> </w:t>
      </w:r>
      <w:r w:rsidRPr="00E14F55">
        <w:rPr>
          <w:color w:val="000000"/>
          <w:sz w:val="20"/>
          <w:szCs w:val="20"/>
        </w:rPr>
        <w:t>099</w:t>
      </w:r>
      <w:r w:rsidR="000F51F6">
        <w:rPr>
          <w:color w:val="000000"/>
          <w:sz w:val="20"/>
          <w:szCs w:val="20"/>
        </w:rPr>
        <w:t xml:space="preserve"> </w:t>
      </w:r>
      <w:r w:rsidRPr="00E14F55">
        <w:rPr>
          <w:color w:val="000000"/>
          <w:sz w:val="20"/>
          <w:szCs w:val="20"/>
        </w:rPr>
        <w:t>209,10 рублей.</w:t>
      </w:r>
    </w:p>
    <w:p w:rsidR="007C278A" w:rsidRPr="00796AC2" w:rsidRDefault="007C278A" w:rsidP="007C278A">
      <w:pPr>
        <w:spacing w:after="200"/>
        <w:rPr>
          <w:color w:val="000000"/>
          <w:sz w:val="20"/>
          <w:szCs w:val="20"/>
        </w:rPr>
      </w:pPr>
    </w:p>
    <w:p w:rsidR="007C278A" w:rsidRPr="00796AC2" w:rsidRDefault="00D56F9E" w:rsidP="007C278A">
      <w:pPr>
        <w:spacing w:after="200"/>
        <w:jc w:val="center"/>
        <w:rPr>
          <w:color w:val="000000"/>
          <w:sz w:val="20"/>
          <w:szCs w:val="20"/>
        </w:rPr>
      </w:pPr>
      <w:r w:rsidRPr="00796AC2">
        <w:rPr>
          <w:color w:val="000000"/>
          <w:sz w:val="20"/>
          <w:szCs w:val="20"/>
        </w:rPr>
        <w:t>Ф</w:t>
      </w:r>
      <w:r w:rsidR="007C278A" w:rsidRPr="00796AC2">
        <w:rPr>
          <w:color w:val="000000"/>
          <w:sz w:val="20"/>
          <w:szCs w:val="20"/>
        </w:rPr>
        <w:t>орм</w:t>
      </w:r>
      <w:r w:rsidRPr="00796AC2">
        <w:rPr>
          <w:color w:val="000000"/>
          <w:sz w:val="20"/>
          <w:szCs w:val="20"/>
        </w:rPr>
        <w:t>а</w:t>
      </w:r>
      <w:r w:rsidR="007C278A" w:rsidRPr="00796AC2">
        <w:rPr>
          <w:color w:val="000000"/>
          <w:sz w:val="20"/>
          <w:szCs w:val="20"/>
        </w:rPr>
        <w:t xml:space="preserve"> 0503768 «Сведения</w:t>
      </w:r>
      <w:r w:rsidRPr="00796AC2">
        <w:rPr>
          <w:color w:val="000000"/>
          <w:sz w:val="20"/>
          <w:szCs w:val="20"/>
        </w:rPr>
        <w:t xml:space="preserve"> </w:t>
      </w:r>
      <w:r w:rsidR="007C278A" w:rsidRPr="00796AC2">
        <w:rPr>
          <w:color w:val="000000"/>
          <w:sz w:val="20"/>
          <w:szCs w:val="20"/>
        </w:rPr>
        <w:t>о</w:t>
      </w:r>
      <w:r w:rsidRPr="00796AC2">
        <w:rPr>
          <w:color w:val="000000"/>
          <w:sz w:val="20"/>
          <w:szCs w:val="20"/>
        </w:rPr>
        <w:t xml:space="preserve"> </w:t>
      </w:r>
      <w:r w:rsidR="007C278A" w:rsidRPr="00796AC2">
        <w:rPr>
          <w:color w:val="000000"/>
          <w:sz w:val="20"/>
          <w:szCs w:val="20"/>
        </w:rPr>
        <w:t>движении</w:t>
      </w:r>
      <w:r w:rsidRPr="00796AC2">
        <w:rPr>
          <w:color w:val="000000"/>
          <w:sz w:val="20"/>
          <w:szCs w:val="20"/>
        </w:rPr>
        <w:t xml:space="preserve"> </w:t>
      </w:r>
      <w:r w:rsidR="007C278A" w:rsidRPr="00796AC2">
        <w:rPr>
          <w:color w:val="000000"/>
          <w:sz w:val="20"/>
          <w:szCs w:val="20"/>
        </w:rPr>
        <w:t>нефинансовых</w:t>
      </w:r>
      <w:r w:rsidRPr="00796AC2">
        <w:rPr>
          <w:color w:val="000000"/>
          <w:sz w:val="20"/>
          <w:szCs w:val="20"/>
        </w:rPr>
        <w:t xml:space="preserve"> </w:t>
      </w:r>
      <w:r w:rsidR="007C278A" w:rsidRPr="00796AC2">
        <w:rPr>
          <w:color w:val="000000"/>
          <w:sz w:val="20"/>
          <w:szCs w:val="20"/>
        </w:rPr>
        <w:t xml:space="preserve">активов учреждения» по виду деятельности </w:t>
      </w:r>
      <w:r w:rsidR="007C278A" w:rsidRPr="00796AC2">
        <w:rPr>
          <w:color w:val="000000"/>
          <w:sz w:val="20"/>
          <w:szCs w:val="20"/>
          <w:u w:val="single"/>
        </w:rPr>
        <w:t>«Собственные доходы учреждения»</w:t>
      </w:r>
      <w:r w:rsidR="007C1324" w:rsidRPr="00796AC2">
        <w:rPr>
          <w:color w:val="000000"/>
          <w:sz w:val="20"/>
          <w:szCs w:val="20"/>
          <w:u w:val="single"/>
        </w:rPr>
        <w:t xml:space="preserve"> </w:t>
      </w:r>
      <w:r w:rsidR="007C278A" w:rsidRPr="00796AC2">
        <w:rPr>
          <w:b/>
          <w:color w:val="000000"/>
          <w:sz w:val="20"/>
          <w:szCs w:val="20"/>
        </w:rPr>
        <w:t>(2)</w:t>
      </w:r>
      <w:r w:rsidRPr="00796AC2">
        <w:rPr>
          <w:color w:val="000000"/>
          <w:sz w:val="20"/>
          <w:szCs w:val="20"/>
        </w:rPr>
        <w:t xml:space="preserve"> </w:t>
      </w:r>
      <w:r w:rsidR="007C278A" w:rsidRPr="00796AC2">
        <w:rPr>
          <w:color w:val="000000"/>
          <w:sz w:val="20"/>
          <w:szCs w:val="20"/>
        </w:rPr>
        <w:t>по</w:t>
      </w:r>
      <w:r w:rsidRPr="00796AC2">
        <w:rPr>
          <w:color w:val="000000"/>
          <w:sz w:val="20"/>
          <w:szCs w:val="20"/>
        </w:rPr>
        <w:t xml:space="preserve"> </w:t>
      </w:r>
      <w:r w:rsidR="000F51F6">
        <w:rPr>
          <w:color w:val="000000"/>
          <w:sz w:val="20"/>
          <w:szCs w:val="20"/>
        </w:rPr>
        <w:t>Красногорскому району за 2021</w:t>
      </w:r>
      <w:r w:rsidR="007C278A" w:rsidRPr="00796AC2">
        <w:rPr>
          <w:color w:val="000000"/>
          <w:sz w:val="20"/>
          <w:szCs w:val="20"/>
        </w:rPr>
        <w:t xml:space="preserve"> год.</w:t>
      </w:r>
    </w:p>
    <w:p w:rsidR="00177EC4" w:rsidRDefault="00177EC4" w:rsidP="00177EC4">
      <w:pPr>
        <w:ind w:firstLine="709"/>
        <w:jc w:val="both"/>
        <w:rPr>
          <w:color w:val="000000"/>
          <w:sz w:val="20"/>
          <w:szCs w:val="20"/>
        </w:rPr>
      </w:pPr>
      <w:r w:rsidRPr="00177EC4">
        <w:rPr>
          <w:color w:val="000000"/>
          <w:sz w:val="20"/>
          <w:szCs w:val="20"/>
        </w:rPr>
        <w:t>На начало года наличие основных средств составило 195</w:t>
      </w:r>
      <w:r>
        <w:rPr>
          <w:color w:val="000000"/>
          <w:sz w:val="20"/>
          <w:szCs w:val="20"/>
        </w:rPr>
        <w:t xml:space="preserve"> </w:t>
      </w:r>
      <w:r w:rsidRPr="00177EC4">
        <w:rPr>
          <w:color w:val="000000"/>
          <w:sz w:val="20"/>
          <w:szCs w:val="20"/>
        </w:rPr>
        <w:t>565,46 рублей. За отчетный период поступило основных средств на сумму 81</w:t>
      </w:r>
      <w:r>
        <w:rPr>
          <w:color w:val="000000"/>
          <w:sz w:val="20"/>
          <w:szCs w:val="20"/>
        </w:rPr>
        <w:t xml:space="preserve"> </w:t>
      </w:r>
      <w:r w:rsidRPr="00177EC4">
        <w:rPr>
          <w:color w:val="000000"/>
          <w:sz w:val="20"/>
          <w:szCs w:val="20"/>
        </w:rPr>
        <w:t>591,59 рублей. Выбытия за</w:t>
      </w:r>
      <w:r>
        <w:rPr>
          <w:color w:val="000000"/>
          <w:sz w:val="20"/>
          <w:szCs w:val="20"/>
        </w:rPr>
        <w:t xml:space="preserve"> </w:t>
      </w:r>
      <w:r w:rsidRPr="00177EC4">
        <w:rPr>
          <w:color w:val="000000"/>
          <w:sz w:val="20"/>
          <w:szCs w:val="20"/>
        </w:rPr>
        <w:t>данный период составило 12</w:t>
      </w:r>
      <w:r>
        <w:rPr>
          <w:color w:val="000000"/>
          <w:sz w:val="20"/>
          <w:szCs w:val="20"/>
        </w:rPr>
        <w:t xml:space="preserve"> </w:t>
      </w:r>
      <w:r w:rsidRPr="00177EC4">
        <w:rPr>
          <w:color w:val="000000"/>
          <w:sz w:val="20"/>
          <w:szCs w:val="20"/>
        </w:rPr>
        <w:t>903,59 рублей.</w:t>
      </w:r>
      <w:r>
        <w:rPr>
          <w:color w:val="000000"/>
          <w:sz w:val="20"/>
          <w:szCs w:val="20"/>
        </w:rPr>
        <w:t xml:space="preserve"> </w:t>
      </w:r>
      <w:r w:rsidRPr="00177EC4">
        <w:rPr>
          <w:color w:val="000000"/>
          <w:sz w:val="20"/>
          <w:szCs w:val="20"/>
        </w:rPr>
        <w:t>На конец года сумма основных средств составила 264</w:t>
      </w:r>
      <w:r>
        <w:rPr>
          <w:color w:val="000000"/>
          <w:sz w:val="20"/>
          <w:szCs w:val="20"/>
        </w:rPr>
        <w:t xml:space="preserve"> </w:t>
      </w:r>
      <w:r w:rsidRPr="00177EC4">
        <w:rPr>
          <w:color w:val="000000"/>
          <w:sz w:val="20"/>
          <w:szCs w:val="20"/>
        </w:rPr>
        <w:t>253,46 рублей.</w:t>
      </w:r>
    </w:p>
    <w:p w:rsidR="00177EC4" w:rsidRDefault="00177EC4" w:rsidP="00177EC4">
      <w:pPr>
        <w:ind w:firstLine="709"/>
        <w:jc w:val="both"/>
        <w:rPr>
          <w:color w:val="000000"/>
          <w:sz w:val="20"/>
          <w:szCs w:val="20"/>
        </w:rPr>
      </w:pPr>
      <w:r w:rsidRPr="00177EC4">
        <w:rPr>
          <w:color w:val="000000"/>
          <w:sz w:val="20"/>
          <w:szCs w:val="20"/>
        </w:rPr>
        <w:t>За отчетный период</w:t>
      </w:r>
      <w:r>
        <w:rPr>
          <w:color w:val="000000"/>
          <w:sz w:val="20"/>
          <w:szCs w:val="20"/>
        </w:rPr>
        <w:t xml:space="preserve"> </w:t>
      </w:r>
      <w:r w:rsidRPr="00177EC4">
        <w:rPr>
          <w:color w:val="000000"/>
          <w:sz w:val="20"/>
          <w:szCs w:val="20"/>
        </w:rPr>
        <w:t>начисление</w:t>
      </w:r>
      <w:r>
        <w:rPr>
          <w:color w:val="000000"/>
          <w:sz w:val="20"/>
          <w:szCs w:val="20"/>
        </w:rPr>
        <w:t xml:space="preserve"> </w:t>
      </w:r>
      <w:r w:rsidRPr="00177EC4">
        <w:rPr>
          <w:color w:val="000000"/>
          <w:sz w:val="20"/>
          <w:szCs w:val="20"/>
        </w:rPr>
        <w:t>амортизации основных средств не было.</w:t>
      </w:r>
      <w:r>
        <w:rPr>
          <w:color w:val="000000"/>
          <w:sz w:val="20"/>
          <w:szCs w:val="20"/>
        </w:rPr>
        <w:t xml:space="preserve"> В</w:t>
      </w:r>
      <w:r w:rsidRPr="00177EC4">
        <w:rPr>
          <w:color w:val="000000"/>
          <w:sz w:val="20"/>
          <w:szCs w:val="20"/>
        </w:rPr>
        <w:t>ыбытие</w:t>
      </w:r>
      <w:r>
        <w:rPr>
          <w:color w:val="000000"/>
          <w:sz w:val="20"/>
          <w:szCs w:val="20"/>
        </w:rPr>
        <w:t xml:space="preserve"> </w:t>
      </w:r>
      <w:r w:rsidRPr="00177EC4">
        <w:rPr>
          <w:color w:val="000000"/>
          <w:sz w:val="20"/>
          <w:szCs w:val="20"/>
        </w:rPr>
        <w:t xml:space="preserve">амортизации основных средств </w:t>
      </w:r>
      <w:r>
        <w:rPr>
          <w:color w:val="000000"/>
          <w:sz w:val="20"/>
          <w:szCs w:val="20"/>
        </w:rPr>
        <w:t xml:space="preserve">составило 68 688,00 рублей. </w:t>
      </w:r>
      <w:r w:rsidRPr="00177EC4">
        <w:rPr>
          <w:color w:val="000000"/>
          <w:sz w:val="20"/>
          <w:szCs w:val="20"/>
        </w:rPr>
        <w:t>На конец года сумма амортизации основных средств составила 264</w:t>
      </w:r>
      <w:r>
        <w:rPr>
          <w:color w:val="000000"/>
          <w:sz w:val="20"/>
          <w:szCs w:val="20"/>
        </w:rPr>
        <w:t xml:space="preserve"> </w:t>
      </w:r>
      <w:r w:rsidRPr="00177EC4">
        <w:rPr>
          <w:color w:val="000000"/>
          <w:sz w:val="20"/>
          <w:szCs w:val="20"/>
        </w:rPr>
        <w:t>253,46 рублей.</w:t>
      </w:r>
    </w:p>
    <w:p w:rsidR="00177EC4" w:rsidRPr="00177EC4" w:rsidRDefault="00177EC4" w:rsidP="00177EC4">
      <w:pPr>
        <w:ind w:firstLine="709"/>
        <w:jc w:val="both"/>
        <w:rPr>
          <w:sz w:val="20"/>
          <w:szCs w:val="20"/>
        </w:rPr>
      </w:pPr>
      <w:r w:rsidRPr="00177EC4">
        <w:rPr>
          <w:color w:val="000000"/>
          <w:sz w:val="20"/>
          <w:szCs w:val="20"/>
        </w:rPr>
        <w:t>Наличие материальных запасов на начало года сложилось в сумме 291</w:t>
      </w:r>
      <w:r>
        <w:rPr>
          <w:color w:val="000000"/>
          <w:sz w:val="20"/>
          <w:szCs w:val="20"/>
        </w:rPr>
        <w:t xml:space="preserve"> </w:t>
      </w:r>
      <w:r w:rsidRPr="00177EC4">
        <w:rPr>
          <w:color w:val="000000"/>
          <w:sz w:val="20"/>
          <w:szCs w:val="20"/>
        </w:rPr>
        <w:t>199,47 рублей. В течение отчетного периода было приобретено материальных запасов</w:t>
      </w:r>
      <w:r>
        <w:rPr>
          <w:color w:val="000000"/>
          <w:sz w:val="20"/>
          <w:szCs w:val="20"/>
        </w:rPr>
        <w:t xml:space="preserve"> </w:t>
      </w:r>
      <w:r w:rsidRPr="00177EC4">
        <w:rPr>
          <w:color w:val="000000"/>
          <w:sz w:val="20"/>
          <w:szCs w:val="20"/>
        </w:rPr>
        <w:t>на сумму 3</w:t>
      </w:r>
      <w:r>
        <w:rPr>
          <w:color w:val="000000"/>
          <w:sz w:val="20"/>
          <w:szCs w:val="20"/>
        </w:rPr>
        <w:t xml:space="preserve"> </w:t>
      </w:r>
      <w:r w:rsidRPr="00177EC4">
        <w:rPr>
          <w:color w:val="000000"/>
          <w:sz w:val="20"/>
          <w:szCs w:val="20"/>
        </w:rPr>
        <w:t>698</w:t>
      </w:r>
      <w:r>
        <w:rPr>
          <w:color w:val="000000"/>
          <w:sz w:val="20"/>
          <w:szCs w:val="20"/>
        </w:rPr>
        <w:t xml:space="preserve"> </w:t>
      </w:r>
      <w:r w:rsidRPr="00177EC4">
        <w:rPr>
          <w:color w:val="000000"/>
          <w:sz w:val="20"/>
          <w:szCs w:val="20"/>
        </w:rPr>
        <w:t>062,87 рублей, выбыло материалов на сумму 3</w:t>
      </w:r>
      <w:r>
        <w:rPr>
          <w:color w:val="000000"/>
          <w:sz w:val="20"/>
          <w:szCs w:val="20"/>
        </w:rPr>
        <w:t xml:space="preserve"> </w:t>
      </w:r>
      <w:r w:rsidRPr="00177EC4">
        <w:rPr>
          <w:color w:val="000000"/>
          <w:sz w:val="20"/>
          <w:szCs w:val="20"/>
        </w:rPr>
        <w:t>430</w:t>
      </w:r>
      <w:r>
        <w:rPr>
          <w:color w:val="000000"/>
          <w:sz w:val="20"/>
          <w:szCs w:val="20"/>
        </w:rPr>
        <w:t xml:space="preserve"> </w:t>
      </w:r>
      <w:r w:rsidRPr="00177EC4">
        <w:rPr>
          <w:color w:val="000000"/>
          <w:sz w:val="20"/>
          <w:szCs w:val="20"/>
        </w:rPr>
        <w:t>308,83 рублей. Наличие материальных запасов на конец отчетного периода составило 558</w:t>
      </w:r>
      <w:r>
        <w:rPr>
          <w:color w:val="000000"/>
          <w:sz w:val="20"/>
          <w:szCs w:val="20"/>
        </w:rPr>
        <w:t xml:space="preserve"> </w:t>
      </w:r>
      <w:r w:rsidRPr="00177EC4">
        <w:rPr>
          <w:color w:val="000000"/>
          <w:sz w:val="20"/>
          <w:szCs w:val="20"/>
        </w:rPr>
        <w:t>953,51 рублей.</w:t>
      </w:r>
    </w:p>
    <w:p w:rsidR="00177EC4" w:rsidRPr="00796AC2" w:rsidRDefault="00177EC4" w:rsidP="00D56F9E">
      <w:pPr>
        <w:spacing w:after="200"/>
        <w:ind w:firstLine="709"/>
        <w:rPr>
          <w:color w:val="000000"/>
          <w:sz w:val="20"/>
          <w:szCs w:val="20"/>
        </w:rPr>
      </w:pPr>
    </w:p>
    <w:p w:rsidR="007C278A" w:rsidRPr="00796AC2" w:rsidRDefault="00D56F9E" w:rsidP="00D56F9E">
      <w:pPr>
        <w:spacing w:after="200"/>
        <w:jc w:val="center"/>
        <w:rPr>
          <w:color w:val="000000"/>
          <w:sz w:val="20"/>
          <w:szCs w:val="20"/>
        </w:rPr>
      </w:pPr>
      <w:r w:rsidRPr="00796AC2">
        <w:rPr>
          <w:color w:val="000000"/>
          <w:sz w:val="20"/>
          <w:szCs w:val="20"/>
        </w:rPr>
        <w:t>Ф</w:t>
      </w:r>
      <w:r w:rsidR="007C278A" w:rsidRPr="00796AC2">
        <w:rPr>
          <w:color w:val="000000"/>
          <w:sz w:val="20"/>
          <w:szCs w:val="20"/>
        </w:rPr>
        <w:t>орм</w:t>
      </w:r>
      <w:r w:rsidRPr="00796AC2">
        <w:rPr>
          <w:color w:val="000000"/>
          <w:sz w:val="20"/>
          <w:szCs w:val="20"/>
        </w:rPr>
        <w:t>а</w:t>
      </w:r>
      <w:r w:rsidR="007C278A" w:rsidRPr="00796AC2">
        <w:rPr>
          <w:color w:val="000000"/>
          <w:sz w:val="20"/>
          <w:szCs w:val="20"/>
        </w:rPr>
        <w:t xml:space="preserve"> 0503768 «Сведения о движении</w:t>
      </w:r>
      <w:r w:rsidRPr="00796AC2">
        <w:rPr>
          <w:color w:val="000000"/>
          <w:sz w:val="20"/>
          <w:szCs w:val="20"/>
        </w:rPr>
        <w:t xml:space="preserve"> </w:t>
      </w:r>
      <w:r w:rsidR="007C278A" w:rsidRPr="00796AC2">
        <w:rPr>
          <w:color w:val="000000"/>
          <w:sz w:val="20"/>
          <w:szCs w:val="20"/>
        </w:rPr>
        <w:t>нефинансовых</w:t>
      </w:r>
      <w:r w:rsidRPr="00796AC2">
        <w:rPr>
          <w:color w:val="000000"/>
          <w:sz w:val="20"/>
          <w:szCs w:val="20"/>
        </w:rPr>
        <w:t xml:space="preserve"> </w:t>
      </w:r>
      <w:r w:rsidR="007C278A" w:rsidRPr="00796AC2">
        <w:rPr>
          <w:color w:val="000000"/>
          <w:sz w:val="20"/>
          <w:szCs w:val="20"/>
        </w:rPr>
        <w:t>активов учреждения» по</w:t>
      </w:r>
      <w:r w:rsidRPr="00796AC2">
        <w:rPr>
          <w:color w:val="000000"/>
          <w:sz w:val="20"/>
          <w:szCs w:val="20"/>
        </w:rPr>
        <w:t xml:space="preserve"> </w:t>
      </w:r>
      <w:r w:rsidR="007C278A" w:rsidRPr="00796AC2">
        <w:rPr>
          <w:color w:val="000000"/>
          <w:sz w:val="20"/>
          <w:szCs w:val="20"/>
        </w:rPr>
        <w:t xml:space="preserve">виду деятельности </w:t>
      </w:r>
      <w:r w:rsidR="007C278A" w:rsidRPr="00796AC2">
        <w:rPr>
          <w:color w:val="000000"/>
          <w:sz w:val="20"/>
          <w:szCs w:val="20"/>
          <w:u w:val="single"/>
        </w:rPr>
        <w:t>«Субсидии на иные цели»</w:t>
      </w:r>
      <w:r w:rsidR="007C1324" w:rsidRPr="00796AC2">
        <w:rPr>
          <w:color w:val="000000"/>
          <w:sz w:val="20"/>
          <w:szCs w:val="20"/>
          <w:u w:val="single"/>
        </w:rPr>
        <w:t xml:space="preserve"> </w:t>
      </w:r>
      <w:r w:rsidR="007C278A" w:rsidRPr="00796AC2">
        <w:rPr>
          <w:b/>
          <w:color w:val="000000"/>
          <w:sz w:val="20"/>
          <w:szCs w:val="20"/>
        </w:rPr>
        <w:t>(5)</w:t>
      </w:r>
      <w:r w:rsidR="007C278A" w:rsidRPr="00796AC2">
        <w:rPr>
          <w:color w:val="000000"/>
          <w:sz w:val="20"/>
          <w:szCs w:val="20"/>
        </w:rPr>
        <w:t xml:space="preserve"> по</w:t>
      </w:r>
      <w:r w:rsidRPr="00796AC2">
        <w:rPr>
          <w:color w:val="000000"/>
          <w:sz w:val="20"/>
          <w:szCs w:val="20"/>
        </w:rPr>
        <w:t xml:space="preserve"> </w:t>
      </w:r>
      <w:r w:rsidR="007C278A" w:rsidRPr="00796AC2">
        <w:rPr>
          <w:color w:val="000000"/>
          <w:sz w:val="20"/>
          <w:szCs w:val="20"/>
        </w:rPr>
        <w:t>Красногорскому району за 202</w:t>
      </w:r>
      <w:r w:rsidR="00B619A3">
        <w:rPr>
          <w:color w:val="000000"/>
          <w:sz w:val="20"/>
          <w:szCs w:val="20"/>
        </w:rPr>
        <w:t>1</w:t>
      </w:r>
      <w:r w:rsidR="007C278A" w:rsidRPr="00796AC2">
        <w:rPr>
          <w:color w:val="000000"/>
          <w:sz w:val="20"/>
          <w:szCs w:val="20"/>
        </w:rPr>
        <w:t xml:space="preserve"> год.</w:t>
      </w:r>
    </w:p>
    <w:p w:rsidR="001E335A" w:rsidRPr="001E335A" w:rsidRDefault="001E335A" w:rsidP="008C0463">
      <w:pPr>
        <w:ind w:firstLine="709"/>
        <w:jc w:val="both"/>
        <w:rPr>
          <w:sz w:val="20"/>
          <w:szCs w:val="20"/>
        </w:rPr>
      </w:pPr>
      <w:r w:rsidRPr="001E335A">
        <w:rPr>
          <w:color w:val="000000"/>
          <w:sz w:val="20"/>
          <w:szCs w:val="20"/>
        </w:rPr>
        <w:t>На начало года наличие основных средств по виду деятельности «Субсидии на иные цели» (5) отсутствовало.</w:t>
      </w:r>
      <w:r w:rsidR="008C0463">
        <w:rPr>
          <w:color w:val="000000"/>
          <w:sz w:val="20"/>
          <w:szCs w:val="20"/>
        </w:rPr>
        <w:t xml:space="preserve"> </w:t>
      </w:r>
      <w:r w:rsidRPr="001E335A">
        <w:rPr>
          <w:color w:val="000000"/>
          <w:sz w:val="20"/>
          <w:szCs w:val="20"/>
        </w:rPr>
        <w:t>За отчетный период поступления и выбытия основных средств по данному виду деятельности не было. На конец</w:t>
      </w:r>
      <w:r w:rsidR="008C0463">
        <w:rPr>
          <w:color w:val="000000"/>
          <w:sz w:val="20"/>
          <w:szCs w:val="20"/>
        </w:rPr>
        <w:t xml:space="preserve"> </w:t>
      </w:r>
      <w:r w:rsidRPr="001E335A">
        <w:rPr>
          <w:color w:val="000000"/>
          <w:sz w:val="20"/>
          <w:szCs w:val="20"/>
        </w:rPr>
        <w:t>отчетного периода наличие основных средств не имеется. Наличие материальных запасов на начало года составило</w:t>
      </w:r>
      <w:r w:rsidR="008C0463">
        <w:rPr>
          <w:color w:val="000000"/>
          <w:sz w:val="20"/>
          <w:szCs w:val="20"/>
        </w:rPr>
        <w:t xml:space="preserve"> </w:t>
      </w:r>
      <w:r w:rsidRPr="001E335A">
        <w:rPr>
          <w:color w:val="000000"/>
          <w:sz w:val="20"/>
          <w:szCs w:val="20"/>
        </w:rPr>
        <w:t>12</w:t>
      </w:r>
      <w:r w:rsidR="008C0463">
        <w:rPr>
          <w:color w:val="000000"/>
          <w:sz w:val="20"/>
          <w:szCs w:val="20"/>
        </w:rPr>
        <w:t xml:space="preserve"> </w:t>
      </w:r>
      <w:r w:rsidRPr="001E335A">
        <w:rPr>
          <w:color w:val="000000"/>
          <w:sz w:val="20"/>
          <w:szCs w:val="20"/>
        </w:rPr>
        <w:t>514,96 рублей, в течение</w:t>
      </w:r>
      <w:r w:rsidR="008C0463">
        <w:rPr>
          <w:color w:val="000000"/>
          <w:sz w:val="20"/>
          <w:szCs w:val="20"/>
        </w:rPr>
        <w:t xml:space="preserve"> </w:t>
      </w:r>
      <w:r w:rsidRPr="001E335A">
        <w:rPr>
          <w:color w:val="000000"/>
          <w:sz w:val="20"/>
          <w:szCs w:val="20"/>
        </w:rPr>
        <w:t>периода было приобретено материальных запасов</w:t>
      </w:r>
      <w:r w:rsidR="008C0463">
        <w:rPr>
          <w:color w:val="000000"/>
          <w:sz w:val="20"/>
          <w:szCs w:val="20"/>
        </w:rPr>
        <w:t xml:space="preserve"> </w:t>
      </w:r>
      <w:r w:rsidRPr="001E335A">
        <w:rPr>
          <w:color w:val="000000"/>
          <w:sz w:val="20"/>
          <w:szCs w:val="20"/>
        </w:rPr>
        <w:t>на сумму</w:t>
      </w:r>
      <w:r w:rsidR="008C0463">
        <w:rPr>
          <w:color w:val="000000"/>
          <w:sz w:val="20"/>
          <w:szCs w:val="20"/>
        </w:rPr>
        <w:t xml:space="preserve"> </w:t>
      </w:r>
      <w:r w:rsidRPr="001E335A">
        <w:rPr>
          <w:color w:val="000000"/>
          <w:sz w:val="20"/>
          <w:szCs w:val="20"/>
        </w:rPr>
        <w:t>2</w:t>
      </w:r>
      <w:r w:rsidR="008C0463">
        <w:rPr>
          <w:color w:val="000000"/>
          <w:sz w:val="20"/>
          <w:szCs w:val="20"/>
        </w:rPr>
        <w:t xml:space="preserve"> </w:t>
      </w:r>
      <w:r w:rsidRPr="001E335A">
        <w:rPr>
          <w:color w:val="000000"/>
          <w:sz w:val="20"/>
          <w:szCs w:val="20"/>
        </w:rPr>
        <w:t>911</w:t>
      </w:r>
      <w:r w:rsidR="008C0463">
        <w:rPr>
          <w:color w:val="000000"/>
          <w:sz w:val="20"/>
          <w:szCs w:val="20"/>
        </w:rPr>
        <w:t xml:space="preserve"> </w:t>
      </w:r>
      <w:r w:rsidRPr="001E335A">
        <w:rPr>
          <w:color w:val="000000"/>
          <w:sz w:val="20"/>
          <w:szCs w:val="20"/>
        </w:rPr>
        <w:t>525,51 рублей. Выбытие материалов за 2021 год составило 2</w:t>
      </w:r>
      <w:r w:rsidR="008C0463">
        <w:rPr>
          <w:color w:val="000000"/>
          <w:sz w:val="20"/>
          <w:szCs w:val="20"/>
        </w:rPr>
        <w:t xml:space="preserve"> </w:t>
      </w:r>
      <w:r w:rsidRPr="001E335A">
        <w:rPr>
          <w:color w:val="000000"/>
          <w:sz w:val="20"/>
          <w:szCs w:val="20"/>
        </w:rPr>
        <w:t>598</w:t>
      </w:r>
      <w:r w:rsidR="008C0463">
        <w:rPr>
          <w:color w:val="000000"/>
          <w:sz w:val="20"/>
          <w:szCs w:val="20"/>
        </w:rPr>
        <w:t xml:space="preserve"> </w:t>
      </w:r>
      <w:r w:rsidRPr="001E335A">
        <w:rPr>
          <w:color w:val="000000"/>
          <w:sz w:val="20"/>
          <w:szCs w:val="20"/>
        </w:rPr>
        <w:t>802,80 рублей.</w:t>
      </w:r>
      <w:r w:rsidR="008C0463">
        <w:rPr>
          <w:color w:val="000000"/>
          <w:sz w:val="20"/>
          <w:szCs w:val="20"/>
        </w:rPr>
        <w:t xml:space="preserve"> </w:t>
      </w:r>
      <w:r w:rsidRPr="001E335A">
        <w:rPr>
          <w:color w:val="000000"/>
          <w:sz w:val="20"/>
          <w:szCs w:val="20"/>
        </w:rPr>
        <w:t>На конец отчетного периода наличие</w:t>
      </w:r>
      <w:r w:rsidR="008C0463">
        <w:rPr>
          <w:color w:val="000000"/>
          <w:sz w:val="20"/>
          <w:szCs w:val="20"/>
        </w:rPr>
        <w:t xml:space="preserve"> </w:t>
      </w:r>
      <w:r w:rsidRPr="001E335A">
        <w:rPr>
          <w:color w:val="000000"/>
          <w:sz w:val="20"/>
          <w:szCs w:val="20"/>
        </w:rPr>
        <w:t>материальных запасов составило 325</w:t>
      </w:r>
      <w:r w:rsidR="008C0463">
        <w:rPr>
          <w:color w:val="000000"/>
          <w:sz w:val="20"/>
          <w:szCs w:val="20"/>
        </w:rPr>
        <w:t xml:space="preserve"> </w:t>
      </w:r>
      <w:r w:rsidRPr="001E335A">
        <w:rPr>
          <w:color w:val="000000"/>
          <w:sz w:val="20"/>
          <w:szCs w:val="20"/>
        </w:rPr>
        <w:t>237,67 рублей.</w:t>
      </w:r>
    </w:p>
    <w:p w:rsidR="007C278A" w:rsidRPr="00796AC2" w:rsidRDefault="007C278A" w:rsidP="007C278A">
      <w:pPr>
        <w:spacing w:after="200"/>
        <w:rPr>
          <w:color w:val="000000"/>
          <w:sz w:val="20"/>
          <w:szCs w:val="20"/>
        </w:rPr>
      </w:pPr>
    </w:p>
    <w:p w:rsidR="007C278A" w:rsidRPr="00796AC2" w:rsidRDefault="001C0BF2" w:rsidP="00E115C4">
      <w:pPr>
        <w:spacing w:after="200"/>
        <w:jc w:val="center"/>
        <w:rPr>
          <w:color w:val="000000"/>
          <w:sz w:val="20"/>
          <w:szCs w:val="20"/>
        </w:rPr>
      </w:pPr>
      <w:r w:rsidRPr="001E35F4">
        <w:rPr>
          <w:b/>
          <w:color w:val="000000"/>
          <w:sz w:val="20"/>
          <w:szCs w:val="20"/>
        </w:rPr>
        <w:t>Ф</w:t>
      </w:r>
      <w:r w:rsidR="007C278A" w:rsidRPr="001E35F4">
        <w:rPr>
          <w:b/>
          <w:color w:val="000000"/>
          <w:sz w:val="20"/>
          <w:szCs w:val="20"/>
        </w:rPr>
        <w:t>орм</w:t>
      </w:r>
      <w:r w:rsidRPr="001E35F4">
        <w:rPr>
          <w:b/>
          <w:color w:val="000000"/>
          <w:sz w:val="20"/>
          <w:szCs w:val="20"/>
        </w:rPr>
        <w:t>а</w:t>
      </w:r>
      <w:r w:rsidR="007C278A" w:rsidRPr="001E35F4">
        <w:rPr>
          <w:b/>
          <w:color w:val="000000"/>
          <w:sz w:val="20"/>
          <w:szCs w:val="20"/>
        </w:rPr>
        <w:t xml:space="preserve"> 0503769</w:t>
      </w:r>
      <w:r w:rsidR="007C278A" w:rsidRPr="001E35F4">
        <w:rPr>
          <w:color w:val="000000"/>
          <w:sz w:val="20"/>
          <w:szCs w:val="20"/>
        </w:rPr>
        <w:t xml:space="preserve"> </w:t>
      </w:r>
      <w:r w:rsidR="007C278A" w:rsidRPr="001E35F4">
        <w:rPr>
          <w:b/>
          <w:color w:val="000000"/>
          <w:sz w:val="20"/>
          <w:szCs w:val="20"/>
        </w:rPr>
        <w:t>«Сведения по кредиторской задолженности»</w:t>
      </w:r>
      <w:r w:rsidR="007C278A" w:rsidRPr="001E35F4">
        <w:rPr>
          <w:color w:val="000000"/>
          <w:sz w:val="20"/>
          <w:szCs w:val="20"/>
        </w:rPr>
        <w:t xml:space="preserve"> по Красногорскому району за 202</w:t>
      </w:r>
      <w:r w:rsidR="001E35F4">
        <w:rPr>
          <w:color w:val="000000"/>
          <w:sz w:val="20"/>
          <w:szCs w:val="20"/>
        </w:rPr>
        <w:t>1</w:t>
      </w:r>
      <w:r w:rsidR="007C278A" w:rsidRPr="001E35F4">
        <w:rPr>
          <w:color w:val="000000"/>
          <w:sz w:val="20"/>
          <w:szCs w:val="20"/>
        </w:rPr>
        <w:t xml:space="preserve"> год.</w:t>
      </w:r>
      <w:r w:rsidR="007C278A" w:rsidRPr="001E35F4">
        <w:rPr>
          <w:b/>
          <w:color w:val="000000"/>
          <w:sz w:val="20"/>
          <w:szCs w:val="20"/>
        </w:rPr>
        <w:t>(4)</w:t>
      </w:r>
    </w:p>
    <w:p w:rsidR="001E35F4" w:rsidRPr="001E35F4" w:rsidRDefault="001E35F4" w:rsidP="001E35F4">
      <w:pPr>
        <w:ind w:firstLine="709"/>
        <w:jc w:val="both"/>
        <w:rPr>
          <w:sz w:val="20"/>
          <w:szCs w:val="20"/>
        </w:rPr>
      </w:pPr>
      <w:r w:rsidRPr="001E35F4">
        <w:rPr>
          <w:color w:val="000000"/>
          <w:sz w:val="20"/>
          <w:szCs w:val="20"/>
        </w:rPr>
        <w:t>По состоянию на 01.01.2022 года кредиторская задолженность по данному виду деятельности отсутствует.</w:t>
      </w:r>
    </w:p>
    <w:p w:rsidR="001E35F4" w:rsidRDefault="001E35F4" w:rsidP="001E35F4">
      <w:pPr>
        <w:ind w:firstLine="709"/>
        <w:jc w:val="both"/>
        <w:rPr>
          <w:color w:val="000000"/>
          <w:sz w:val="20"/>
          <w:szCs w:val="20"/>
        </w:rPr>
      </w:pPr>
      <w:r w:rsidRPr="001E35F4">
        <w:rPr>
          <w:color w:val="000000"/>
          <w:sz w:val="20"/>
          <w:szCs w:val="20"/>
        </w:rPr>
        <w:t>Увеличение общей суммы задолженности за год составила 190</w:t>
      </w:r>
      <w:r>
        <w:rPr>
          <w:color w:val="000000"/>
          <w:sz w:val="20"/>
          <w:szCs w:val="20"/>
        </w:rPr>
        <w:t xml:space="preserve"> </w:t>
      </w:r>
      <w:r w:rsidRPr="001E35F4">
        <w:rPr>
          <w:color w:val="000000"/>
          <w:sz w:val="20"/>
          <w:szCs w:val="20"/>
        </w:rPr>
        <w:t>439</w:t>
      </w:r>
      <w:r>
        <w:rPr>
          <w:color w:val="000000"/>
          <w:sz w:val="20"/>
          <w:szCs w:val="20"/>
        </w:rPr>
        <w:t xml:space="preserve"> </w:t>
      </w:r>
      <w:r w:rsidRPr="001E35F4">
        <w:rPr>
          <w:color w:val="000000"/>
          <w:sz w:val="20"/>
          <w:szCs w:val="20"/>
        </w:rPr>
        <w:t>247,88 рублей, в том числе:</w:t>
      </w:r>
    </w:p>
    <w:p w:rsidR="001E35F4" w:rsidRPr="001E35F4" w:rsidRDefault="001E35F4" w:rsidP="001E35F4">
      <w:pPr>
        <w:jc w:val="both"/>
        <w:rPr>
          <w:sz w:val="20"/>
          <w:szCs w:val="20"/>
        </w:rPr>
      </w:pPr>
      <w:r>
        <w:rPr>
          <w:color w:val="000000"/>
          <w:sz w:val="20"/>
          <w:szCs w:val="20"/>
        </w:rPr>
        <w:t>-</w:t>
      </w:r>
      <w:r w:rsidRPr="001E35F4">
        <w:rPr>
          <w:color w:val="000000"/>
          <w:sz w:val="20"/>
          <w:szCs w:val="20"/>
        </w:rPr>
        <w:t>по счету 430200000</w:t>
      </w:r>
      <w:r>
        <w:rPr>
          <w:color w:val="000000"/>
          <w:sz w:val="20"/>
          <w:szCs w:val="20"/>
        </w:rPr>
        <w:t xml:space="preserve"> </w:t>
      </w:r>
      <w:r w:rsidRPr="001E35F4">
        <w:rPr>
          <w:color w:val="000000"/>
          <w:sz w:val="20"/>
          <w:szCs w:val="20"/>
        </w:rPr>
        <w:t>«Расчеты с поставщиками и подрядчиками» сумма увеличения кредиторской задолженности составила 140</w:t>
      </w:r>
      <w:r>
        <w:rPr>
          <w:color w:val="000000"/>
          <w:sz w:val="20"/>
          <w:szCs w:val="20"/>
        </w:rPr>
        <w:t xml:space="preserve"> </w:t>
      </w:r>
      <w:r w:rsidRPr="001E35F4">
        <w:rPr>
          <w:color w:val="000000"/>
          <w:sz w:val="20"/>
          <w:szCs w:val="20"/>
        </w:rPr>
        <w:t>226</w:t>
      </w:r>
      <w:r>
        <w:rPr>
          <w:color w:val="000000"/>
          <w:sz w:val="20"/>
          <w:szCs w:val="20"/>
        </w:rPr>
        <w:t xml:space="preserve"> </w:t>
      </w:r>
      <w:r w:rsidRPr="001E35F4">
        <w:rPr>
          <w:color w:val="000000"/>
          <w:sz w:val="20"/>
          <w:szCs w:val="20"/>
        </w:rPr>
        <w:t>094,57 рублей, в том числе неденежные расчеты в сумме 140</w:t>
      </w:r>
      <w:r>
        <w:rPr>
          <w:color w:val="000000"/>
          <w:sz w:val="20"/>
          <w:szCs w:val="20"/>
        </w:rPr>
        <w:t xml:space="preserve"> </w:t>
      </w:r>
      <w:r w:rsidRPr="001E35F4">
        <w:rPr>
          <w:color w:val="000000"/>
          <w:sz w:val="20"/>
          <w:szCs w:val="20"/>
        </w:rPr>
        <w:t>226</w:t>
      </w:r>
      <w:r>
        <w:rPr>
          <w:color w:val="000000"/>
          <w:sz w:val="20"/>
          <w:szCs w:val="20"/>
        </w:rPr>
        <w:t xml:space="preserve"> </w:t>
      </w:r>
      <w:r w:rsidRPr="001E35F4">
        <w:rPr>
          <w:color w:val="000000"/>
          <w:sz w:val="20"/>
          <w:szCs w:val="20"/>
        </w:rPr>
        <w:t>094,57 рублей</w:t>
      </w:r>
      <w:r>
        <w:rPr>
          <w:color w:val="000000"/>
          <w:sz w:val="20"/>
          <w:szCs w:val="20"/>
        </w:rPr>
        <w:t>;</w:t>
      </w:r>
    </w:p>
    <w:p w:rsidR="001E35F4" w:rsidRPr="001E35F4" w:rsidRDefault="001E35F4" w:rsidP="001E35F4">
      <w:pPr>
        <w:jc w:val="both"/>
        <w:rPr>
          <w:sz w:val="20"/>
          <w:szCs w:val="20"/>
        </w:rPr>
      </w:pPr>
      <w:r>
        <w:rPr>
          <w:color w:val="000000"/>
          <w:sz w:val="20"/>
          <w:szCs w:val="20"/>
        </w:rPr>
        <w:t>-</w:t>
      </w:r>
      <w:r w:rsidRPr="001E35F4">
        <w:rPr>
          <w:color w:val="000000"/>
          <w:sz w:val="20"/>
          <w:szCs w:val="20"/>
        </w:rPr>
        <w:t>по счету 430300000</w:t>
      </w:r>
      <w:r>
        <w:rPr>
          <w:color w:val="000000"/>
          <w:sz w:val="20"/>
          <w:szCs w:val="20"/>
        </w:rPr>
        <w:t xml:space="preserve"> </w:t>
      </w:r>
      <w:r w:rsidRPr="001E35F4">
        <w:rPr>
          <w:color w:val="000000"/>
          <w:sz w:val="20"/>
          <w:szCs w:val="20"/>
        </w:rPr>
        <w:t>«Расчеты по платежам в бюджеты» сумма увеличения кредиторской задолженности составила 49</w:t>
      </w:r>
      <w:r>
        <w:rPr>
          <w:color w:val="000000"/>
          <w:sz w:val="20"/>
          <w:szCs w:val="20"/>
        </w:rPr>
        <w:t xml:space="preserve"> </w:t>
      </w:r>
      <w:r w:rsidRPr="001E35F4">
        <w:rPr>
          <w:color w:val="000000"/>
          <w:sz w:val="20"/>
          <w:szCs w:val="20"/>
        </w:rPr>
        <w:t>034</w:t>
      </w:r>
      <w:r>
        <w:rPr>
          <w:color w:val="000000"/>
          <w:sz w:val="20"/>
          <w:szCs w:val="20"/>
        </w:rPr>
        <w:t xml:space="preserve"> </w:t>
      </w:r>
      <w:r w:rsidRPr="001E35F4">
        <w:rPr>
          <w:color w:val="000000"/>
          <w:sz w:val="20"/>
          <w:szCs w:val="20"/>
        </w:rPr>
        <w:t>543,72 рублей</w:t>
      </w:r>
      <w:r>
        <w:rPr>
          <w:color w:val="000000"/>
          <w:sz w:val="20"/>
          <w:szCs w:val="20"/>
        </w:rPr>
        <w:t>;</w:t>
      </w:r>
    </w:p>
    <w:p w:rsidR="001E35F4" w:rsidRPr="001E35F4" w:rsidRDefault="001E35F4" w:rsidP="001E35F4">
      <w:pPr>
        <w:jc w:val="both"/>
        <w:rPr>
          <w:sz w:val="20"/>
          <w:szCs w:val="20"/>
        </w:rPr>
      </w:pPr>
      <w:r>
        <w:rPr>
          <w:color w:val="000000"/>
          <w:sz w:val="20"/>
          <w:szCs w:val="20"/>
        </w:rPr>
        <w:t>-</w:t>
      </w:r>
      <w:r w:rsidRPr="001E35F4">
        <w:rPr>
          <w:color w:val="000000"/>
          <w:sz w:val="20"/>
          <w:szCs w:val="20"/>
        </w:rPr>
        <w:t>по счету 430400000</w:t>
      </w:r>
      <w:r>
        <w:rPr>
          <w:color w:val="000000"/>
          <w:sz w:val="20"/>
          <w:szCs w:val="20"/>
        </w:rPr>
        <w:t xml:space="preserve"> </w:t>
      </w:r>
      <w:r w:rsidRPr="001E35F4">
        <w:rPr>
          <w:color w:val="000000"/>
          <w:sz w:val="20"/>
          <w:szCs w:val="20"/>
        </w:rPr>
        <w:t>«Прочие расчёты с кредиторами» сумма увеличения кредиторской задолженности составила 1</w:t>
      </w:r>
      <w:r>
        <w:rPr>
          <w:color w:val="000000"/>
          <w:sz w:val="20"/>
          <w:szCs w:val="20"/>
        </w:rPr>
        <w:t xml:space="preserve"> </w:t>
      </w:r>
      <w:r w:rsidRPr="001E35F4">
        <w:rPr>
          <w:color w:val="000000"/>
          <w:sz w:val="20"/>
          <w:szCs w:val="20"/>
        </w:rPr>
        <w:t>178</w:t>
      </w:r>
      <w:r>
        <w:rPr>
          <w:color w:val="000000"/>
          <w:sz w:val="20"/>
          <w:szCs w:val="20"/>
        </w:rPr>
        <w:t xml:space="preserve"> </w:t>
      </w:r>
      <w:r w:rsidRPr="001E35F4">
        <w:rPr>
          <w:color w:val="000000"/>
          <w:sz w:val="20"/>
          <w:szCs w:val="20"/>
        </w:rPr>
        <w:t>609,59 рублей.</w:t>
      </w:r>
    </w:p>
    <w:p w:rsidR="001E35F4" w:rsidRPr="001E35F4" w:rsidRDefault="001E35F4" w:rsidP="001E35F4">
      <w:pPr>
        <w:jc w:val="both"/>
        <w:rPr>
          <w:sz w:val="20"/>
          <w:szCs w:val="20"/>
        </w:rPr>
      </w:pPr>
    </w:p>
    <w:p w:rsidR="001E35F4" w:rsidRPr="001E35F4" w:rsidRDefault="001E35F4" w:rsidP="001E35F4">
      <w:pPr>
        <w:ind w:firstLine="709"/>
        <w:jc w:val="both"/>
        <w:rPr>
          <w:sz w:val="20"/>
          <w:szCs w:val="20"/>
        </w:rPr>
      </w:pPr>
      <w:r w:rsidRPr="001E35F4">
        <w:rPr>
          <w:color w:val="000000"/>
          <w:sz w:val="20"/>
          <w:szCs w:val="20"/>
        </w:rPr>
        <w:t>Уменьшение общей суммы задолженности за год составила – 190</w:t>
      </w:r>
      <w:r>
        <w:rPr>
          <w:color w:val="000000"/>
          <w:sz w:val="20"/>
          <w:szCs w:val="20"/>
        </w:rPr>
        <w:t xml:space="preserve"> </w:t>
      </w:r>
      <w:r w:rsidRPr="001E35F4">
        <w:rPr>
          <w:color w:val="000000"/>
          <w:sz w:val="20"/>
          <w:szCs w:val="20"/>
        </w:rPr>
        <w:t>439</w:t>
      </w:r>
      <w:r>
        <w:rPr>
          <w:color w:val="000000"/>
          <w:sz w:val="20"/>
          <w:szCs w:val="20"/>
        </w:rPr>
        <w:t xml:space="preserve"> </w:t>
      </w:r>
      <w:r w:rsidRPr="001E35F4">
        <w:rPr>
          <w:color w:val="000000"/>
          <w:sz w:val="20"/>
          <w:szCs w:val="20"/>
        </w:rPr>
        <w:t>247,88 рублей, в том числе:</w:t>
      </w:r>
    </w:p>
    <w:p w:rsidR="001E35F4" w:rsidRPr="001E35F4" w:rsidRDefault="001E35F4" w:rsidP="001E35F4">
      <w:pPr>
        <w:jc w:val="both"/>
        <w:rPr>
          <w:sz w:val="20"/>
          <w:szCs w:val="20"/>
        </w:rPr>
      </w:pPr>
      <w:r>
        <w:rPr>
          <w:color w:val="000000"/>
          <w:sz w:val="20"/>
          <w:szCs w:val="20"/>
        </w:rPr>
        <w:t>-</w:t>
      </w:r>
      <w:r w:rsidRPr="001E35F4">
        <w:rPr>
          <w:color w:val="000000"/>
          <w:sz w:val="20"/>
          <w:szCs w:val="20"/>
        </w:rPr>
        <w:t>по счету 430200000</w:t>
      </w:r>
      <w:r>
        <w:rPr>
          <w:color w:val="000000"/>
          <w:sz w:val="20"/>
          <w:szCs w:val="20"/>
        </w:rPr>
        <w:t xml:space="preserve"> </w:t>
      </w:r>
      <w:r w:rsidRPr="001E35F4">
        <w:rPr>
          <w:color w:val="000000"/>
          <w:sz w:val="20"/>
          <w:szCs w:val="20"/>
        </w:rPr>
        <w:t>«Расчеты с поставщиками и подрядчиками» сумма уменьшения</w:t>
      </w:r>
      <w:r>
        <w:rPr>
          <w:color w:val="000000"/>
          <w:sz w:val="20"/>
          <w:szCs w:val="20"/>
        </w:rPr>
        <w:t xml:space="preserve"> </w:t>
      </w:r>
      <w:r w:rsidRPr="001E35F4">
        <w:rPr>
          <w:color w:val="000000"/>
          <w:sz w:val="20"/>
          <w:szCs w:val="20"/>
        </w:rPr>
        <w:t>кредиторской задолженности составила 140</w:t>
      </w:r>
      <w:r>
        <w:rPr>
          <w:color w:val="000000"/>
          <w:sz w:val="20"/>
          <w:szCs w:val="20"/>
        </w:rPr>
        <w:t xml:space="preserve"> </w:t>
      </w:r>
      <w:r w:rsidRPr="001E35F4">
        <w:rPr>
          <w:color w:val="000000"/>
          <w:sz w:val="20"/>
          <w:szCs w:val="20"/>
        </w:rPr>
        <w:t>226</w:t>
      </w:r>
      <w:r>
        <w:rPr>
          <w:color w:val="000000"/>
          <w:sz w:val="20"/>
          <w:szCs w:val="20"/>
        </w:rPr>
        <w:t xml:space="preserve"> </w:t>
      </w:r>
      <w:r w:rsidRPr="001E35F4">
        <w:rPr>
          <w:color w:val="000000"/>
          <w:sz w:val="20"/>
          <w:szCs w:val="20"/>
        </w:rPr>
        <w:t>094,57</w:t>
      </w:r>
      <w:r>
        <w:rPr>
          <w:color w:val="000000"/>
          <w:sz w:val="20"/>
          <w:szCs w:val="20"/>
        </w:rPr>
        <w:t xml:space="preserve"> </w:t>
      </w:r>
      <w:r w:rsidRPr="001E35F4">
        <w:rPr>
          <w:color w:val="000000"/>
          <w:sz w:val="20"/>
          <w:szCs w:val="20"/>
        </w:rPr>
        <w:t xml:space="preserve">рублей, </w:t>
      </w:r>
      <w:r>
        <w:rPr>
          <w:color w:val="000000"/>
          <w:sz w:val="20"/>
          <w:szCs w:val="20"/>
        </w:rPr>
        <w:t xml:space="preserve">в том числе по неденежным </w:t>
      </w:r>
      <w:r w:rsidRPr="001E35F4">
        <w:rPr>
          <w:color w:val="000000"/>
          <w:sz w:val="20"/>
          <w:szCs w:val="20"/>
        </w:rPr>
        <w:t>расчетам в</w:t>
      </w:r>
      <w:r>
        <w:rPr>
          <w:color w:val="000000"/>
          <w:sz w:val="20"/>
          <w:szCs w:val="20"/>
        </w:rPr>
        <w:t xml:space="preserve"> </w:t>
      </w:r>
      <w:r w:rsidRPr="001E35F4">
        <w:rPr>
          <w:color w:val="000000"/>
          <w:sz w:val="20"/>
          <w:szCs w:val="20"/>
        </w:rPr>
        <w:t>– 13</w:t>
      </w:r>
      <w:r>
        <w:rPr>
          <w:color w:val="000000"/>
          <w:sz w:val="20"/>
          <w:szCs w:val="20"/>
        </w:rPr>
        <w:t xml:space="preserve"> </w:t>
      </w:r>
      <w:r w:rsidRPr="001E35F4">
        <w:rPr>
          <w:color w:val="000000"/>
          <w:sz w:val="20"/>
          <w:szCs w:val="20"/>
        </w:rPr>
        <w:t>956</w:t>
      </w:r>
      <w:r>
        <w:rPr>
          <w:color w:val="000000"/>
          <w:sz w:val="20"/>
          <w:szCs w:val="20"/>
        </w:rPr>
        <w:t xml:space="preserve"> </w:t>
      </w:r>
      <w:r w:rsidRPr="001E35F4">
        <w:rPr>
          <w:color w:val="000000"/>
          <w:sz w:val="20"/>
          <w:szCs w:val="20"/>
        </w:rPr>
        <w:t>722,96 рублей</w:t>
      </w:r>
      <w:r>
        <w:rPr>
          <w:color w:val="000000"/>
          <w:sz w:val="20"/>
          <w:szCs w:val="20"/>
        </w:rPr>
        <w:t>;</w:t>
      </w:r>
    </w:p>
    <w:p w:rsidR="001E35F4" w:rsidRPr="001E35F4" w:rsidRDefault="001E35F4" w:rsidP="001E35F4">
      <w:pPr>
        <w:jc w:val="both"/>
        <w:rPr>
          <w:sz w:val="20"/>
          <w:szCs w:val="20"/>
        </w:rPr>
      </w:pPr>
      <w:r>
        <w:rPr>
          <w:color w:val="000000"/>
          <w:sz w:val="20"/>
          <w:szCs w:val="20"/>
        </w:rPr>
        <w:t>-</w:t>
      </w:r>
      <w:r w:rsidRPr="001E35F4">
        <w:rPr>
          <w:color w:val="000000"/>
          <w:sz w:val="20"/>
          <w:szCs w:val="20"/>
        </w:rPr>
        <w:t>по счету 430300000</w:t>
      </w:r>
      <w:r>
        <w:rPr>
          <w:color w:val="000000"/>
          <w:sz w:val="20"/>
          <w:szCs w:val="20"/>
        </w:rPr>
        <w:t xml:space="preserve"> </w:t>
      </w:r>
      <w:r w:rsidRPr="001E35F4">
        <w:rPr>
          <w:color w:val="000000"/>
          <w:sz w:val="20"/>
          <w:szCs w:val="20"/>
        </w:rPr>
        <w:t>«Расчеты по платежам в бюджеты» сумма уменьшение кредиторской задолженности составила 49</w:t>
      </w:r>
      <w:r>
        <w:rPr>
          <w:color w:val="000000"/>
          <w:sz w:val="20"/>
          <w:szCs w:val="20"/>
        </w:rPr>
        <w:t xml:space="preserve"> </w:t>
      </w:r>
      <w:r w:rsidRPr="001E35F4">
        <w:rPr>
          <w:color w:val="000000"/>
          <w:sz w:val="20"/>
          <w:szCs w:val="20"/>
        </w:rPr>
        <w:t>034</w:t>
      </w:r>
      <w:r>
        <w:rPr>
          <w:color w:val="000000"/>
          <w:sz w:val="20"/>
          <w:szCs w:val="20"/>
        </w:rPr>
        <w:t xml:space="preserve"> </w:t>
      </w:r>
      <w:r w:rsidRPr="001E35F4">
        <w:rPr>
          <w:color w:val="000000"/>
          <w:sz w:val="20"/>
          <w:szCs w:val="20"/>
        </w:rPr>
        <w:t>543,72 рублей</w:t>
      </w:r>
      <w:r>
        <w:rPr>
          <w:color w:val="000000"/>
          <w:sz w:val="20"/>
          <w:szCs w:val="20"/>
        </w:rPr>
        <w:t>;</w:t>
      </w:r>
    </w:p>
    <w:p w:rsidR="001E35F4" w:rsidRPr="001E35F4" w:rsidRDefault="001E35F4" w:rsidP="001E35F4">
      <w:pPr>
        <w:jc w:val="both"/>
        <w:rPr>
          <w:sz w:val="20"/>
          <w:szCs w:val="20"/>
        </w:rPr>
      </w:pPr>
      <w:r>
        <w:rPr>
          <w:color w:val="000000"/>
          <w:sz w:val="20"/>
          <w:szCs w:val="20"/>
        </w:rPr>
        <w:t>-</w:t>
      </w:r>
      <w:r w:rsidRPr="001E35F4">
        <w:rPr>
          <w:color w:val="000000"/>
          <w:sz w:val="20"/>
          <w:szCs w:val="20"/>
        </w:rPr>
        <w:t>по счету 430400000</w:t>
      </w:r>
      <w:r>
        <w:rPr>
          <w:color w:val="000000"/>
          <w:sz w:val="20"/>
          <w:szCs w:val="20"/>
        </w:rPr>
        <w:t xml:space="preserve"> </w:t>
      </w:r>
      <w:r w:rsidRPr="001E35F4">
        <w:rPr>
          <w:color w:val="000000"/>
          <w:sz w:val="20"/>
          <w:szCs w:val="20"/>
        </w:rPr>
        <w:t>«Прочие расчёты с кредиторами» сумма уменьшение задолженности составила 1</w:t>
      </w:r>
      <w:r>
        <w:rPr>
          <w:color w:val="000000"/>
          <w:sz w:val="20"/>
          <w:szCs w:val="20"/>
        </w:rPr>
        <w:t xml:space="preserve"> </w:t>
      </w:r>
      <w:r w:rsidRPr="001E35F4">
        <w:rPr>
          <w:color w:val="000000"/>
          <w:sz w:val="20"/>
          <w:szCs w:val="20"/>
        </w:rPr>
        <w:t>178</w:t>
      </w:r>
      <w:r>
        <w:rPr>
          <w:color w:val="000000"/>
          <w:sz w:val="20"/>
          <w:szCs w:val="20"/>
        </w:rPr>
        <w:t xml:space="preserve"> </w:t>
      </w:r>
      <w:r w:rsidRPr="001E35F4">
        <w:rPr>
          <w:color w:val="000000"/>
          <w:sz w:val="20"/>
          <w:szCs w:val="20"/>
        </w:rPr>
        <w:t>609,59 рублей.</w:t>
      </w:r>
    </w:p>
    <w:p w:rsidR="001E35F4" w:rsidRPr="001E35F4" w:rsidRDefault="001E35F4" w:rsidP="001E35F4">
      <w:pPr>
        <w:jc w:val="both"/>
        <w:rPr>
          <w:sz w:val="20"/>
          <w:szCs w:val="20"/>
        </w:rPr>
      </w:pPr>
    </w:p>
    <w:p w:rsidR="001E35F4" w:rsidRPr="001E35F4" w:rsidRDefault="001E35F4" w:rsidP="001E35F4">
      <w:pPr>
        <w:ind w:firstLine="709"/>
        <w:jc w:val="both"/>
        <w:rPr>
          <w:sz w:val="20"/>
          <w:szCs w:val="20"/>
        </w:rPr>
      </w:pPr>
      <w:r w:rsidRPr="001E35F4">
        <w:rPr>
          <w:color w:val="000000"/>
          <w:sz w:val="20"/>
          <w:szCs w:val="20"/>
        </w:rPr>
        <w:t>По номеру счета 401.40 000</w:t>
      </w:r>
      <w:r>
        <w:rPr>
          <w:color w:val="000000"/>
          <w:sz w:val="20"/>
          <w:szCs w:val="20"/>
        </w:rPr>
        <w:t xml:space="preserve"> </w:t>
      </w:r>
      <w:r w:rsidRPr="001E35F4">
        <w:rPr>
          <w:color w:val="000000"/>
          <w:sz w:val="20"/>
          <w:szCs w:val="20"/>
        </w:rPr>
        <w:t>"Доходы будущих периодов", предназначенного для учета сумм доходов, начисленных (полученных) в отчетном периоде, но относящихся к будущим отчетным периодам (п. 301 Инструкции N 157н) сумма кредиторской задолженности составила 383</w:t>
      </w:r>
      <w:r>
        <w:rPr>
          <w:color w:val="000000"/>
          <w:sz w:val="20"/>
          <w:szCs w:val="20"/>
        </w:rPr>
        <w:t xml:space="preserve"> </w:t>
      </w:r>
      <w:r w:rsidRPr="001E35F4">
        <w:rPr>
          <w:color w:val="000000"/>
          <w:sz w:val="20"/>
          <w:szCs w:val="20"/>
        </w:rPr>
        <w:t>482</w:t>
      </w:r>
      <w:r>
        <w:rPr>
          <w:color w:val="000000"/>
          <w:sz w:val="20"/>
          <w:szCs w:val="20"/>
        </w:rPr>
        <w:t xml:space="preserve"> </w:t>
      </w:r>
      <w:r w:rsidRPr="001E35F4">
        <w:rPr>
          <w:color w:val="000000"/>
          <w:sz w:val="20"/>
          <w:szCs w:val="20"/>
        </w:rPr>
        <w:t>582,70 руб. (это начисленные доходы будущих периодов по счету</w:t>
      </w:r>
      <w:r>
        <w:rPr>
          <w:color w:val="000000"/>
          <w:sz w:val="20"/>
          <w:szCs w:val="20"/>
        </w:rPr>
        <w:t xml:space="preserve"> </w:t>
      </w:r>
      <w:r w:rsidRPr="001E35F4">
        <w:rPr>
          <w:color w:val="000000"/>
          <w:sz w:val="20"/>
          <w:szCs w:val="20"/>
        </w:rPr>
        <w:t>4</w:t>
      </w:r>
      <w:r>
        <w:rPr>
          <w:color w:val="000000"/>
          <w:sz w:val="20"/>
          <w:szCs w:val="20"/>
        </w:rPr>
        <w:t xml:space="preserve"> </w:t>
      </w:r>
      <w:r w:rsidRPr="001E35F4">
        <w:rPr>
          <w:color w:val="000000"/>
          <w:sz w:val="20"/>
          <w:szCs w:val="20"/>
        </w:rPr>
        <w:t>401 49</w:t>
      </w:r>
      <w:r>
        <w:rPr>
          <w:color w:val="000000"/>
          <w:sz w:val="20"/>
          <w:szCs w:val="20"/>
        </w:rPr>
        <w:t xml:space="preserve"> </w:t>
      </w:r>
      <w:r w:rsidRPr="001E35F4">
        <w:rPr>
          <w:color w:val="000000"/>
          <w:sz w:val="20"/>
          <w:szCs w:val="20"/>
        </w:rPr>
        <w:t>131 «Доходы будущих периодов к признанию в очередные года (Доходы от оказания платных услуг (работ).</w:t>
      </w:r>
    </w:p>
    <w:p w:rsidR="001E35F4" w:rsidRPr="001E35F4" w:rsidRDefault="001E35F4" w:rsidP="001E35F4">
      <w:pPr>
        <w:jc w:val="both"/>
        <w:rPr>
          <w:sz w:val="20"/>
          <w:szCs w:val="20"/>
        </w:rPr>
      </w:pPr>
    </w:p>
    <w:p w:rsidR="001E35F4" w:rsidRPr="001E35F4" w:rsidRDefault="001E35F4" w:rsidP="001E35F4">
      <w:pPr>
        <w:ind w:firstLine="709"/>
        <w:jc w:val="both"/>
        <w:rPr>
          <w:sz w:val="20"/>
          <w:szCs w:val="20"/>
        </w:rPr>
      </w:pPr>
      <w:r w:rsidRPr="001E35F4">
        <w:rPr>
          <w:color w:val="000000"/>
          <w:sz w:val="20"/>
          <w:szCs w:val="20"/>
        </w:rPr>
        <w:t>По номеру счета</w:t>
      </w:r>
      <w:r>
        <w:rPr>
          <w:color w:val="000000"/>
          <w:sz w:val="20"/>
          <w:szCs w:val="20"/>
        </w:rPr>
        <w:t xml:space="preserve"> </w:t>
      </w:r>
      <w:r w:rsidRPr="001E35F4">
        <w:rPr>
          <w:color w:val="000000"/>
          <w:sz w:val="20"/>
          <w:szCs w:val="20"/>
        </w:rPr>
        <w:t>401.60 000</w:t>
      </w:r>
      <w:r>
        <w:rPr>
          <w:color w:val="000000"/>
          <w:sz w:val="20"/>
          <w:szCs w:val="20"/>
        </w:rPr>
        <w:t xml:space="preserve"> </w:t>
      </w:r>
      <w:r w:rsidRPr="001E35F4">
        <w:rPr>
          <w:color w:val="000000"/>
          <w:sz w:val="20"/>
          <w:szCs w:val="20"/>
        </w:rPr>
        <w:t>«Резервы предстоящих расходов» имеются кредитовые остатки на конец отчетного года в сумме 6</w:t>
      </w:r>
      <w:r>
        <w:rPr>
          <w:color w:val="000000"/>
          <w:sz w:val="20"/>
          <w:szCs w:val="20"/>
        </w:rPr>
        <w:t xml:space="preserve"> </w:t>
      </w:r>
      <w:r w:rsidRPr="001E35F4">
        <w:rPr>
          <w:color w:val="000000"/>
          <w:sz w:val="20"/>
          <w:szCs w:val="20"/>
        </w:rPr>
        <w:t>072</w:t>
      </w:r>
      <w:r>
        <w:rPr>
          <w:color w:val="000000"/>
          <w:sz w:val="20"/>
          <w:szCs w:val="20"/>
        </w:rPr>
        <w:t xml:space="preserve"> </w:t>
      </w:r>
      <w:r w:rsidRPr="001E35F4">
        <w:rPr>
          <w:color w:val="000000"/>
          <w:sz w:val="20"/>
          <w:szCs w:val="20"/>
        </w:rPr>
        <w:t>891,54 рублей. Задолженность сложилась по следующим счетам бюджетного учета:</w:t>
      </w:r>
    </w:p>
    <w:p w:rsidR="001E35F4" w:rsidRPr="001E35F4" w:rsidRDefault="001E35F4" w:rsidP="001E35F4">
      <w:pPr>
        <w:jc w:val="both"/>
        <w:rPr>
          <w:sz w:val="20"/>
          <w:szCs w:val="20"/>
        </w:rPr>
      </w:pPr>
    </w:p>
    <w:p w:rsidR="001E35F4" w:rsidRPr="001E35F4" w:rsidRDefault="001E35F4" w:rsidP="001E35F4">
      <w:pPr>
        <w:jc w:val="both"/>
        <w:rPr>
          <w:sz w:val="20"/>
          <w:szCs w:val="20"/>
        </w:rPr>
      </w:pPr>
      <w:r w:rsidRPr="001E35F4">
        <w:rPr>
          <w:color w:val="000000"/>
          <w:sz w:val="20"/>
          <w:szCs w:val="20"/>
        </w:rPr>
        <w:t>440160211 Резервы предстоящих расходов (начисление резерва по отпускам) в сумме 4</w:t>
      </w:r>
      <w:r>
        <w:rPr>
          <w:color w:val="000000"/>
          <w:sz w:val="20"/>
          <w:szCs w:val="20"/>
        </w:rPr>
        <w:t xml:space="preserve"> </w:t>
      </w:r>
      <w:r w:rsidRPr="001E35F4">
        <w:rPr>
          <w:color w:val="000000"/>
          <w:sz w:val="20"/>
          <w:szCs w:val="20"/>
        </w:rPr>
        <w:t>664</w:t>
      </w:r>
      <w:r>
        <w:rPr>
          <w:color w:val="000000"/>
          <w:sz w:val="20"/>
          <w:szCs w:val="20"/>
        </w:rPr>
        <w:t xml:space="preserve"> </w:t>
      </w:r>
      <w:r w:rsidRPr="001E35F4">
        <w:rPr>
          <w:color w:val="000000"/>
          <w:sz w:val="20"/>
          <w:szCs w:val="20"/>
        </w:rPr>
        <w:t>272,31 рублей.</w:t>
      </w:r>
    </w:p>
    <w:p w:rsidR="001E35F4" w:rsidRPr="001E35F4" w:rsidRDefault="001E35F4" w:rsidP="001E35F4">
      <w:pPr>
        <w:jc w:val="both"/>
        <w:rPr>
          <w:sz w:val="20"/>
          <w:szCs w:val="20"/>
        </w:rPr>
      </w:pPr>
    </w:p>
    <w:p w:rsidR="001E35F4" w:rsidRPr="001E35F4" w:rsidRDefault="001E35F4" w:rsidP="001E35F4">
      <w:pPr>
        <w:jc w:val="both"/>
        <w:rPr>
          <w:sz w:val="20"/>
          <w:szCs w:val="20"/>
        </w:rPr>
      </w:pPr>
      <w:r w:rsidRPr="001E35F4">
        <w:rPr>
          <w:color w:val="000000"/>
          <w:sz w:val="20"/>
          <w:szCs w:val="20"/>
        </w:rPr>
        <w:t>440160213 Резервы предстоящих расходов</w:t>
      </w:r>
      <w:r>
        <w:rPr>
          <w:color w:val="000000"/>
          <w:sz w:val="20"/>
          <w:szCs w:val="20"/>
        </w:rPr>
        <w:t xml:space="preserve"> </w:t>
      </w:r>
      <w:r w:rsidRPr="001E35F4">
        <w:rPr>
          <w:color w:val="000000"/>
          <w:sz w:val="20"/>
          <w:szCs w:val="20"/>
        </w:rPr>
        <w:t>(начисление резерва на отчисления страховых взносов) в сумме 1</w:t>
      </w:r>
      <w:r>
        <w:rPr>
          <w:color w:val="000000"/>
          <w:sz w:val="20"/>
          <w:szCs w:val="20"/>
        </w:rPr>
        <w:t xml:space="preserve"> </w:t>
      </w:r>
      <w:r w:rsidRPr="001E35F4">
        <w:rPr>
          <w:color w:val="000000"/>
          <w:sz w:val="20"/>
          <w:szCs w:val="20"/>
        </w:rPr>
        <w:t>399</w:t>
      </w:r>
      <w:r>
        <w:rPr>
          <w:color w:val="000000"/>
          <w:sz w:val="20"/>
          <w:szCs w:val="20"/>
        </w:rPr>
        <w:t xml:space="preserve"> </w:t>
      </w:r>
      <w:r w:rsidRPr="001E35F4">
        <w:rPr>
          <w:color w:val="000000"/>
          <w:sz w:val="20"/>
          <w:szCs w:val="20"/>
        </w:rPr>
        <w:t>290,69 рублей.</w:t>
      </w:r>
    </w:p>
    <w:p w:rsidR="001E35F4" w:rsidRPr="001E35F4" w:rsidRDefault="001E35F4" w:rsidP="001E35F4">
      <w:pPr>
        <w:jc w:val="both"/>
        <w:rPr>
          <w:sz w:val="20"/>
          <w:szCs w:val="20"/>
        </w:rPr>
      </w:pPr>
    </w:p>
    <w:p w:rsidR="001E35F4" w:rsidRPr="001E35F4" w:rsidRDefault="001E35F4" w:rsidP="001E35F4">
      <w:pPr>
        <w:jc w:val="both"/>
        <w:rPr>
          <w:sz w:val="20"/>
          <w:szCs w:val="20"/>
        </w:rPr>
      </w:pPr>
      <w:r w:rsidRPr="001E35F4">
        <w:rPr>
          <w:color w:val="000000"/>
          <w:sz w:val="20"/>
          <w:szCs w:val="20"/>
        </w:rPr>
        <w:t>440160213 Резервы предстоящих расходов</w:t>
      </w:r>
      <w:r>
        <w:rPr>
          <w:color w:val="000000"/>
          <w:sz w:val="20"/>
          <w:szCs w:val="20"/>
        </w:rPr>
        <w:t xml:space="preserve"> </w:t>
      </w:r>
      <w:r w:rsidRPr="001E35F4">
        <w:rPr>
          <w:color w:val="000000"/>
          <w:sz w:val="20"/>
          <w:szCs w:val="20"/>
        </w:rPr>
        <w:t>(начисление резерва на отчисления в ФСС (НС и ПЗ)) в сумме 9</w:t>
      </w:r>
      <w:r>
        <w:rPr>
          <w:color w:val="000000"/>
          <w:sz w:val="20"/>
          <w:szCs w:val="20"/>
        </w:rPr>
        <w:t xml:space="preserve"> </w:t>
      </w:r>
      <w:r w:rsidRPr="001E35F4">
        <w:rPr>
          <w:color w:val="000000"/>
          <w:sz w:val="20"/>
          <w:szCs w:val="20"/>
        </w:rPr>
        <w:t>328,54 рублей.</w:t>
      </w:r>
    </w:p>
    <w:p w:rsidR="007C278A" w:rsidRPr="00796AC2" w:rsidRDefault="007C278A" w:rsidP="007C278A">
      <w:pPr>
        <w:spacing w:after="200"/>
        <w:rPr>
          <w:b/>
          <w:color w:val="000000"/>
          <w:sz w:val="20"/>
          <w:szCs w:val="20"/>
        </w:rPr>
      </w:pPr>
    </w:p>
    <w:p w:rsidR="007C278A" w:rsidRPr="00796AC2" w:rsidRDefault="007C278A" w:rsidP="007C1324">
      <w:pPr>
        <w:spacing w:after="200"/>
        <w:jc w:val="center"/>
        <w:rPr>
          <w:color w:val="000000"/>
          <w:sz w:val="20"/>
          <w:szCs w:val="20"/>
        </w:rPr>
      </w:pPr>
      <w:r w:rsidRPr="005360AD">
        <w:rPr>
          <w:b/>
          <w:color w:val="000000"/>
          <w:sz w:val="20"/>
          <w:szCs w:val="20"/>
        </w:rPr>
        <w:t>Форма 0503769</w:t>
      </w:r>
      <w:r w:rsidR="007C1324" w:rsidRPr="005360AD">
        <w:rPr>
          <w:color w:val="000000"/>
          <w:sz w:val="20"/>
          <w:szCs w:val="20"/>
        </w:rPr>
        <w:t xml:space="preserve"> </w:t>
      </w:r>
      <w:r w:rsidRPr="005360AD">
        <w:rPr>
          <w:b/>
          <w:color w:val="000000"/>
          <w:sz w:val="20"/>
          <w:szCs w:val="20"/>
        </w:rPr>
        <w:t>«Сведения по кредиторской задолженности»</w:t>
      </w:r>
      <w:r w:rsidR="007C1324" w:rsidRPr="005360AD">
        <w:rPr>
          <w:color w:val="000000"/>
          <w:sz w:val="20"/>
          <w:szCs w:val="20"/>
        </w:rPr>
        <w:t xml:space="preserve"> </w:t>
      </w:r>
      <w:r w:rsidR="007C1324" w:rsidRPr="005360AD">
        <w:rPr>
          <w:b/>
          <w:color w:val="000000"/>
          <w:sz w:val="20"/>
          <w:szCs w:val="20"/>
        </w:rPr>
        <w:t>(«2»)</w:t>
      </w:r>
      <w:r w:rsidR="007C1324" w:rsidRPr="005360AD">
        <w:rPr>
          <w:color w:val="000000"/>
          <w:sz w:val="20"/>
          <w:szCs w:val="20"/>
        </w:rPr>
        <w:t xml:space="preserve"> по Красногорскому району</w:t>
      </w:r>
      <w:r w:rsidR="00DD79F6" w:rsidRPr="005360AD">
        <w:rPr>
          <w:color w:val="000000"/>
          <w:sz w:val="20"/>
          <w:szCs w:val="20"/>
        </w:rPr>
        <w:t xml:space="preserve"> </w:t>
      </w:r>
      <w:r w:rsidRPr="005360AD">
        <w:rPr>
          <w:color w:val="000000"/>
          <w:sz w:val="20"/>
          <w:szCs w:val="20"/>
        </w:rPr>
        <w:t>за 202</w:t>
      </w:r>
      <w:r w:rsidR="001E35F4" w:rsidRPr="005360AD">
        <w:rPr>
          <w:color w:val="000000"/>
          <w:sz w:val="20"/>
          <w:szCs w:val="20"/>
        </w:rPr>
        <w:t>1</w:t>
      </w:r>
      <w:r w:rsidRPr="005360AD">
        <w:rPr>
          <w:color w:val="000000"/>
          <w:sz w:val="20"/>
          <w:szCs w:val="20"/>
        </w:rPr>
        <w:t xml:space="preserve"> год.</w:t>
      </w:r>
    </w:p>
    <w:p w:rsidR="001E35F4" w:rsidRPr="001E35F4" w:rsidRDefault="001E35F4" w:rsidP="001E35F4">
      <w:pPr>
        <w:ind w:firstLine="709"/>
        <w:jc w:val="both"/>
        <w:rPr>
          <w:sz w:val="20"/>
          <w:szCs w:val="20"/>
        </w:rPr>
      </w:pPr>
      <w:r w:rsidRPr="001E35F4">
        <w:rPr>
          <w:color w:val="000000"/>
          <w:sz w:val="20"/>
          <w:szCs w:val="20"/>
        </w:rPr>
        <w:t>По состоянию на 01.01.2022 года кредиторская задолженность по данному виду деятельности отсутствует.</w:t>
      </w:r>
    </w:p>
    <w:p w:rsidR="001E35F4" w:rsidRPr="001E35F4" w:rsidRDefault="001E35F4" w:rsidP="001E35F4">
      <w:pPr>
        <w:ind w:firstLine="709"/>
        <w:jc w:val="both"/>
        <w:rPr>
          <w:sz w:val="20"/>
          <w:szCs w:val="20"/>
        </w:rPr>
      </w:pPr>
      <w:r w:rsidRPr="001E35F4">
        <w:rPr>
          <w:color w:val="000000"/>
          <w:sz w:val="20"/>
          <w:szCs w:val="20"/>
        </w:rPr>
        <w:t>Увеличение общей суммы кредиторской задолженности за год составила 3</w:t>
      </w:r>
      <w:r w:rsidR="005360AD">
        <w:rPr>
          <w:color w:val="000000"/>
          <w:sz w:val="20"/>
          <w:szCs w:val="20"/>
        </w:rPr>
        <w:t xml:space="preserve"> </w:t>
      </w:r>
      <w:r w:rsidRPr="001E35F4">
        <w:rPr>
          <w:color w:val="000000"/>
          <w:sz w:val="20"/>
          <w:szCs w:val="20"/>
        </w:rPr>
        <w:t>792</w:t>
      </w:r>
      <w:r w:rsidR="005360AD">
        <w:rPr>
          <w:color w:val="000000"/>
          <w:sz w:val="20"/>
          <w:szCs w:val="20"/>
        </w:rPr>
        <w:t xml:space="preserve"> </w:t>
      </w:r>
      <w:r w:rsidRPr="001E35F4">
        <w:rPr>
          <w:color w:val="000000"/>
          <w:sz w:val="20"/>
          <w:szCs w:val="20"/>
        </w:rPr>
        <w:t>901,29 рублей, в том числе неденежные расчеты в сумме 3</w:t>
      </w:r>
      <w:r w:rsidR="005360AD">
        <w:rPr>
          <w:color w:val="000000"/>
          <w:sz w:val="20"/>
          <w:szCs w:val="20"/>
        </w:rPr>
        <w:t xml:space="preserve"> </w:t>
      </w:r>
      <w:r w:rsidRPr="001E35F4">
        <w:rPr>
          <w:color w:val="000000"/>
          <w:sz w:val="20"/>
          <w:szCs w:val="20"/>
        </w:rPr>
        <w:t>678</w:t>
      </w:r>
      <w:r w:rsidR="005360AD">
        <w:rPr>
          <w:color w:val="000000"/>
          <w:sz w:val="20"/>
          <w:szCs w:val="20"/>
        </w:rPr>
        <w:t xml:space="preserve"> </w:t>
      </w:r>
      <w:r w:rsidRPr="001E35F4">
        <w:rPr>
          <w:color w:val="000000"/>
          <w:sz w:val="20"/>
          <w:szCs w:val="20"/>
        </w:rPr>
        <w:t>042,44 рублей. Уменьшение</w:t>
      </w:r>
      <w:r w:rsidR="005360AD">
        <w:rPr>
          <w:color w:val="000000"/>
          <w:sz w:val="20"/>
          <w:szCs w:val="20"/>
        </w:rPr>
        <w:t xml:space="preserve"> –</w:t>
      </w:r>
      <w:r w:rsidRPr="001E35F4">
        <w:rPr>
          <w:color w:val="000000"/>
          <w:sz w:val="20"/>
          <w:szCs w:val="20"/>
        </w:rPr>
        <w:t xml:space="preserve"> 3</w:t>
      </w:r>
      <w:r w:rsidR="005360AD">
        <w:rPr>
          <w:color w:val="000000"/>
          <w:sz w:val="20"/>
          <w:szCs w:val="20"/>
        </w:rPr>
        <w:t xml:space="preserve"> </w:t>
      </w:r>
      <w:r w:rsidRPr="001E35F4">
        <w:rPr>
          <w:color w:val="000000"/>
          <w:sz w:val="20"/>
          <w:szCs w:val="20"/>
        </w:rPr>
        <w:t>792</w:t>
      </w:r>
      <w:r w:rsidR="005360AD">
        <w:rPr>
          <w:color w:val="000000"/>
          <w:sz w:val="20"/>
          <w:szCs w:val="20"/>
        </w:rPr>
        <w:t xml:space="preserve"> </w:t>
      </w:r>
      <w:r w:rsidRPr="001E35F4">
        <w:rPr>
          <w:color w:val="000000"/>
          <w:sz w:val="20"/>
          <w:szCs w:val="20"/>
        </w:rPr>
        <w:t>901,29 руб.,</w:t>
      </w:r>
      <w:r w:rsidR="005360AD">
        <w:rPr>
          <w:color w:val="000000"/>
          <w:sz w:val="20"/>
          <w:szCs w:val="20"/>
        </w:rPr>
        <w:t xml:space="preserve"> </w:t>
      </w:r>
      <w:r w:rsidRPr="001E35F4">
        <w:rPr>
          <w:color w:val="000000"/>
          <w:sz w:val="20"/>
          <w:szCs w:val="20"/>
        </w:rPr>
        <w:t>в том числе неденежные расчеты в сумме 33</w:t>
      </w:r>
      <w:r w:rsidR="005360AD">
        <w:rPr>
          <w:color w:val="000000"/>
          <w:sz w:val="20"/>
          <w:szCs w:val="20"/>
        </w:rPr>
        <w:t xml:space="preserve"> </w:t>
      </w:r>
      <w:r w:rsidRPr="001E35F4">
        <w:rPr>
          <w:color w:val="000000"/>
          <w:sz w:val="20"/>
          <w:szCs w:val="20"/>
        </w:rPr>
        <w:t>576,37 рублей.</w:t>
      </w:r>
    </w:p>
    <w:p w:rsidR="007C278A" w:rsidRPr="00796AC2" w:rsidRDefault="007C278A" w:rsidP="007C278A">
      <w:pPr>
        <w:spacing w:after="200"/>
        <w:rPr>
          <w:color w:val="000000"/>
          <w:sz w:val="20"/>
          <w:szCs w:val="20"/>
        </w:rPr>
      </w:pPr>
    </w:p>
    <w:p w:rsidR="007C278A" w:rsidRPr="00796AC2" w:rsidRDefault="007C278A" w:rsidP="00DD79F6">
      <w:pPr>
        <w:spacing w:after="200"/>
        <w:jc w:val="center"/>
        <w:rPr>
          <w:color w:val="000000"/>
          <w:sz w:val="20"/>
          <w:szCs w:val="20"/>
        </w:rPr>
      </w:pPr>
      <w:r w:rsidRPr="005360AD">
        <w:rPr>
          <w:b/>
          <w:color w:val="000000"/>
          <w:sz w:val="20"/>
          <w:szCs w:val="20"/>
        </w:rPr>
        <w:t>Форма 0503769</w:t>
      </w:r>
      <w:r w:rsidRPr="005360AD">
        <w:rPr>
          <w:color w:val="000000"/>
          <w:sz w:val="20"/>
          <w:szCs w:val="20"/>
        </w:rPr>
        <w:t xml:space="preserve"> </w:t>
      </w:r>
      <w:r w:rsidRPr="005360AD">
        <w:rPr>
          <w:b/>
          <w:color w:val="000000"/>
          <w:sz w:val="20"/>
          <w:szCs w:val="20"/>
        </w:rPr>
        <w:t>«Сведения по кредиторской задолженности»</w:t>
      </w:r>
      <w:r w:rsidRPr="005360AD">
        <w:rPr>
          <w:color w:val="000000"/>
          <w:sz w:val="20"/>
          <w:szCs w:val="20"/>
        </w:rPr>
        <w:t xml:space="preserve"> </w:t>
      </w:r>
      <w:r w:rsidRPr="005360AD">
        <w:rPr>
          <w:b/>
          <w:color w:val="000000"/>
          <w:sz w:val="20"/>
          <w:szCs w:val="20"/>
        </w:rPr>
        <w:t>(«5»)</w:t>
      </w:r>
      <w:r w:rsidR="00DD79F6" w:rsidRPr="005360AD">
        <w:rPr>
          <w:b/>
          <w:color w:val="000000"/>
          <w:sz w:val="20"/>
          <w:szCs w:val="20"/>
        </w:rPr>
        <w:t xml:space="preserve"> </w:t>
      </w:r>
      <w:r w:rsidRPr="005360AD">
        <w:rPr>
          <w:color w:val="000000"/>
          <w:sz w:val="20"/>
          <w:szCs w:val="20"/>
        </w:rPr>
        <w:t>по Красногорскому району за 202</w:t>
      </w:r>
      <w:r w:rsidR="005360AD" w:rsidRPr="005360AD">
        <w:rPr>
          <w:color w:val="000000"/>
          <w:sz w:val="20"/>
          <w:szCs w:val="20"/>
        </w:rPr>
        <w:t>1</w:t>
      </w:r>
      <w:r w:rsidRPr="005360AD">
        <w:rPr>
          <w:color w:val="000000"/>
          <w:sz w:val="20"/>
          <w:szCs w:val="20"/>
        </w:rPr>
        <w:t xml:space="preserve"> год.</w:t>
      </w:r>
    </w:p>
    <w:p w:rsidR="007C278A" w:rsidRPr="00796AC2" w:rsidRDefault="007C278A" w:rsidP="007C278A">
      <w:pPr>
        <w:spacing w:after="200"/>
        <w:rPr>
          <w:color w:val="000000"/>
          <w:sz w:val="20"/>
          <w:szCs w:val="20"/>
        </w:rPr>
      </w:pPr>
    </w:p>
    <w:p w:rsidR="005360AD" w:rsidRPr="005360AD" w:rsidRDefault="005360AD" w:rsidP="005360AD">
      <w:pPr>
        <w:ind w:firstLine="709"/>
        <w:jc w:val="both"/>
        <w:rPr>
          <w:sz w:val="20"/>
          <w:szCs w:val="20"/>
        </w:rPr>
      </w:pPr>
      <w:r w:rsidRPr="005360AD">
        <w:rPr>
          <w:color w:val="000000"/>
          <w:sz w:val="20"/>
          <w:szCs w:val="20"/>
        </w:rPr>
        <w:t>По состоянию на 01.01.2022 года кредиторская задолженность по данному виду деятельности отсутствует.</w:t>
      </w:r>
    </w:p>
    <w:p w:rsidR="005360AD" w:rsidRPr="005360AD" w:rsidRDefault="005360AD" w:rsidP="005360AD">
      <w:pPr>
        <w:ind w:firstLine="709"/>
        <w:jc w:val="both"/>
        <w:rPr>
          <w:sz w:val="20"/>
          <w:szCs w:val="20"/>
        </w:rPr>
      </w:pPr>
      <w:r w:rsidRPr="005360AD">
        <w:rPr>
          <w:color w:val="000000"/>
          <w:sz w:val="20"/>
          <w:szCs w:val="20"/>
        </w:rPr>
        <w:t>Увеличение общей суммы кредиторской задолженности за год составила 33</w:t>
      </w:r>
      <w:r>
        <w:rPr>
          <w:color w:val="000000"/>
          <w:sz w:val="20"/>
          <w:szCs w:val="20"/>
        </w:rPr>
        <w:t xml:space="preserve"> </w:t>
      </w:r>
      <w:r w:rsidRPr="005360AD">
        <w:rPr>
          <w:color w:val="000000"/>
          <w:sz w:val="20"/>
          <w:szCs w:val="20"/>
        </w:rPr>
        <w:t>978</w:t>
      </w:r>
      <w:r>
        <w:rPr>
          <w:color w:val="000000"/>
          <w:sz w:val="20"/>
          <w:szCs w:val="20"/>
        </w:rPr>
        <w:t xml:space="preserve"> </w:t>
      </w:r>
      <w:r w:rsidRPr="005360AD">
        <w:rPr>
          <w:color w:val="000000"/>
          <w:sz w:val="20"/>
          <w:szCs w:val="20"/>
        </w:rPr>
        <w:t>145,86 рублей, в том числе неденежные расчеты в сумме 31</w:t>
      </w:r>
      <w:r>
        <w:rPr>
          <w:color w:val="000000"/>
          <w:sz w:val="20"/>
          <w:szCs w:val="20"/>
        </w:rPr>
        <w:t xml:space="preserve"> </w:t>
      </w:r>
      <w:r w:rsidRPr="005360AD">
        <w:rPr>
          <w:color w:val="000000"/>
          <w:sz w:val="20"/>
          <w:szCs w:val="20"/>
        </w:rPr>
        <w:t>256</w:t>
      </w:r>
      <w:r>
        <w:rPr>
          <w:color w:val="000000"/>
          <w:sz w:val="20"/>
          <w:szCs w:val="20"/>
        </w:rPr>
        <w:t xml:space="preserve"> </w:t>
      </w:r>
      <w:r w:rsidRPr="005360AD">
        <w:rPr>
          <w:color w:val="000000"/>
          <w:sz w:val="20"/>
          <w:szCs w:val="20"/>
        </w:rPr>
        <w:t>544,10 рублей. Уменьшение</w:t>
      </w:r>
      <w:r>
        <w:rPr>
          <w:color w:val="000000"/>
          <w:sz w:val="20"/>
          <w:szCs w:val="20"/>
        </w:rPr>
        <w:t xml:space="preserve"> –</w:t>
      </w:r>
      <w:r w:rsidRPr="005360AD">
        <w:rPr>
          <w:color w:val="000000"/>
          <w:sz w:val="20"/>
          <w:szCs w:val="20"/>
        </w:rPr>
        <w:t xml:space="preserve"> 33</w:t>
      </w:r>
      <w:r>
        <w:rPr>
          <w:color w:val="000000"/>
          <w:sz w:val="20"/>
          <w:szCs w:val="20"/>
        </w:rPr>
        <w:t xml:space="preserve"> </w:t>
      </w:r>
      <w:r w:rsidRPr="005360AD">
        <w:rPr>
          <w:color w:val="000000"/>
          <w:sz w:val="20"/>
          <w:szCs w:val="20"/>
        </w:rPr>
        <w:t>978</w:t>
      </w:r>
      <w:r>
        <w:rPr>
          <w:color w:val="000000"/>
          <w:sz w:val="20"/>
          <w:szCs w:val="20"/>
        </w:rPr>
        <w:t xml:space="preserve"> </w:t>
      </w:r>
      <w:r w:rsidRPr="005360AD">
        <w:rPr>
          <w:color w:val="000000"/>
          <w:sz w:val="20"/>
          <w:szCs w:val="20"/>
        </w:rPr>
        <w:t>145,86 руб.,</w:t>
      </w:r>
      <w:r>
        <w:rPr>
          <w:color w:val="000000"/>
          <w:sz w:val="20"/>
          <w:szCs w:val="20"/>
        </w:rPr>
        <w:t xml:space="preserve"> </w:t>
      </w:r>
      <w:r w:rsidRPr="005360AD">
        <w:rPr>
          <w:color w:val="000000"/>
          <w:sz w:val="20"/>
          <w:szCs w:val="20"/>
        </w:rPr>
        <w:t>в том числе неденежные расчеты в сумме 853</w:t>
      </w:r>
      <w:r>
        <w:rPr>
          <w:color w:val="000000"/>
          <w:sz w:val="20"/>
          <w:szCs w:val="20"/>
        </w:rPr>
        <w:t xml:space="preserve"> </w:t>
      </w:r>
      <w:r w:rsidRPr="005360AD">
        <w:rPr>
          <w:color w:val="000000"/>
          <w:sz w:val="20"/>
          <w:szCs w:val="20"/>
        </w:rPr>
        <w:t>755,58 рублей.</w:t>
      </w:r>
    </w:p>
    <w:p w:rsidR="005360AD" w:rsidRPr="005360AD" w:rsidRDefault="005360AD" w:rsidP="005360AD">
      <w:pPr>
        <w:ind w:firstLine="709"/>
        <w:jc w:val="both"/>
        <w:rPr>
          <w:sz w:val="20"/>
          <w:szCs w:val="20"/>
        </w:rPr>
      </w:pPr>
      <w:r w:rsidRPr="005360AD">
        <w:rPr>
          <w:color w:val="000000"/>
          <w:sz w:val="20"/>
          <w:szCs w:val="20"/>
        </w:rPr>
        <w:t>По номеру счета 401.40 000</w:t>
      </w:r>
      <w:r>
        <w:rPr>
          <w:color w:val="000000"/>
          <w:sz w:val="20"/>
          <w:szCs w:val="20"/>
        </w:rPr>
        <w:t xml:space="preserve"> </w:t>
      </w:r>
      <w:r w:rsidRPr="005360AD">
        <w:rPr>
          <w:color w:val="000000"/>
          <w:sz w:val="20"/>
          <w:szCs w:val="20"/>
        </w:rPr>
        <w:t>"Доходы будущих периодов" предназначенного для учета сумм доходов, начисленных (полученных) в отчетном периоде, но относящихся к будущим отчетным периодам (п. 301 Инструкции N 157н) сумма кредиторской задолженности на начало года составила 74</w:t>
      </w:r>
      <w:r>
        <w:rPr>
          <w:color w:val="000000"/>
          <w:sz w:val="20"/>
          <w:szCs w:val="20"/>
        </w:rPr>
        <w:t xml:space="preserve"> </w:t>
      </w:r>
      <w:r w:rsidRPr="005360AD">
        <w:rPr>
          <w:color w:val="000000"/>
          <w:sz w:val="20"/>
          <w:szCs w:val="20"/>
        </w:rPr>
        <w:t>399</w:t>
      </w:r>
      <w:r>
        <w:rPr>
          <w:color w:val="000000"/>
          <w:sz w:val="20"/>
          <w:szCs w:val="20"/>
        </w:rPr>
        <w:t xml:space="preserve"> </w:t>
      </w:r>
      <w:r w:rsidRPr="005360AD">
        <w:rPr>
          <w:color w:val="000000"/>
          <w:sz w:val="20"/>
          <w:szCs w:val="20"/>
        </w:rPr>
        <w:t>726,15 рублей. Увеличение общей суммы за год составила 69</w:t>
      </w:r>
      <w:r>
        <w:rPr>
          <w:color w:val="000000"/>
          <w:sz w:val="20"/>
          <w:szCs w:val="20"/>
        </w:rPr>
        <w:t xml:space="preserve"> </w:t>
      </w:r>
      <w:r w:rsidRPr="005360AD">
        <w:rPr>
          <w:color w:val="000000"/>
          <w:sz w:val="20"/>
          <w:szCs w:val="20"/>
        </w:rPr>
        <w:t>057</w:t>
      </w:r>
      <w:r>
        <w:rPr>
          <w:color w:val="000000"/>
          <w:sz w:val="20"/>
          <w:szCs w:val="20"/>
        </w:rPr>
        <w:t xml:space="preserve"> </w:t>
      </w:r>
      <w:r w:rsidRPr="005360AD">
        <w:rPr>
          <w:color w:val="000000"/>
          <w:sz w:val="20"/>
          <w:szCs w:val="20"/>
        </w:rPr>
        <w:t>586,71 рублей. Уменьшение за год составило 94</w:t>
      </w:r>
      <w:r>
        <w:rPr>
          <w:color w:val="000000"/>
          <w:sz w:val="20"/>
          <w:szCs w:val="20"/>
        </w:rPr>
        <w:t xml:space="preserve"> </w:t>
      </w:r>
      <w:r w:rsidRPr="005360AD">
        <w:rPr>
          <w:color w:val="000000"/>
          <w:sz w:val="20"/>
          <w:szCs w:val="20"/>
        </w:rPr>
        <w:t>139</w:t>
      </w:r>
      <w:r>
        <w:rPr>
          <w:color w:val="000000"/>
          <w:sz w:val="20"/>
          <w:szCs w:val="20"/>
        </w:rPr>
        <w:t xml:space="preserve"> </w:t>
      </w:r>
      <w:r w:rsidRPr="005360AD">
        <w:rPr>
          <w:color w:val="000000"/>
          <w:sz w:val="20"/>
          <w:szCs w:val="20"/>
        </w:rPr>
        <w:t>009,74 рублей. На конец отчетного периода задолженность составила 49</w:t>
      </w:r>
      <w:r>
        <w:rPr>
          <w:color w:val="000000"/>
          <w:sz w:val="20"/>
          <w:szCs w:val="20"/>
        </w:rPr>
        <w:t xml:space="preserve"> </w:t>
      </w:r>
      <w:r w:rsidRPr="005360AD">
        <w:rPr>
          <w:color w:val="000000"/>
          <w:sz w:val="20"/>
          <w:szCs w:val="20"/>
        </w:rPr>
        <w:t>318</w:t>
      </w:r>
      <w:r>
        <w:rPr>
          <w:color w:val="000000"/>
          <w:sz w:val="20"/>
          <w:szCs w:val="20"/>
        </w:rPr>
        <w:t xml:space="preserve"> </w:t>
      </w:r>
      <w:r w:rsidRPr="005360AD">
        <w:rPr>
          <w:color w:val="000000"/>
          <w:sz w:val="20"/>
          <w:szCs w:val="20"/>
        </w:rPr>
        <w:t>303,12 рублей (это доходы будущих периодов по счету</w:t>
      </w:r>
      <w:r>
        <w:rPr>
          <w:color w:val="000000"/>
          <w:sz w:val="20"/>
          <w:szCs w:val="20"/>
        </w:rPr>
        <w:t xml:space="preserve"> </w:t>
      </w:r>
      <w:r w:rsidRPr="005360AD">
        <w:rPr>
          <w:color w:val="000000"/>
          <w:sz w:val="20"/>
          <w:szCs w:val="20"/>
        </w:rPr>
        <w:t>5</w:t>
      </w:r>
      <w:r>
        <w:rPr>
          <w:color w:val="000000"/>
          <w:sz w:val="20"/>
          <w:szCs w:val="20"/>
        </w:rPr>
        <w:t xml:space="preserve"> </w:t>
      </w:r>
      <w:r w:rsidRPr="005360AD">
        <w:rPr>
          <w:color w:val="000000"/>
          <w:sz w:val="20"/>
          <w:szCs w:val="20"/>
        </w:rPr>
        <w:t>401 40</w:t>
      </w:r>
      <w:r>
        <w:rPr>
          <w:color w:val="000000"/>
          <w:sz w:val="20"/>
          <w:szCs w:val="20"/>
        </w:rPr>
        <w:t xml:space="preserve"> </w:t>
      </w:r>
      <w:r w:rsidRPr="005360AD">
        <w:rPr>
          <w:color w:val="000000"/>
          <w:sz w:val="20"/>
          <w:szCs w:val="20"/>
        </w:rPr>
        <w:t>152 «Доходы будущих периодов в виде целевой субсидии").</w:t>
      </w:r>
    </w:p>
    <w:p w:rsidR="007C278A" w:rsidRPr="005360AD" w:rsidRDefault="007C278A" w:rsidP="004175A5">
      <w:pPr>
        <w:spacing w:after="200"/>
        <w:jc w:val="both"/>
        <w:rPr>
          <w:color w:val="000000"/>
          <w:sz w:val="20"/>
          <w:szCs w:val="20"/>
        </w:rPr>
      </w:pPr>
    </w:p>
    <w:p w:rsidR="007C278A" w:rsidRPr="00796AC2" w:rsidRDefault="00DD79F6" w:rsidP="004175A5">
      <w:pPr>
        <w:spacing w:after="200"/>
        <w:jc w:val="center"/>
        <w:rPr>
          <w:color w:val="000000"/>
          <w:sz w:val="20"/>
          <w:szCs w:val="20"/>
        </w:rPr>
      </w:pPr>
      <w:r w:rsidRPr="000C6050">
        <w:rPr>
          <w:b/>
          <w:color w:val="000000"/>
          <w:sz w:val="20"/>
          <w:szCs w:val="20"/>
        </w:rPr>
        <w:t>Ф</w:t>
      </w:r>
      <w:r w:rsidR="007C278A" w:rsidRPr="000C6050">
        <w:rPr>
          <w:b/>
          <w:color w:val="000000"/>
          <w:sz w:val="20"/>
          <w:szCs w:val="20"/>
        </w:rPr>
        <w:t>орм</w:t>
      </w:r>
      <w:r w:rsidRPr="000C6050">
        <w:rPr>
          <w:b/>
          <w:color w:val="000000"/>
          <w:sz w:val="20"/>
          <w:szCs w:val="20"/>
        </w:rPr>
        <w:t>а</w:t>
      </w:r>
      <w:r w:rsidR="007C278A" w:rsidRPr="000C6050">
        <w:rPr>
          <w:b/>
          <w:color w:val="000000"/>
          <w:sz w:val="20"/>
          <w:szCs w:val="20"/>
        </w:rPr>
        <w:t xml:space="preserve"> 0503769 «Сведения п</w:t>
      </w:r>
      <w:r w:rsidRPr="000C6050">
        <w:rPr>
          <w:b/>
          <w:color w:val="000000"/>
          <w:sz w:val="20"/>
          <w:szCs w:val="20"/>
        </w:rPr>
        <w:t>о дебиторской задолженности</w:t>
      </w:r>
      <w:r w:rsidR="00F54918" w:rsidRPr="000C6050">
        <w:rPr>
          <w:b/>
          <w:color w:val="000000"/>
          <w:sz w:val="20"/>
          <w:szCs w:val="20"/>
        </w:rPr>
        <w:t>»</w:t>
      </w:r>
      <w:r w:rsidRPr="000C6050">
        <w:rPr>
          <w:color w:val="000000"/>
          <w:sz w:val="20"/>
          <w:szCs w:val="20"/>
        </w:rPr>
        <w:t xml:space="preserve"> </w:t>
      </w:r>
      <w:r w:rsidR="007C278A" w:rsidRPr="000C6050">
        <w:rPr>
          <w:color w:val="000000"/>
          <w:sz w:val="20"/>
          <w:szCs w:val="20"/>
        </w:rPr>
        <w:t>по Красногорскому району за 202</w:t>
      </w:r>
      <w:r w:rsidR="00260E5E" w:rsidRPr="000C6050">
        <w:rPr>
          <w:color w:val="000000"/>
          <w:sz w:val="20"/>
          <w:szCs w:val="20"/>
        </w:rPr>
        <w:t>1</w:t>
      </w:r>
      <w:r w:rsidR="007C278A" w:rsidRPr="000C6050">
        <w:rPr>
          <w:color w:val="000000"/>
          <w:sz w:val="20"/>
          <w:szCs w:val="20"/>
        </w:rPr>
        <w:t xml:space="preserve"> год»</w:t>
      </w:r>
      <w:r w:rsidR="007C278A" w:rsidRPr="000C6050">
        <w:rPr>
          <w:b/>
          <w:color w:val="000000"/>
          <w:sz w:val="20"/>
          <w:szCs w:val="20"/>
        </w:rPr>
        <w:t xml:space="preserve"> (4).</w:t>
      </w:r>
    </w:p>
    <w:p w:rsidR="000C6050" w:rsidRPr="000C6050" w:rsidRDefault="000C6050" w:rsidP="000C6050">
      <w:pPr>
        <w:ind w:firstLine="709"/>
        <w:jc w:val="both"/>
        <w:rPr>
          <w:sz w:val="20"/>
          <w:szCs w:val="20"/>
        </w:rPr>
      </w:pPr>
      <w:r w:rsidRPr="000C6050">
        <w:rPr>
          <w:color w:val="000000"/>
          <w:sz w:val="20"/>
          <w:szCs w:val="20"/>
        </w:rPr>
        <w:t>По состоянию на 01.01.2022 года дебиторская задолженность по данному виду деятельности отсутствует за исключением дебиторской задолженности по счету 205 31</w:t>
      </w:r>
      <w:r>
        <w:rPr>
          <w:color w:val="000000"/>
          <w:sz w:val="20"/>
          <w:szCs w:val="20"/>
        </w:rPr>
        <w:t xml:space="preserve"> </w:t>
      </w:r>
      <w:r w:rsidRPr="000C6050">
        <w:rPr>
          <w:color w:val="000000"/>
          <w:sz w:val="20"/>
          <w:szCs w:val="20"/>
        </w:rPr>
        <w:t>000.</w:t>
      </w:r>
    </w:p>
    <w:p w:rsidR="000C6050" w:rsidRPr="000C6050" w:rsidRDefault="000C6050" w:rsidP="000C6050">
      <w:pPr>
        <w:ind w:firstLine="709"/>
        <w:jc w:val="both"/>
        <w:rPr>
          <w:sz w:val="20"/>
          <w:szCs w:val="20"/>
        </w:rPr>
      </w:pPr>
      <w:r w:rsidRPr="000C6050">
        <w:rPr>
          <w:color w:val="000000"/>
          <w:sz w:val="20"/>
          <w:szCs w:val="20"/>
        </w:rPr>
        <w:t>На начало года сумма дебиторской задолженности составила 361</w:t>
      </w:r>
      <w:r>
        <w:rPr>
          <w:color w:val="000000"/>
          <w:sz w:val="20"/>
          <w:szCs w:val="20"/>
        </w:rPr>
        <w:t xml:space="preserve"> </w:t>
      </w:r>
      <w:r w:rsidRPr="000C6050">
        <w:rPr>
          <w:color w:val="000000"/>
          <w:sz w:val="20"/>
          <w:szCs w:val="20"/>
        </w:rPr>
        <w:t>238</w:t>
      </w:r>
      <w:r>
        <w:rPr>
          <w:color w:val="000000"/>
          <w:sz w:val="20"/>
          <w:szCs w:val="20"/>
        </w:rPr>
        <w:t xml:space="preserve"> </w:t>
      </w:r>
      <w:r w:rsidRPr="000C6050">
        <w:rPr>
          <w:color w:val="000000"/>
          <w:sz w:val="20"/>
          <w:szCs w:val="20"/>
        </w:rPr>
        <w:t>353,69 рублей (доходы будущих периодов), в том числе долгосрочная задолженность составила 234</w:t>
      </w:r>
      <w:r>
        <w:rPr>
          <w:color w:val="000000"/>
          <w:sz w:val="20"/>
          <w:szCs w:val="20"/>
        </w:rPr>
        <w:t xml:space="preserve"> </w:t>
      </w:r>
      <w:r w:rsidRPr="000C6050">
        <w:rPr>
          <w:color w:val="000000"/>
          <w:sz w:val="20"/>
          <w:szCs w:val="20"/>
        </w:rPr>
        <w:t>346</w:t>
      </w:r>
      <w:r>
        <w:rPr>
          <w:color w:val="000000"/>
          <w:sz w:val="20"/>
          <w:szCs w:val="20"/>
        </w:rPr>
        <w:t xml:space="preserve"> </w:t>
      </w:r>
      <w:r w:rsidRPr="000C6050">
        <w:rPr>
          <w:color w:val="000000"/>
          <w:sz w:val="20"/>
          <w:szCs w:val="20"/>
        </w:rPr>
        <w:t>247,67 рублей.</w:t>
      </w:r>
    </w:p>
    <w:p w:rsidR="000C6050" w:rsidRPr="000C6050" w:rsidRDefault="000C6050" w:rsidP="000C6050">
      <w:pPr>
        <w:ind w:firstLine="709"/>
        <w:jc w:val="both"/>
        <w:rPr>
          <w:sz w:val="20"/>
          <w:szCs w:val="20"/>
        </w:rPr>
      </w:pPr>
      <w:r w:rsidRPr="000C6050">
        <w:rPr>
          <w:color w:val="000000"/>
          <w:sz w:val="20"/>
          <w:szCs w:val="20"/>
        </w:rPr>
        <w:t>Увеличение общей суммы дебиторской задолженности за год составила 459</w:t>
      </w:r>
      <w:r>
        <w:rPr>
          <w:color w:val="000000"/>
          <w:sz w:val="20"/>
          <w:szCs w:val="20"/>
        </w:rPr>
        <w:t xml:space="preserve"> </w:t>
      </w:r>
      <w:r w:rsidRPr="000C6050">
        <w:rPr>
          <w:color w:val="000000"/>
          <w:sz w:val="20"/>
          <w:szCs w:val="20"/>
        </w:rPr>
        <w:t>843</w:t>
      </w:r>
      <w:r>
        <w:rPr>
          <w:color w:val="000000"/>
          <w:sz w:val="20"/>
          <w:szCs w:val="20"/>
        </w:rPr>
        <w:t xml:space="preserve"> </w:t>
      </w:r>
      <w:r w:rsidRPr="000C6050">
        <w:rPr>
          <w:color w:val="000000"/>
          <w:sz w:val="20"/>
          <w:szCs w:val="20"/>
        </w:rPr>
        <w:t>972,10 рублей, уменьшение</w:t>
      </w:r>
      <w:r>
        <w:rPr>
          <w:color w:val="000000"/>
          <w:sz w:val="20"/>
          <w:szCs w:val="20"/>
        </w:rPr>
        <w:t xml:space="preserve"> –</w:t>
      </w:r>
      <w:r w:rsidRPr="000C6050">
        <w:rPr>
          <w:color w:val="000000"/>
          <w:sz w:val="20"/>
          <w:szCs w:val="20"/>
        </w:rPr>
        <w:t xml:space="preserve"> 437</w:t>
      </w:r>
      <w:r>
        <w:rPr>
          <w:color w:val="000000"/>
          <w:sz w:val="20"/>
          <w:szCs w:val="20"/>
        </w:rPr>
        <w:t xml:space="preserve"> </w:t>
      </w:r>
      <w:r w:rsidRPr="000C6050">
        <w:rPr>
          <w:color w:val="000000"/>
          <w:sz w:val="20"/>
          <w:szCs w:val="20"/>
        </w:rPr>
        <w:t>599</w:t>
      </w:r>
      <w:r>
        <w:rPr>
          <w:color w:val="000000"/>
          <w:sz w:val="20"/>
          <w:szCs w:val="20"/>
        </w:rPr>
        <w:t xml:space="preserve"> </w:t>
      </w:r>
      <w:r w:rsidRPr="000C6050">
        <w:rPr>
          <w:color w:val="000000"/>
          <w:sz w:val="20"/>
          <w:szCs w:val="20"/>
        </w:rPr>
        <w:t>743,09 руб</w:t>
      </w:r>
      <w:r>
        <w:rPr>
          <w:color w:val="000000"/>
          <w:sz w:val="20"/>
          <w:szCs w:val="20"/>
        </w:rPr>
        <w:t>.</w:t>
      </w:r>
    </w:p>
    <w:p w:rsidR="000C6050" w:rsidRPr="000C6050" w:rsidRDefault="000C6050" w:rsidP="000C6050">
      <w:pPr>
        <w:ind w:firstLine="709"/>
        <w:jc w:val="both"/>
        <w:rPr>
          <w:sz w:val="20"/>
          <w:szCs w:val="20"/>
        </w:rPr>
      </w:pPr>
      <w:r w:rsidRPr="000C6050">
        <w:rPr>
          <w:color w:val="000000"/>
          <w:sz w:val="20"/>
          <w:szCs w:val="20"/>
        </w:rPr>
        <w:t>По номеру счета</w:t>
      </w:r>
      <w:r>
        <w:rPr>
          <w:color w:val="000000"/>
          <w:sz w:val="20"/>
          <w:szCs w:val="20"/>
        </w:rPr>
        <w:t xml:space="preserve"> </w:t>
      </w:r>
      <w:r w:rsidRPr="000C6050">
        <w:rPr>
          <w:color w:val="000000"/>
          <w:sz w:val="20"/>
          <w:szCs w:val="20"/>
        </w:rPr>
        <w:t>205 31</w:t>
      </w:r>
      <w:r>
        <w:rPr>
          <w:color w:val="000000"/>
          <w:sz w:val="20"/>
          <w:szCs w:val="20"/>
        </w:rPr>
        <w:t xml:space="preserve"> </w:t>
      </w:r>
      <w:r w:rsidRPr="000C6050">
        <w:rPr>
          <w:color w:val="000000"/>
          <w:sz w:val="20"/>
          <w:szCs w:val="20"/>
        </w:rPr>
        <w:t>000</w:t>
      </w:r>
      <w:r>
        <w:rPr>
          <w:color w:val="000000"/>
          <w:sz w:val="20"/>
          <w:szCs w:val="20"/>
        </w:rPr>
        <w:t xml:space="preserve"> </w:t>
      </w:r>
      <w:r w:rsidRPr="000C6050">
        <w:rPr>
          <w:color w:val="000000"/>
          <w:sz w:val="20"/>
          <w:szCs w:val="20"/>
        </w:rPr>
        <w:t>«Увеличение дебиторской задолженности по</w:t>
      </w:r>
      <w:r>
        <w:rPr>
          <w:color w:val="000000"/>
          <w:sz w:val="20"/>
          <w:szCs w:val="20"/>
        </w:rPr>
        <w:t xml:space="preserve"> </w:t>
      </w:r>
      <w:r w:rsidRPr="000C6050">
        <w:rPr>
          <w:color w:val="000000"/>
          <w:sz w:val="20"/>
          <w:szCs w:val="20"/>
        </w:rPr>
        <w:t>расчетам по</w:t>
      </w:r>
      <w:r>
        <w:rPr>
          <w:color w:val="000000"/>
          <w:sz w:val="20"/>
          <w:szCs w:val="20"/>
        </w:rPr>
        <w:t xml:space="preserve"> </w:t>
      </w:r>
      <w:r w:rsidRPr="000C6050">
        <w:rPr>
          <w:color w:val="000000"/>
          <w:sz w:val="20"/>
          <w:szCs w:val="20"/>
        </w:rPr>
        <w:t>доходам от</w:t>
      </w:r>
      <w:r>
        <w:rPr>
          <w:color w:val="000000"/>
          <w:sz w:val="20"/>
          <w:szCs w:val="20"/>
        </w:rPr>
        <w:t xml:space="preserve"> </w:t>
      </w:r>
      <w:r w:rsidRPr="000C6050">
        <w:rPr>
          <w:color w:val="000000"/>
          <w:sz w:val="20"/>
          <w:szCs w:val="20"/>
        </w:rPr>
        <w:t>оказания платных услуг (работ) с</w:t>
      </w:r>
      <w:r>
        <w:rPr>
          <w:color w:val="000000"/>
          <w:sz w:val="20"/>
          <w:szCs w:val="20"/>
        </w:rPr>
        <w:t xml:space="preserve"> </w:t>
      </w:r>
      <w:r w:rsidRPr="000C6050">
        <w:rPr>
          <w:color w:val="000000"/>
          <w:sz w:val="20"/>
          <w:szCs w:val="20"/>
        </w:rPr>
        <w:t>участниками бюджетного процесса» сумма дебиторской задолженности составила 383</w:t>
      </w:r>
      <w:r>
        <w:rPr>
          <w:color w:val="000000"/>
          <w:sz w:val="20"/>
          <w:szCs w:val="20"/>
        </w:rPr>
        <w:t xml:space="preserve"> </w:t>
      </w:r>
      <w:r w:rsidRPr="000C6050">
        <w:rPr>
          <w:color w:val="000000"/>
          <w:sz w:val="20"/>
          <w:szCs w:val="20"/>
        </w:rPr>
        <w:t>482</w:t>
      </w:r>
      <w:r>
        <w:rPr>
          <w:color w:val="000000"/>
          <w:sz w:val="20"/>
          <w:szCs w:val="20"/>
        </w:rPr>
        <w:t xml:space="preserve"> </w:t>
      </w:r>
      <w:r w:rsidRPr="000C6050">
        <w:rPr>
          <w:color w:val="000000"/>
          <w:sz w:val="20"/>
          <w:szCs w:val="20"/>
        </w:rPr>
        <w:t>582,70 руб. (доходы будущих периодов по "4"), в том числе долгосрочная задолженность составила 236</w:t>
      </w:r>
      <w:r>
        <w:rPr>
          <w:color w:val="000000"/>
          <w:sz w:val="20"/>
          <w:szCs w:val="20"/>
        </w:rPr>
        <w:t xml:space="preserve"> </w:t>
      </w:r>
      <w:r w:rsidRPr="000C6050">
        <w:rPr>
          <w:color w:val="000000"/>
          <w:sz w:val="20"/>
          <w:szCs w:val="20"/>
        </w:rPr>
        <w:t>355</w:t>
      </w:r>
      <w:r>
        <w:rPr>
          <w:color w:val="000000"/>
          <w:sz w:val="20"/>
          <w:szCs w:val="20"/>
        </w:rPr>
        <w:t xml:space="preserve"> </w:t>
      </w:r>
      <w:r w:rsidRPr="000C6050">
        <w:rPr>
          <w:color w:val="000000"/>
          <w:sz w:val="20"/>
          <w:szCs w:val="20"/>
        </w:rPr>
        <w:t>592,03 рублей.</w:t>
      </w:r>
    </w:p>
    <w:p w:rsidR="000C6050" w:rsidRPr="008D314F" w:rsidRDefault="000C6050" w:rsidP="000C6050">
      <w:pPr>
        <w:ind w:firstLine="709"/>
        <w:jc w:val="both"/>
        <w:rPr>
          <w:sz w:val="20"/>
          <w:szCs w:val="20"/>
        </w:rPr>
      </w:pPr>
      <w:r>
        <w:rPr>
          <w:b/>
          <w:color w:val="000000"/>
          <w:sz w:val="20"/>
          <w:szCs w:val="20"/>
        </w:rPr>
        <w:t>П</w:t>
      </w:r>
      <w:r w:rsidRPr="000C6050">
        <w:rPr>
          <w:b/>
          <w:color w:val="000000"/>
          <w:sz w:val="20"/>
          <w:szCs w:val="20"/>
        </w:rPr>
        <w:t xml:space="preserve">о счету 120800000 «Расчеты с подотчетными лицами» по состоянию на 01.01.2022 года </w:t>
      </w:r>
      <w:r w:rsidRPr="000C6050">
        <w:rPr>
          <w:color w:val="000000"/>
          <w:sz w:val="20"/>
          <w:szCs w:val="20"/>
        </w:rPr>
        <w:t xml:space="preserve">сумма </w:t>
      </w:r>
      <w:r w:rsidRPr="008D314F">
        <w:rPr>
          <w:sz w:val="20"/>
          <w:szCs w:val="20"/>
        </w:rPr>
        <w:t>увеличения дебиторской задолженности составила 2 255 312,79 рублей. Уменьшение общей суммы задолженности по счету составила 2 255 312,79 рублей.</w:t>
      </w:r>
    </w:p>
    <w:p w:rsidR="007C278A" w:rsidRPr="00796AC2" w:rsidRDefault="007C278A" w:rsidP="007C278A">
      <w:pPr>
        <w:spacing w:after="200"/>
        <w:rPr>
          <w:color w:val="000000"/>
          <w:sz w:val="20"/>
          <w:szCs w:val="20"/>
        </w:rPr>
      </w:pPr>
    </w:p>
    <w:p w:rsidR="007C278A" w:rsidRPr="00796AC2" w:rsidRDefault="007C278A" w:rsidP="004175A5">
      <w:pPr>
        <w:spacing w:after="200"/>
        <w:jc w:val="center"/>
        <w:rPr>
          <w:color w:val="000000"/>
          <w:sz w:val="20"/>
          <w:szCs w:val="20"/>
        </w:rPr>
      </w:pPr>
      <w:r w:rsidRPr="008D314F">
        <w:rPr>
          <w:b/>
          <w:color w:val="000000"/>
          <w:sz w:val="20"/>
          <w:szCs w:val="20"/>
        </w:rPr>
        <w:t>Форма 0503769 «Сведения по дебиторской задолженности»</w:t>
      </w:r>
      <w:r w:rsidRPr="008D314F">
        <w:rPr>
          <w:color w:val="000000"/>
          <w:sz w:val="20"/>
          <w:szCs w:val="20"/>
        </w:rPr>
        <w:t xml:space="preserve"> </w:t>
      </w:r>
      <w:r w:rsidRPr="008D314F">
        <w:rPr>
          <w:b/>
          <w:color w:val="000000"/>
          <w:sz w:val="20"/>
          <w:szCs w:val="20"/>
        </w:rPr>
        <w:t>(«2»)</w:t>
      </w:r>
      <w:r w:rsidRPr="008D314F">
        <w:rPr>
          <w:color w:val="000000"/>
          <w:sz w:val="20"/>
          <w:szCs w:val="20"/>
        </w:rPr>
        <w:t>по Красногор</w:t>
      </w:r>
      <w:r w:rsidR="000C6050" w:rsidRPr="008D314F">
        <w:rPr>
          <w:color w:val="000000"/>
          <w:sz w:val="20"/>
          <w:szCs w:val="20"/>
        </w:rPr>
        <w:t>скому району за 2021</w:t>
      </w:r>
      <w:r w:rsidRPr="008D314F">
        <w:rPr>
          <w:color w:val="000000"/>
          <w:sz w:val="20"/>
          <w:szCs w:val="20"/>
        </w:rPr>
        <w:t xml:space="preserve"> год.</w:t>
      </w:r>
    </w:p>
    <w:p w:rsidR="008D314F" w:rsidRPr="008D314F" w:rsidRDefault="008D314F" w:rsidP="008D314F">
      <w:pPr>
        <w:ind w:firstLine="709"/>
        <w:jc w:val="both"/>
        <w:rPr>
          <w:sz w:val="20"/>
          <w:szCs w:val="20"/>
        </w:rPr>
      </w:pPr>
      <w:r w:rsidRPr="008D314F">
        <w:rPr>
          <w:color w:val="000000"/>
          <w:sz w:val="20"/>
          <w:szCs w:val="20"/>
        </w:rPr>
        <w:t>На конец отчетного периода дебиторская задолженность по данному виду деятельности отсутствует.</w:t>
      </w:r>
    </w:p>
    <w:p w:rsidR="008D314F" w:rsidRPr="008D314F" w:rsidRDefault="008D314F" w:rsidP="008D314F">
      <w:pPr>
        <w:jc w:val="both"/>
        <w:rPr>
          <w:sz w:val="20"/>
          <w:szCs w:val="20"/>
        </w:rPr>
      </w:pPr>
      <w:r w:rsidRPr="008D314F">
        <w:rPr>
          <w:color w:val="000000"/>
          <w:sz w:val="20"/>
          <w:szCs w:val="20"/>
        </w:rPr>
        <w:t>Увеличение общей суммы дебиторской задолженности за год составила 4</w:t>
      </w:r>
      <w:r>
        <w:rPr>
          <w:color w:val="000000"/>
          <w:sz w:val="20"/>
          <w:szCs w:val="20"/>
        </w:rPr>
        <w:t xml:space="preserve"> </w:t>
      </w:r>
      <w:r w:rsidRPr="008D314F">
        <w:rPr>
          <w:color w:val="000000"/>
          <w:sz w:val="20"/>
          <w:szCs w:val="20"/>
        </w:rPr>
        <w:t>458</w:t>
      </w:r>
      <w:r>
        <w:rPr>
          <w:color w:val="000000"/>
          <w:sz w:val="20"/>
          <w:szCs w:val="20"/>
        </w:rPr>
        <w:t xml:space="preserve"> </w:t>
      </w:r>
      <w:r w:rsidRPr="008D314F">
        <w:rPr>
          <w:color w:val="000000"/>
          <w:sz w:val="20"/>
          <w:szCs w:val="20"/>
        </w:rPr>
        <w:t>500,28 рублей, уменьшение</w:t>
      </w:r>
      <w:r>
        <w:rPr>
          <w:color w:val="000000"/>
          <w:sz w:val="20"/>
          <w:szCs w:val="20"/>
        </w:rPr>
        <w:t xml:space="preserve"> –</w:t>
      </w:r>
      <w:r w:rsidRPr="008D314F">
        <w:rPr>
          <w:color w:val="000000"/>
          <w:sz w:val="20"/>
          <w:szCs w:val="20"/>
        </w:rPr>
        <w:t xml:space="preserve"> 4</w:t>
      </w:r>
      <w:r>
        <w:rPr>
          <w:color w:val="000000"/>
          <w:sz w:val="20"/>
          <w:szCs w:val="20"/>
        </w:rPr>
        <w:t xml:space="preserve"> </w:t>
      </w:r>
      <w:r w:rsidRPr="008D314F">
        <w:rPr>
          <w:color w:val="000000"/>
          <w:sz w:val="20"/>
          <w:szCs w:val="20"/>
        </w:rPr>
        <w:t>458</w:t>
      </w:r>
      <w:r>
        <w:rPr>
          <w:color w:val="000000"/>
          <w:sz w:val="20"/>
          <w:szCs w:val="20"/>
        </w:rPr>
        <w:t xml:space="preserve"> </w:t>
      </w:r>
      <w:r w:rsidRPr="008D314F">
        <w:rPr>
          <w:color w:val="000000"/>
          <w:sz w:val="20"/>
          <w:szCs w:val="20"/>
        </w:rPr>
        <w:t>500,28 руб.</w:t>
      </w:r>
    </w:p>
    <w:p w:rsidR="007C278A" w:rsidRPr="00796AC2" w:rsidRDefault="007C278A" w:rsidP="007C278A">
      <w:pPr>
        <w:spacing w:after="200"/>
        <w:rPr>
          <w:color w:val="000000"/>
          <w:sz w:val="20"/>
          <w:szCs w:val="20"/>
        </w:rPr>
      </w:pPr>
    </w:p>
    <w:p w:rsidR="007C278A" w:rsidRPr="00796AC2" w:rsidRDefault="004175A5" w:rsidP="004175A5">
      <w:pPr>
        <w:spacing w:after="200"/>
        <w:jc w:val="center"/>
        <w:rPr>
          <w:color w:val="000000"/>
          <w:sz w:val="20"/>
          <w:szCs w:val="20"/>
        </w:rPr>
      </w:pPr>
      <w:r w:rsidRPr="008D314F">
        <w:rPr>
          <w:b/>
          <w:color w:val="000000"/>
          <w:sz w:val="20"/>
          <w:szCs w:val="20"/>
        </w:rPr>
        <w:t>Ф</w:t>
      </w:r>
      <w:r w:rsidR="007C278A" w:rsidRPr="008D314F">
        <w:rPr>
          <w:b/>
          <w:color w:val="000000"/>
          <w:sz w:val="20"/>
          <w:szCs w:val="20"/>
        </w:rPr>
        <w:t>орм</w:t>
      </w:r>
      <w:r w:rsidRPr="008D314F">
        <w:rPr>
          <w:b/>
          <w:color w:val="000000"/>
          <w:sz w:val="20"/>
          <w:szCs w:val="20"/>
        </w:rPr>
        <w:t>а</w:t>
      </w:r>
      <w:r w:rsidR="007C278A" w:rsidRPr="008D314F">
        <w:rPr>
          <w:b/>
          <w:color w:val="000000"/>
          <w:sz w:val="20"/>
          <w:szCs w:val="20"/>
        </w:rPr>
        <w:t xml:space="preserve"> 0503769</w:t>
      </w:r>
      <w:r w:rsidR="007C278A" w:rsidRPr="008D314F">
        <w:rPr>
          <w:color w:val="000000"/>
          <w:sz w:val="20"/>
          <w:szCs w:val="20"/>
        </w:rPr>
        <w:t xml:space="preserve"> </w:t>
      </w:r>
      <w:r w:rsidR="007C278A" w:rsidRPr="008D314F">
        <w:rPr>
          <w:b/>
          <w:color w:val="000000"/>
          <w:sz w:val="20"/>
          <w:szCs w:val="20"/>
        </w:rPr>
        <w:t>«Сведения по дебиторской задолженности»</w:t>
      </w:r>
      <w:r w:rsidR="007C278A" w:rsidRPr="008D314F">
        <w:rPr>
          <w:color w:val="000000"/>
          <w:sz w:val="20"/>
          <w:szCs w:val="20"/>
        </w:rPr>
        <w:t xml:space="preserve"> </w:t>
      </w:r>
      <w:r w:rsidR="007C278A" w:rsidRPr="008D314F">
        <w:rPr>
          <w:b/>
          <w:color w:val="000000"/>
          <w:sz w:val="20"/>
          <w:szCs w:val="20"/>
        </w:rPr>
        <w:t>(«5»)</w:t>
      </w:r>
      <w:r w:rsidR="007C278A" w:rsidRPr="008D314F">
        <w:rPr>
          <w:color w:val="000000"/>
          <w:sz w:val="20"/>
          <w:szCs w:val="20"/>
        </w:rPr>
        <w:t xml:space="preserve"> по Красногорскому району за 202</w:t>
      </w:r>
      <w:r w:rsidR="008D314F" w:rsidRPr="008D314F">
        <w:rPr>
          <w:color w:val="000000"/>
          <w:sz w:val="20"/>
          <w:szCs w:val="20"/>
        </w:rPr>
        <w:t>1</w:t>
      </w:r>
      <w:r w:rsidRPr="008D314F">
        <w:rPr>
          <w:color w:val="000000"/>
          <w:sz w:val="20"/>
          <w:szCs w:val="20"/>
        </w:rPr>
        <w:t xml:space="preserve"> </w:t>
      </w:r>
      <w:r w:rsidR="007C278A" w:rsidRPr="008D314F">
        <w:rPr>
          <w:color w:val="000000"/>
          <w:sz w:val="20"/>
          <w:szCs w:val="20"/>
        </w:rPr>
        <w:t>год.</w:t>
      </w:r>
    </w:p>
    <w:p w:rsidR="008D314F" w:rsidRPr="008D314F" w:rsidRDefault="008D314F" w:rsidP="008D314F">
      <w:pPr>
        <w:ind w:firstLine="709"/>
        <w:jc w:val="both"/>
        <w:rPr>
          <w:sz w:val="20"/>
          <w:szCs w:val="20"/>
        </w:rPr>
      </w:pPr>
      <w:r w:rsidRPr="008D314F">
        <w:rPr>
          <w:color w:val="000000"/>
          <w:sz w:val="20"/>
          <w:szCs w:val="20"/>
        </w:rPr>
        <w:t>По состоянию на 01.01.2022 года дебиторская задолженность по субсидиям на иные цели отсутствует за исключением дебиторской задолженности по счету 205 52</w:t>
      </w:r>
      <w:r>
        <w:rPr>
          <w:color w:val="000000"/>
          <w:sz w:val="20"/>
          <w:szCs w:val="20"/>
        </w:rPr>
        <w:t xml:space="preserve"> </w:t>
      </w:r>
      <w:r w:rsidRPr="008D314F">
        <w:rPr>
          <w:color w:val="000000"/>
          <w:sz w:val="20"/>
          <w:szCs w:val="20"/>
        </w:rPr>
        <w:t>000.</w:t>
      </w:r>
    </w:p>
    <w:p w:rsidR="008D314F" w:rsidRPr="008D314F" w:rsidRDefault="008D314F" w:rsidP="008D314F">
      <w:pPr>
        <w:ind w:firstLine="709"/>
        <w:jc w:val="both"/>
        <w:rPr>
          <w:sz w:val="20"/>
          <w:szCs w:val="20"/>
        </w:rPr>
      </w:pPr>
      <w:r w:rsidRPr="008D314F">
        <w:rPr>
          <w:color w:val="000000"/>
          <w:sz w:val="20"/>
          <w:szCs w:val="20"/>
        </w:rPr>
        <w:t>На начало года задолженность составила в сумме 74</w:t>
      </w:r>
      <w:r>
        <w:rPr>
          <w:color w:val="000000"/>
          <w:sz w:val="20"/>
          <w:szCs w:val="20"/>
        </w:rPr>
        <w:t xml:space="preserve"> </w:t>
      </w:r>
      <w:r w:rsidRPr="008D314F">
        <w:rPr>
          <w:color w:val="000000"/>
          <w:sz w:val="20"/>
          <w:szCs w:val="20"/>
        </w:rPr>
        <w:t>399</w:t>
      </w:r>
      <w:r>
        <w:rPr>
          <w:color w:val="000000"/>
          <w:sz w:val="20"/>
          <w:szCs w:val="20"/>
        </w:rPr>
        <w:t xml:space="preserve"> </w:t>
      </w:r>
      <w:r w:rsidRPr="008D314F">
        <w:rPr>
          <w:color w:val="000000"/>
          <w:sz w:val="20"/>
          <w:szCs w:val="20"/>
        </w:rPr>
        <w:t>726,15 рублей</w:t>
      </w:r>
      <w:r>
        <w:rPr>
          <w:color w:val="000000"/>
          <w:sz w:val="20"/>
          <w:szCs w:val="20"/>
        </w:rPr>
        <w:t>,</w:t>
      </w:r>
      <w:r w:rsidRPr="008D314F">
        <w:rPr>
          <w:color w:val="000000"/>
          <w:sz w:val="20"/>
          <w:szCs w:val="20"/>
        </w:rPr>
        <w:t xml:space="preserve"> в том числе долгосрочная в сумме 43</w:t>
      </w:r>
      <w:r>
        <w:rPr>
          <w:color w:val="000000"/>
          <w:sz w:val="20"/>
          <w:szCs w:val="20"/>
        </w:rPr>
        <w:t xml:space="preserve"> </w:t>
      </w:r>
      <w:r w:rsidRPr="008D314F">
        <w:rPr>
          <w:color w:val="000000"/>
          <w:sz w:val="20"/>
          <w:szCs w:val="20"/>
        </w:rPr>
        <w:t>639</w:t>
      </w:r>
      <w:r>
        <w:rPr>
          <w:color w:val="000000"/>
          <w:sz w:val="20"/>
          <w:szCs w:val="20"/>
        </w:rPr>
        <w:t xml:space="preserve"> </w:t>
      </w:r>
      <w:r w:rsidRPr="008D314F">
        <w:rPr>
          <w:color w:val="000000"/>
          <w:sz w:val="20"/>
          <w:szCs w:val="20"/>
        </w:rPr>
        <w:t>617,60 рублей.</w:t>
      </w:r>
    </w:p>
    <w:p w:rsidR="008D314F" w:rsidRPr="008D314F" w:rsidRDefault="008D314F" w:rsidP="008D314F">
      <w:pPr>
        <w:ind w:firstLine="709"/>
        <w:jc w:val="both"/>
        <w:rPr>
          <w:sz w:val="20"/>
          <w:szCs w:val="20"/>
        </w:rPr>
      </w:pPr>
      <w:r w:rsidRPr="008D314F">
        <w:rPr>
          <w:color w:val="000000"/>
          <w:sz w:val="20"/>
          <w:szCs w:val="20"/>
        </w:rPr>
        <w:t>Увеличение общей дебиторской задолженности за год составила 68</w:t>
      </w:r>
      <w:r>
        <w:rPr>
          <w:color w:val="000000"/>
          <w:sz w:val="20"/>
          <w:szCs w:val="20"/>
        </w:rPr>
        <w:t xml:space="preserve"> </w:t>
      </w:r>
      <w:r w:rsidRPr="008D314F">
        <w:rPr>
          <w:color w:val="000000"/>
          <w:sz w:val="20"/>
          <w:szCs w:val="20"/>
        </w:rPr>
        <w:t>812</w:t>
      </w:r>
      <w:r>
        <w:rPr>
          <w:color w:val="000000"/>
          <w:sz w:val="20"/>
          <w:szCs w:val="20"/>
        </w:rPr>
        <w:t xml:space="preserve"> </w:t>
      </w:r>
      <w:r w:rsidRPr="008D314F">
        <w:rPr>
          <w:color w:val="000000"/>
          <w:sz w:val="20"/>
          <w:szCs w:val="20"/>
        </w:rPr>
        <w:t>005,48 рублей, уменьшение 93</w:t>
      </w:r>
      <w:r>
        <w:rPr>
          <w:color w:val="000000"/>
          <w:sz w:val="20"/>
          <w:szCs w:val="20"/>
        </w:rPr>
        <w:t xml:space="preserve"> </w:t>
      </w:r>
      <w:r w:rsidRPr="008D314F">
        <w:rPr>
          <w:color w:val="000000"/>
          <w:sz w:val="20"/>
          <w:szCs w:val="20"/>
        </w:rPr>
        <w:t>893</w:t>
      </w:r>
      <w:r>
        <w:rPr>
          <w:color w:val="000000"/>
          <w:sz w:val="20"/>
          <w:szCs w:val="20"/>
        </w:rPr>
        <w:t xml:space="preserve"> </w:t>
      </w:r>
      <w:r w:rsidRPr="008D314F">
        <w:rPr>
          <w:color w:val="000000"/>
          <w:sz w:val="20"/>
          <w:szCs w:val="20"/>
        </w:rPr>
        <w:t>428,51 руб.</w:t>
      </w:r>
    </w:p>
    <w:p w:rsidR="008D314F" w:rsidRPr="008D314F" w:rsidRDefault="008D314F" w:rsidP="008D314F">
      <w:pPr>
        <w:ind w:firstLine="709"/>
        <w:jc w:val="both"/>
        <w:rPr>
          <w:sz w:val="20"/>
          <w:szCs w:val="20"/>
        </w:rPr>
      </w:pPr>
      <w:r w:rsidRPr="008D314F">
        <w:rPr>
          <w:color w:val="000000"/>
          <w:sz w:val="20"/>
          <w:szCs w:val="20"/>
        </w:rPr>
        <w:t>По номеру счета</w:t>
      </w:r>
      <w:r>
        <w:rPr>
          <w:color w:val="000000"/>
          <w:sz w:val="20"/>
          <w:szCs w:val="20"/>
        </w:rPr>
        <w:t xml:space="preserve"> </w:t>
      </w:r>
      <w:r w:rsidRPr="008D314F">
        <w:rPr>
          <w:color w:val="000000"/>
          <w:sz w:val="20"/>
          <w:szCs w:val="20"/>
        </w:rPr>
        <w:t>205 52 000«Расчеты по поступлениям текущего характера бюджетным и автономным учреждениям от сектора государственного управления» сумма дебиторской задолженности составила 49</w:t>
      </w:r>
      <w:r>
        <w:rPr>
          <w:color w:val="000000"/>
          <w:sz w:val="20"/>
          <w:szCs w:val="20"/>
        </w:rPr>
        <w:t xml:space="preserve"> </w:t>
      </w:r>
      <w:r w:rsidRPr="008D314F">
        <w:rPr>
          <w:color w:val="000000"/>
          <w:sz w:val="20"/>
          <w:szCs w:val="20"/>
        </w:rPr>
        <w:t>318</w:t>
      </w:r>
      <w:r>
        <w:rPr>
          <w:color w:val="000000"/>
          <w:sz w:val="20"/>
          <w:szCs w:val="20"/>
        </w:rPr>
        <w:t xml:space="preserve"> </w:t>
      </w:r>
      <w:r w:rsidRPr="008D314F">
        <w:rPr>
          <w:color w:val="000000"/>
          <w:sz w:val="20"/>
          <w:szCs w:val="20"/>
        </w:rPr>
        <w:t>303,12 руб.</w:t>
      </w:r>
      <w:r>
        <w:rPr>
          <w:color w:val="000000"/>
          <w:sz w:val="20"/>
          <w:szCs w:val="20"/>
        </w:rPr>
        <w:t xml:space="preserve"> </w:t>
      </w:r>
      <w:r w:rsidRPr="008D314F">
        <w:rPr>
          <w:color w:val="000000"/>
          <w:sz w:val="20"/>
          <w:szCs w:val="20"/>
        </w:rPr>
        <w:t>(доходы будущих периодов по "5"),из которой сумма долгосрочной дебиторской задолженности составила 29</w:t>
      </w:r>
      <w:r>
        <w:rPr>
          <w:color w:val="000000"/>
          <w:sz w:val="20"/>
          <w:szCs w:val="20"/>
        </w:rPr>
        <w:t xml:space="preserve"> </w:t>
      </w:r>
      <w:r w:rsidRPr="008D314F">
        <w:rPr>
          <w:color w:val="000000"/>
          <w:sz w:val="20"/>
          <w:szCs w:val="20"/>
        </w:rPr>
        <w:t>778</w:t>
      </w:r>
      <w:r>
        <w:rPr>
          <w:color w:val="000000"/>
          <w:sz w:val="20"/>
          <w:szCs w:val="20"/>
        </w:rPr>
        <w:t xml:space="preserve"> </w:t>
      </w:r>
      <w:r w:rsidRPr="008D314F">
        <w:rPr>
          <w:color w:val="000000"/>
          <w:sz w:val="20"/>
          <w:szCs w:val="20"/>
        </w:rPr>
        <w:t>509,84 рублей.</w:t>
      </w:r>
    </w:p>
    <w:p w:rsidR="007C278A" w:rsidRPr="00796AC2" w:rsidRDefault="007C278A" w:rsidP="007C278A">
      <w:pPr>
        <w:spacing w:after="200"/>
        <w:rPr>
          <w:color w:val="000000"/>
          <w:sz w:val="20"/>
          <w:szCs w:val="20"/>
        </w:rPr>
      </w:pPr>
    </w:p>
    <w:p w:rsidR="007C278A" w:rsidRPr="00796AC2" w:rsidRDefault="007C278A" w:rsidP="007C278A">
      <w:pPr>
        <w:spacing w:after="200"/>
        <w:rPr>
          <w:color w:val="000000"/>
          <w:sz w:val="20"/>
          <w:szCs w:val="20"/>
        </w:rPr>
      </w:pPr>
      <w:r w:rsidRPr="00796AC2">
        <w:rPr>
          <w:b/>
          <w:color w:val="000000"/>
          <w:sz w:val="20"/>
          <w:szCs w:val="20"/>
        </w:rPr>
        <w:t>Форм</w:t>
      </w:r>
      <w:r w:rsidR="004175A5" w:rsidRPr="00796AC2">
        <w:rPr>
          <w:b/>
          <w:color w:val="000000"/>
          <w:sz w:val="20"/>
          <w:szCs w:val="20"/>
        </w:rPr>
        <w:t>а</w:t>
      </w:r>
      <w:r w:rsidRPr="00796AC2">
        <w:rPr>
          <w:b/>
          <w:color w:val="000000"/>
          <w:sz w:val="20"/>
          <w:szCs w:val="20"/>
        </w:rPr>
        <w:t xml:space="preserve"> 0503730 </w:t>
      </w:r>
      <w:r w:rsidRPr="00F54918">
        <w:rPr>
          <w:b/>
          <w:color w:val="000000"/>
          <w:sz w:val="20"/>
          <w:szCs w:val="20"/>
        </w:rPr>
        <w:t>«Баланс государственного (муниципального) учреждения»</w:t>
      </w:r>
    </w:p>
    <w:p w:rsidR="003327A1" w:rsidRPr="003327A1" w:rsidRDefault="003327A1" w:rsidP="003327A1">
      <w:pPr>
        <w:ind w:firstLine="709"/>
        <w:jc w:val="both"/>
        <w:rPr>
          <w:sz w:val="20"/>
          <w:szCs w:val="20"/>
        </w:rPr>
      </w:pPr>
      <w:r w:rsidRPr="003327A1">
        <w:rPr>
          <w:color w:val="000000"/>
          <w:sz w:val="20"/>
          <w:szCs w:val="20"/>
        </w:rPr>
        <w:t>В ф. 0503730 (код строки 510) "Доходы будущих периодов" отражена сумма начисленных доходов будущих периодов на конец отчетного</w:t>
      </w:r>
      <w:r>
        <w:rPr>
          <w:color w:val="000000"/>
          <w:sz w:val="20"/>
          <w:szCs w:val="20"/>
        </w:rPr>
        <w:t xml:space="preserve"> </w:t>
      </w:r>
      <w:r w:rsidRPr="003327A1">
        <w:rPr>
          <w:color w:val="000000"/>
          <w:sz w:val="20"/>
          <w:szCs w:val="20"/>
        </w:rPr>
        <w:t>периода</w:t>
      </w:r>
      <w:r>
        <w:rPr>
          <w:color w:val="000000"/>
          <w:sz w:val="20"/>
          <w:szCs w:val="20"/>
        </w:rPr>
        <w:t xml:space="preserve"> </w:t>
      </w:r>
      <w:r w:rsidRPr="003327A1">
        <w:rPr>
          <w:color w:val="000000"/>
          <w:sz w:val="20"/>
          <w:szCs w:val="20"/>
        </w:rPr>
        <w:t>в размере 432</w:t>
      </w:r>
      <w:r>
        <w:rPr>
          <w:color w:val="000000"/>
          <w:sz w:val="20"/>
          <w:szCs w:val="20"/>
        </w:rPr>
        <w:t xml:space="preserve"> </w:t>
      </w:r>
      <w:r w:rsidRPr="003327A1">
        <w:rPr>
          <w:color w:val="000000"/>
          <w:sz w:val="20"/>
          <w:szCs w:val="20"/>
        </w:rPr>
        <w:t>800</w:t>
      </w:r>
      <w:r>
        <w:rPr>
          <w:color w:val="000000"/>
          <w:sz w:val="20"/>
          <w:szCs w:val="20"/>
        </w:rPr>
        <w:t xml:space="preserve"> </w:t>
      </w:r>
      <w:r w:rsidRPr="003327A1">
        <w:rPr>
          <w:color w:val="000000"/>
          <w:sz w:val="20"/>
          <w:szCs w:val="20"/>
        </w:rPr>
        <w:t>885,82 рублей, из которых 49</w:t>
      </w:r>
      <w:r>
        <w:rPr>
          <w:color w:val="000000"/>
          <w:sz w:val="20"/>
          <w:szCs w:val="20"/>
        </w:rPr>
        <w:t xml:space="preserve"> </w:t>
      </w:r>
      <w:r w:rsidRPr="003327A1">
        <w:rPr>
          <w:color w:val="000000"/>
          <w:sz w:val="20"/>
          <w:szCs w:val="20"/>
        </w:rPr>
        <w:t>318</w:t>
      </w:r>
      <w:r>
        <w:rPr>
          <w:color w:val="000000"/>
          <w:sz w:val="20"/>
          <w:szCs w:val="20"/>
        </w:rPr>
        <w:t xml:space="preserve"> </w:t>
      </w:r>
      <w:r w:rsidRPr="003327A1">
        <w:rPr>
          <w:color w:val="000000"/>
          <w:sz w:val="20"/>
          <w:szCs w:val="20"/>
        </w:rPr>
        <w:t>303,12 рублей - начисленные доходы по деятельности с целевыми средствами; 383</w:t>
      </w:r>
      <w:r>
        <w:rPr>
          <w:color w:val="000000"/>
          <w:sz w:val="20"/>
          <w:szCs w:val="20"/>
        </w:rPr>
        <w:t xml:space="preserve"> </w:t>
      </w:r>
      <w:r w:rsidRPr="003327A1">
        <w:rPr>
          <w:color w:val="000000"/>
          <w:sz w:val="20"/>
          <w:szCs w:val="20"/>
        </w:rPr>
        <w:t>482</w:t>
      </w:r>
      <w:r>
        <w:rPr>
          <w:color w:val="000000"/>
          <w:sz w:val="20"/>
          <w:szCs w:val="20"/>
        </w:rPr>
        <w:t xml:space="preserve"> </w:t>
      </w:r>
      <w:r w:rsidRPr="003327A1">
        <w:rPr>
          <w:color w:val="000000"/>
          <w:sz w:val="20"/>
          <w:szCs w:val="20"/>
        </w:rPr>
        <w:t>582,70 рублей - начисленные доходы будущих периодов по деятельности по государственному заданию.</w:t>
      </w:r>
    </w:p>
    <w:p w:rsidR="003327A1" w:rsidRPr="003327A1" w:rsidRDefault="003327A1" w:rsidP="003327A1">
      <w:pPr>
        <w:ind w:firstLine="709"/>
        <w:jc w:val="both"/>
        <w:rPr>
          <w:sz w:val="20"/>
          <w:szCs w:val="20"/>
        </w:rPr>
      </w:pPr>
      <w:r w:rsidRPr="003327A1">
        <w:rPr>
          <w:color w:val="000000"/>
          <w:sz w:val="20"/>
          <w:szCs w:val="20"/>
        </w:rPr>
        <w:t>В ф.0503730 (код строки 520) «Резервы предстоящих расходов» отражена начисленная сумма резервов отпусков по бюджетным учреждениям района, которая по состоянию на 01.01.2022 года составила 6</w:t>
      </w:r>
      <w:r>
        <w:rPr>
          <w:color w:val="000000"/>
          <w:sz w:val="20"/>
          <w:szCs w:val="20"/>
        </w:rPr>
        <w:t xml:space="preserve"> </w:t>
      </w:r>
      <w:r w:rsidRPr="003327A1">
        <w:rPr>
          <w:color w:val="000000"/>
          <w:sz w:val="20"/>
          <w:szCs w:val="20"/>
        </w:rPr>
        <w:t>072</w:t>
      </w:r>
      <w:r>
        <w:rPr>
          <w:color w:val="000000"/>
          <w:sz w:val="20"/>
          <w:szCs w:val="20"/>
        </w:rPr>
        <w:t xml:space="preserve"> </w:t>
      </w:r>
      <w:r w:rsidRPr="003327A1">
        <w:rPr>
          <w:color w:val="000000"/>
          <w:sz w:val="20"/>
          <w:szCs w:val="20"/>
        </w:rPr>
        <w:t>891,54 руб.</w:t>
      </w:r>
    </w:p>
    <w:p w:rsidR="007C278A" w:rsidRPr="00796AC2" w:rsidRDefault="007C278A" w:rsidP="00796AC2">
      <w:pPr>
        <w:spacing w:after="200"/>
        <w:jc w:val="both"/>
        <w:rPr>
          <w:color w:val="000000"/>
          <w:sz w:val="20"/>
          <w:szCs w:val="20"/>
        </w:rPr>
      </w:pPr>
    </w:p>
    <w:p w:rsidR="007C278A" w:rsidRPr="00796AC2" w:rsidRDefault="007C278A" w:rsidP="00796AC2">
      <w:pPr>
        <w:spacing w:after="200"/>
        <w:jc w:val="both"/>
        <w:rPr>
          <w:color w:val="000000"/>
          <w:sz w:val="20"/>
          <w:szCs w:val="20"/>
        </w:rPr>
      </w:pPr>
      <w:r w:rsidRPr="00796AC2">
        <w:rPr>
          <w:b/>
          <w:color w:val="000000"/>
          <w:sz w:val="20"/>
          <w:szCs w:val="20"/>
        </w:rPr>
        <w:t xml:space="preserve">В форме 0503721 </w:t>
      </w:r>
      <w:r w:rsidRPr="00F54918">
        <w:rPr>
          <w:b/>
          <w:color w:val="000000"/>
          <w:sz w:val="20"/>
          <w:szCs w:val="20"/>
        </w:rPr>
        <w:t>"Отчет о финансовых результатах деятельности учреждения"</w:t>
      </w:r>
    </w:p>
    <w:p w:rsidR="003327A1" w:rsidRPr="003327A1" w:rsidRDefault="003327A1" w:rsidP="003327A1">
      <w:pPr>
        <w:jc w:val="both"/>
        <w:rPr>
          <w:sz w:val="20"/>
          <w:szCs w:val="20"/>
        </w:rPr>
      </w:pPr>
      <w:r w:rsidRPr="003327A1">
        <w:rPr>
          <w:color w:val="000000"/>
          <w:sz w:val="20"/>
          <w:szCs w:val="20"/>
        </w:rPr>
        <w:t xml:space="preserve">отражены </w:t>
      </w:r>
    </w:p>
    <w:p w:rsidR="003327A1" w:rsidRPr="003327A1" w:rsidRDefault="003327A1" w:rsidP="003327A1">
      <w:pPr>
        <w:jc w:val="both"/>
        <w:rPr>
          <w:sz w:val="20"/>
          <w:szCs w:val="20"/>
        </w:rPr>
      </w:pPr>
      <w:r w:rsidRPr="003327A1">
        <w:rPr>
          <w:color w:val="000000"/>
          <w:sz w:val="20"/>
          <w:szCs w:val="20"/>
        </w:rPr>
        <w:t xml:space="preserve">- безвозмездные неденежные поступления </w:t>
      </w:r>
      <w:r w:rsidRPr="003327A1">
        <w:rPr>
          <w:i/>
          <w:color w:val="000000"/>
          <w:sz w:val="20"/>
          <w:szCs w:val="20"/>
        </w:rPr>
        <w:t>текущего характера</w:t>
      </w:r>
      <w:r w:rsidRPr="003327A1">
        <w:rPr>
          <w:color w:val="000000"/>
          <w:sz w:val="20"/>
          <w:szCs w:val="20"/>
        </w:rPr>
        <w:t xml:space="preserve"> от сектора государственного управления и организаций государственного сектора (код аналитики 191) –126 380 рублей (материальные запасы);</w:t>
      </w:r>
    </w:p>
    <w:p w:rsidR="003327A1" w:rsidRPr="003327A1" w:rsidRDefault="003327A1" w:rsidP="003327A1">
      <w:pPr>
        <w:jc w:val="both"/>
        <w:rPr>
          <w:sz w:val="20"/>
          <w:szCs w:val="20"/>
        </w:rPr>
      </w:pPr>
      <w:r w:rsidRPr="003327A1">
        <w:rPr>
          <w:color w:val="000000"/>
          <w:sz w:val="20"/>
          <w:szCs w:val="20"/>
        </w:rPr>
        <w:t xml:space="preserve">- безвозмездные неденежные поступления </w:t>
      </w:r>
      <w:r w:rsidRPr="003327A1">
        <w:rPr>
          <w:i/>
          <w:color w:val="000000"/>
          <w:sz w:val="20"/>
          <w:szCs w:val="20"/>
        </w:rPr>
        <w:t>капитального характера</w:t>
      </w:r>
      <w:r w:rsidRPr="003327A1">
        <w:rPr>
          <w:color w:val="000000"/>
          <w:sz w:val="20"/>
          <w:szCs w:val="20"/>
        </w:rPr>
        <w:t xml:space="preserve"> от сектора государственного управления и организаций государственного сектора (код аналитики 195) –</w:t>
      </w:r>
      <w:r>
        <w:rPr>
          <w:color w:val="000000"/>
          <w:sz w:val="20"/>
          <w:szCs w:val="20"/>
        </w:rPr>
        <w:t xml:space="preserve"> </w:t>
      </w:r>
      <w:r w:rsidRPr="003327A1">
        <w:rPr>
          <w:color w:val="000000"/>
          <w:sz w:val="20"/>
          <w:szCs w:val="20"/>
        </w:rPr>
        <w:t>13</w:t>
      </w:r>
      <w:r>
        <w:rPr>
          <w:color w:val="000000"/>
          <w:sz w:val="20"/>
          <w:szCs w:val="20"/>
        </w:rPr>
        <w:t xml:space="preserve"> </w:t>
      </w:r>
      <w:r w:rsidRPr="003327A1">
        <w:rPr>
          <w:color w:val="000000"/>
          <w:sz w:val="20"/>
          <w:szCs w:val="20"/>
        </w:rPr>
        <w:t>420</w:t>
      </w:r>
      <w:r>
        <w:rPr>
          <w:color w:val="000000"/>
          <w:sz w:val="20"/>
          <w:szCs w:val="20"/>
        </w:rPr>
        <w:t xml:space="preserve"> </w:t>
      </w:r>
      <w:r w:rsidRPr="003327A1">
        <w:rPr>
          <w:color w:val="000000"/>
          <w:sz w:val="20"/>
          <w:szCs w:val="20"/>
        </w:rPr>
        <w:t>667,67 рублей (поступление автобусов для перевозки детей на баланс бюджетных учреждений от казенных учреждений, поступление в оперативное управление здания Макаричского СДК-структурного подразделения МБУК «КМКДЦ» с газификацией и оборудованием, и прочие основные средства, поступившие в бюджетные учреждения в результате ликвидации школ).</w:t>
      </w:r>
    </w:p>
    <w:p w:rsidR="003327A1" w:rsidRPr="003327A1" w:rsidRDefault="003327A1" w:rsidP="00A84473">
      <w:pPr>
        <w:ind w:firstLine="709"/>
        <w:jc w:val="both"/>
        <w:rPr>
          <w:sz w:val="20"/>
          <w:szCs w:val="20"/>
        </w:rPr>
      </w:pPr>
      <w:r w:rsidRPr="003327A1">
        <w:rPr>
          <w:color w:val="000000"/>
          <w:sz w:val="20"/>
          <w:szCs w:val="20"/>
        </w:rPr>
        <w:t>В этой форме (код аналитики 172) отражены доходы от выбытия активов в сумме 1</w:t>
      </w:r>
      <w:r w:rsidR="00A84473">
        <w:rPr>
          <w:color w:val="000000"/>
          <w:sz w:val="20"/>
          <w:szCs w:val="20"/>
        </w:rPr>
        <w:t xml:space="preserve"> </w:t>
      </w:r>
      <w:r w:rsidRPr="003327A1">
        <w:rPr>
          <w:color w:val="000000"/>
          <w:sz w:val="20"/>
          <w:szCs w:val="20"/>
        </w:rPr>
        <w:t>652 901,05 рублей, из которых сумма корректировки расчетов с учредителем составляет (-1</w:t>
      </w:r>
      <w:r w:rsidR="00A84473">
        <w:rPr>
          <w:color w:val="000000"/>
          <w:sz w:val="20"/>
          <w:szCs w:val="20"/>
        </w:rPr>
        <w:t xml:space="preserve"> </w:t>
      </w:r>
      <w:r w:rsidRPr="003327A1">
        <w:rPr>
          <w:color w:val="000000"/>
          <w:sz w:val="20"/>
          <w:szCs w:val="20"/>
        </w:rPr>
        <w:t>668</w:t>
      </w:r>
      <w:r w:rsidR="00A84473">
        <w:rPr>
          <w:color w:val="000000"/>
          <w:sz w:val="20"/>
          <w:szCs w:val="20"/>
        </w:rPr>
        <w:t xml:space="preserve"> </w:t>
      </w:r>
      <w:r w:rsidRPr="003327A1">
        <w:rPr>
          <w:color w:val="000000"/>
          <w:sz w:val="20"/>
          <w:szCs w:val="20"/>
        </w:rPr>
        <w:t>007,41 руб.), а доходы от выбытия остаточной стоимости активов (остаточная стоимость трубопровода, пришедшего в негодность при ликвидации школы) составила 15106,36 рублей.</w:t>
      </w:r>
    </w:p>
    <w:p w:rsidR="003327A1" w:rsidRPr="003327A1" w:rsidRDefault="003327A1" w:rsidP="00A84473">
      <w:pPr>
        <w:ind w:firstLine="709"/>
        <w:jc w:val="both"/>
        <w:rPr>
          <w:sz w:val="20"/>
          <w:szCs w:val="20"/>
        </w:rPr>
      </w:pPr>
      <w:r w:rsidRPr="003327A1">
        <w:rPr>
          <w:color w:val="000000"/>
          <w:sz w:val="20"/>
          <w:szCs w:val="20"/>
        </w:rPr>
        <w:t>Сумма доходов от оценки активов и обязательств (код аналитики 176) составила 1</w:t>
      </w:r>
      <w:r w:rsidR="00A84473">
        <w:rPr>
          <w:color w:val="000000"/>
          <w:sz w:val="20"/>
          <w:szCs w:val="20"/>
        </w:rPr>
        <w:t xml:space="preserve"> </w:t>
      </w:r>
      <w:r w:rsidRPr="003327A1">
        <w:rPr>
          <w:color w:val="000000"/>
          <w:sz w:val="20"/>
          <w:szCs w:val="20"/>
        </w:rPr>
        <w:t>223 776,59 рублей,</w:t>
      </w:r>
      <w:r w:rsidR="00A84473">
        <w:rPr>
          <w:color w:val="000000"/>
          <w:sz w:val="20"/>
          <w:szCs w:val="20"/>
        </w:rPr>
        <w:t xml:space="preserve"> </w:t>
      </w:r>
      <w:r w:rsidRPr="003327A1">
        <w:rPr>
          <w:color w:val="000000"/>
          <w:sz w:val="20"/>
          <w:szCs w:val="20"/>
        </w:rPr>
        <w:t>(</w:t>
      </w:r>
      <w:r w:rsidR="00A84473">
        <w:rPr>
          <w:color w:val="000000"/>
          <w:sz w:val="20"/>
          <w:szCs w:val="20"/>
        </w:rPr>
        <w:t>эта</w:t>
      </w:r>
      <w:r w:rsidRPr="003327A1">
        <w:rPr>
          <w:color w:val="000000"/>
          <w:sz w:val="20"/>
          <w:szCs w:val="20"/>
        </w:rPr>
        <w:t xml:space="preserve"> сумма сложилась в связи с переоценкой активов в результате изменением кадастровой стоимости земельных участков</w:t>
      </w:r>
      <w:r w:rsidR="00A84473">
        <w:rPr>
          <w:color w:val="000000"/>
          <w:sz w:val="20"/>
          <w:szCs w:val="20"/>
        </w:rPr>
        <w:t xml:space="preserve"> </w:t>
      </w:r>
      <w:r w:rsidRPr="003327A1">
        <w:rPr>
          <w:color w:val="000000"/>
          <w:sz w:val="20"/>
          <w:szCs w:val="20"/>
        </w:rPr>
        <w:t>(увеличение),</w:t>
      </w:r>
      <w:r w:rsidR="00A84473">
        <w:rPr>
          <w:color w:val="000000"/>
          <w:sz w:val="20"/>
          <w:szCs w:val="20"/>
        </w:rPr>
        <w:t xml:space="preserve"> </w:t>
      </w:r>
      <w:r w:rsidRPr="003327A1">
        <w:rPr>
          <w:color w:val="000000"/>
          <w:sz w:val="20"/>
          <w:szCs w:val="20"/>
        </w:rPr>
        <w:t>ранее принятых к бюджетному учету).</w:t>
      </w:r>
    </w:p>
    <w:p w:rsidR="007C278A" w:rsidRPr="00796AC2" w:rsidRDefault="007C278A" w:rsidP="00796AC2">
      <w:pPr>
        <w:spacing w:after="200"/>
        <w:jc w:val="both"/>
        <w:rPr>
          <w:color w:val="000000"/>
          <w:sz w:val="20"/>
          <w:szCs w:val="20"/>
        </w:rPr>
      </w:pPr>
    </w:p>
    <w:p w:rsidR="007C278A" w:rsidRPr="00F54918" w:rsidRDefault="00796AC2" w:rsidP="00796AC2">
      <w:pPr>
        <w:spacing w:after="200"/>
        <w:jc w:val="both"/>
        <w:rPr>
          <w:b/>
          <w:color w:val="000000"/>
          <w:sz w:val="20"/>
          <w:szCs w:val="20"/>
        </w:rPr>
      </w:pPr>
      <w:r w:rsidRPr="00074071">
        <w:rPr>
          <w:b/>
          <w:color w:val="000000"/>
          <w:sz w:val="20"/>
          <w:szCs w:val="20"/>
        </w:rPr>
        <w:t>Форма</w:t>
      </w:r>
      <w:r w:rsidR="007C278A" w:rsidRPr="00074071">
        <w:rPr>
          <w:b/>
          <w:color w:val="000000"/>
          <w:sz w:val="20"/>
          <w:szCs w:val="20"/>
        </w:rPr>
        <w:t xml:space="preserve"> 0503723 "Отчет о движении денежных средств учреждения"</w:t>
      </w:r>
    </w:p>
    <w:p w:rsidR="002C4203" w:rsidRPr="002C4203" w:rsidRDefault="002C4203" w:rsidP="002C4203">
      <w:pPr>
        <w:pBdr>
          <w:top w:val="nil"/>
          <w:left w:val="nil"/>
          <w:bottom w:val="nil"/>
          <w:right w:val="nil"/>
          <w:between w:val="nil"/>
        </w:pBdr>
        <w:ind w:firstLine="709"/>
        <w:jc w:val="both"/>
        <w:rPr>
          <w:color w:val="000000"/>
          <w:sz w:val="20"/>
          <w:szCs w:val="20"/>
        </w:rPr>
      </w:pPr>
      <w:r w:rsidRPr="002C4203">
        <w:rPr>
          <w:color w:val="000000"/>
          <w:sz w:val="20"/>
          <w:szCs w:val="20"/>
        </w:rPr>
        <w:t>В этой форме</w:t>
      </w:r>
      <w:r>
        <w:rPr>
          <w:color w:val="000000"/>
          <w:sz w:val="20"/>
          <w:szCs w:val="20"/>
        </w:rPr>
        <w:t xml:space="preserve"> </w:t>
      </w:r>
      <w:r w:rsidRPr="002C4203">
        <w:rPr>
          <w:color w:val="000000"/>
          <w:sz w:val="20"/>
          <w:szCs w:val="20"/>
        </w:rPr>
        <w:t>по строке 1201 (КОСГУ 181) "Невыясненные поступления" по состоянию на 01.01.2021 года отражена сумма невыясненных поступлений в размере 70,00 рублей. Эта сумма образовалась в МБУ "МФЦ ПГ и МУ в Красногорском районе" от оказания платных услуг населению по предоставлению сведений из ЕГРН в связи с тем, что плательщиком в платежном документе не был указан код дохода. Вышеуказанная сумма поступила последними числами декабря 2020 года, поэтому уточнить в 2020 году на правильный КБК не было возможным. Вышеуказанная сумма уточнена на верный КБК в 2021 году.</w:t>
      </w:r>
    </w:p>
    <w:p w:rsidR="002C4203" w:rsidRPr="002C4203" w:rsidRDefault="002C4203" w:rsidP="002C4203">
      <w:pPr>
        <w:jc w:val="both"/>
        <w:rPr>
          <w:color w:val="000000"/>
          <w:sz w:val="20"/>
          <w:szCs w:val="20"/>
        </w:rPr>
      </w:pPr>
    </w:p>
    <w:p w:rsidR="007C278A" w:rsidRDefault="007C278A" w:rsidP="007C278A">
      <w:pPr>
        <w:spacing w:before="120" w:line="276" w:lineRule="auto"/>
        <w:ind w:firstLine="700"/>
        <w:jc w:val="both"/>
        <w:rPr>
          <w:color w:val="000000"/>
          <w:sz w:val="20"/>
          <w:szCs w:val="20"/>
        </w:rPr>
      </w:pPr>
    </w:p>
    <w:p w:rsidR="002C4203" w:rsidRPr="00796AC2" w:rsidRDefault="002C4203" w:rsidP="007C278A">
      <w:pPr>
        <w:spacing w:before="120" w:line="276" w:lineRule="auto"/>
        <w:ind w:firstLine="700"/>
        <w:jc w:val="both"/>
        <w:rPr>
          <w:color w:val="000000"/>
          <w:sz w:val="20"/>
          <w:szCs w:val="20"/>
        </w:rPr>
      </w:pPr>
    </w:p>
    <w:p w:rsidR="002C4203" w:rsidRPr="002C4203" w:rsidRDefault="002C4203" w:rsidP="002C4203">
      <w:pPr>
        <w:ind w:firstLine="709"/>
        <w:jc w:val="both"/>
        <w:rPr>
          <w:color w:val="000000"/>
          <w:sz w:val="20"/>
          <w:szCs w:val="20"/>
        </w:rPr>
      </w:pPr>
      <w:r w:rsidRPr="002C4203">
        <w:rPr>
          <w:color w:val="000000"/>
          <w:sz w:val="20"/>
          <w:szCs w:val="20"/>
        </w:rPr>
        <w:t>Бухгалтерский учет в бюджетных учреждениях района осуществляется согласно Приказа Минфина России от 16.12.2010г. №</w:t>
      </w:r>
      <w:r>
        <w:rPr>
          <w:color w:val="000000"/>
          <w:sz w:val="20"/>
          <w:szCs w:val="20"/>
        </w:rPr>
        <w:t xml:space="preserve"> </w:t>
      </w:r>
      <w:r w:rsidRPr="002C4203">
        <w:rPr>
          <w:color w:val="000000"/>
          <w:sz w:val="20"/>
          <w:szCs w:val="20"/>
        </w:rPr>
        <w:t>174н «Об утверждении плана счетов бухгалтерского учета бюджетных учреждений и Инструкции по его применению».</w:t>
      </w:r>
      <w:r>
        <w:rPr>
          <w:color w:val="000000"/>
          <w:sz w:val="20"/>
          <w:szCs w:val="20"/>
        </w:rPr>
        <w:t xml:space="preserve"> </w:t>
      </w:r>
      <w:r w:rsidRPr="002C4203">
        <w:rPr>
          <w:color w:val="000000"/>
          <w:sz w:val="20"/>
          <w:szCs w:val="20"/>
        </w:rPr>
        <w:t>(Особенности ведения бюджетного учета</w:t>
      </w:r>
      <w:r>
        <w:rPr>
          <w:color w:val="000000"/>
          <w:sz w:val="20"/>
          <w:szCs w:val="20"/>
        </w:rPr>
        <w:t xml:space="preserve"> </w:t>
      </w:r>
      <w:r w:rsidRPr="002C4203">
        <w:rPr>
          <w:color w:val="000000"/>
          <w:sz w:val="20"/>
          <w:szCs w:val="20"/>
        </w:rPr>
        <w:t>- основные средства подразделяются на о</w:t>
      </w:r>
      <w:r>
        <w:rPr>
          <w:color w:val="000000"/>
          <w:sz w:val="20"/>
          <w:szCs w:val="20"/>
        </w:rPr>
        <w:t>собо ценное и иное имущество).</w:t>
      </w:r>
    </w:p>
    <w:p w:rsidR="002C4203" w:rsidRPr="002C4203" w:rsidRDefault="002C4203" w:rsidP="002C4203">
      <w:pPr>
        <w:ind w:firstLine="709"/>
        <w:jc w:val="both"/>
        <w:rPr>
          <w:color w:val="000000"/>
          <w:sz w:val="20"/>
          <w:szCs w:val="20"/>
        </w:rPr>
      </w:pPr>
      <w:r w:rsidRPr="002C4203">
        <w:rPr>
          <w:color w:val="000000"/>
          <w:sz w:val="20"/>
          <w:szCs w:val="20"/>
          <w:shd w:val="clear" w:color="auto" w:fill="FFFFFF"/>
        </w:rPr>
        <w:t>Согласно Методическим указаниям по инвентаризации имущества и финансовых обязательств №49 от 13.06.1995г и Положениям об учетной политике в 2021 году была проведена инвентаризация основных средств и материальных запасов во всех бюджетных учреждениях района. Недостач и хищений не установлено.</w:t>
      </w:r>
    </w:p>
    <w:p w:rsidR="00796AC2" w:rsidRDefault="00796AC2" w:rsidP="00796AC2">
      <w:pPr>
        <w:ind w:firstLine="709"/>
        <w:jc w:val="both"/>
        <w:rPr>
          <w:color w:val="000000"/>
          <w:sz w:val="20"/>
          <w:szCs w:val="20"/>
          <w:shd w:val="clear" w:color="auto" w:fill="FFFFFF"/>
        </w:rPr>
      </w:pPr>
    </w:p>
    <w:p w:rsidR="00796AC2" w:rsidRPr="00796AC2" w:rsidRDefault="00796AC2" w:rsidP="00796AC2">
      <w:pPr>
        <w:ind w:firstLine="709"/>
        <w:jc w:val="both"/>
        <w:rPr>
          <w:color w:val="000000"/>
          <w:sz w:val="20"/>
          <w:szCs w:val="20"/>
        </w:rPr>
      </w:pPr>
    </w:p>
    <w:p w:rsidR="00CF5612" w:rsidRPr="00950544" w:rsidRDefault="00CF5612" w:rsidP="00CF5612">
      <w:pPr>
        <w:pStyle w:val="cs2a4a7cb2"/>
        <w:rPr>
          <w:rStyle w:val="cs16c7ebc21"/>
          <w:sz w:val="20"/>
          <w:szCs w:val="20"/>
        </w:rPr>
      </w:pPr>
    </w:p>
    <w:p w:rsidR="00294ACD" w:rsidRPr="00950544" w:rsidRDefault="00F13A0B" w:rsidP="00642766">
      <w:pPr>
        <w:jc w:val="center"/>
        <w:rPr>
          <w:b/>
          <w:sz w:val="20"/>
          <w:szCs w:val="20"/>
        </w:rPr>
      </w:pPr>
      <w:r w:rsidRPr="00950544">
        <w:rPr>
          <w:b/>
          <w:bCs/>
          <w:color w:val="000000"/>
          <w:sz w:val="20"/>
          <w:szCs w:val="20"/>
        </w:rPr>
        <w:t>А</w:t>
      </w:r>
      <w:r w:rsidR="00294ACD" w:rsidRPr="00950544">
        <w:rPr>
          <w:b/>
          <w:sz w:val="20"/>
          <w:szCs w:val="20"/>
        </w:rPr>
        <w:t>нализ состояния муниципального долга бюджета</w:t>
      </w:r>
      <w:r w:rsidR="000F472E" w:rsidRPr="00950544">
        <w:rPr>
          <w:b/>
          <w:sz w:val="20"/>
          <w:szCs w:val="20"/>
        </w:rPr>
        <w:t xml:space="preserve"> </w:t>
      </w:r>
      <w:r w:rsidR="004373C5" w:rsidRPr="00950544">
        <w:rPr>
          <w:b/>
          <w:sz w:val="20"/>
          <w:szCs w:val="20"/>
        </w:rPr>
        <w:t>Красногорского</w:t>
      </w:r>
      <w:r w:rsidR="00642766">
        <w:rPr>
          <w:b/>
          <w:sz w:val="20"/>
          <w:szCs w:val="20"/>
        </w:rPr>
        <w:t xml:space="preserve"> муниципального</w:t>
      </w:r>
      <w:r w:rsidR="00294ACD" w:rsidRPr="00950544">
        <w:rPr>
          <w:b/>
          <w:sz w:val="20"/>
          <w:szCs w:val="20"/>
        </w:rPr>
        <w:t xml:space="preserve"> </w:t>
      </w:r>
      <w:r w:rsidR="00CF5612" w:rsidRPr="00950544">
        <w:rPr>
          <w:b/>
          <w:sz w:val="20"/>
          <w:szCs w:val="20"/>
        </w:rPr>
        <w:t>р</w:t>
      </w:r>
      <w:r w:rsidR="00294ACD" w:rsidRPr="00950544">
        <w:rPr>
          <w:b/>
          <w:sz w:val="20"/>
          <w:szCs w:val="20"/>
        </w:rPr>
        <w:t>айона</w:t>
      </w:r>
      <w:r w:rsidR="00642766">
        <w:rPr>
          <w:b/>
          <w:sz w:val="20"/>
          <w:szCs w:val="20"/>
        </w:rPr>
        <w:t xml:space="preserve"> Брянской области</w:t>
      </w:r>
    </w:p>
    <w:p w:rsidR="001B7CF7" w:rsidRPr="00950544" w:rsidRDefault="001B7CF7" w:rsidP="001633A8">
      <w:pPr>
        <w:ind w:firstLine="709"/>
        <w:jc w:val="both"/>
        <w:rPr>
          <w:sz w:val="20"/>
          <w:szCs w:val="20"/>
        </w:rPr>
      </w:pPr>
      <w:r w:rsidRPr="00950544">
        <w:rPr>
          <w:sz w:val="20"/>
          <w:szCs w:val="20"/>
        </w:rPr>
        <w:t xml:space="preserve">Решением Красногорского районного Совета народных депутатов </w:t>
      </w:r>
      <w:r w:rsidR="00634106" w:rsidRPr="00950544">
        <w:rPr>
          <w:sz w:val="20"/>
          <w:szCs w:val="20"/>
        </w:rPr>
        <w:t>№</w:t>
      </w:r>
      <w:r w:rsidR="001633A8">
        <w:rPr>
          <w:sz w:val="20"/>
          <w:szCs w:val="20"/>
        </w:rPr>
        <w:t xml:space="preserve"> </w:t>
      </w:r>
      <w:r w:rsidR="00642766">
        <w:rPr>
          <w:sz w:val="20"/>
          <w:szCs w:val="20"/>
        </w:rPr>
        <w:t>6</w:t>
      </w:r>
      <w:r w:rsidR="00634106" w:rsidRPr="00950544">
        <w:rPr>
          <w:sz w:val="20"/>
          <w:szCs w:val="20"/>
        </w:rPr>
        <w:t>-</w:t>
      </w:r>
      <w:r w:rsidR="00074071">
        <w:rPr>
          <w:sz w:val="20"/>
          <w:szCs w:val="20"/>
        </w:rPr>
        <w:t>90</w:t>
      </w:r>
      <w:r w:rsidR="00634106" w:rsidRPr="00950544">
        <w:rPr>
          <w:sz w:val="20"/>
          <w:szCs w:val="20"/>
        </w:rPr>
        <w:t xml:space="preserve"> от </w:t>
      </w:r>
      <w:r w:rsidR="00642766">
        <w:rPr>
          <w:sz w:val="20"/>
          <w:szCs w:val="20"/>
        </w:rPr>
        <w:t>1</w:t>
      </w:r>
      <w:r w:rsidR="00074071">
        <w:rPr>
          <w:sz w:val="20"/>
          <w:szCs w:val="20"/>
        </w:rPr>
        <w:t>0</w:t>
      </w:r>
      <w:r w:rsidR="00E96EF9" w:rsidRPr="00950544">
        <w:rPr>
          <w:sz w:val="20"/>
          <w:szCs w:val="20"/>
        </w:rPr>
        <w:t xml:space="preserve"> декабря 20</w:t>
      </w:r>
      <w:r w:rsidR="00074071">
        <w:rPr>
          <w:sz w:val="20"/>
          <w:szCs w:val="20"/>
        </w:rPr>
        <w:t>20</w:t>
      </w:r>
      <w:r w:rsidR="00634106" w:rsidRPr="00950544">
        <w:rPr>
          <w:sz w:val="20"/>
          <w:szCs w:val="20"/>
        </w:rPr>
        <w:t xml:space="preserve"> г. «О бюджете Крас</w:t>
      </w:r>
      <w:r w:rsidR="00CF5612" w:rsidRPr="00950544">
        <w:rPr>
          <w:sz w:val="20"/>
          <w:szCs w:val="20"/>
        </w:rPr>
        <w:t>ногорск</w:t>
      </w:r>
      <w:r w:rsidR="00642766">
        <w:rPr>
          <w:sz w:val="20"/>
          <w:szCs w:val="20"/>
        </w:rPr>
        <w:t>ого муниципального</w:t>
      </w:r>
      <w:r w:rsidR="00CF5612" w:rsidRPr="00950544">
        <w:rPr>
          <w:sz w:val="20"/>
          <w:szCs w:val="20"/>
        </w:rPr>
        <w:t xml:space="preserve"> район</w:t>
      </w:r>
      <w:r w:rsidR="00642766">
        <w:rPr>
          <w:sz w:val="20"/>
          <w:szCs w:val="20"/>
        </w:rPr>
        <w:t>а Брянской области</w:t>
      </w:r>
      <w:r w:rsidR="00634106" w:rsidRPr="00950544">
        <w:rPr>
          <w:sz w:val="20"/>
          <w:szCs w:val="20"/>
        </w:rPr>
        <w:t xml:space="preserve"> на 20</w:t>
      </w:r>
      <w:r w:rsidR="00642766">
        <w:rPr>
          <w:sz w:val="20"/>
          <w:szCs w:val="20"/>
        </w:rPr>
        <w:t>2</w:t>
      </w:r>
      <w:r w:rsidR="00074071">
        <w:rPr>
          <w:sz w:val="20"/>
          <w:szCs w:val="20"/>
        </w:rPr>
        <w:t>1</w:t>
      </w:r>
      <w:r w:rsidR="00634106" w:rsidRPr="00950544">
        <w:rPr>
          <w:sz w:val="20"/>
          <w:szCs w:val="20"/>
        </w:rPr>
        <w:t xml:space="preserve"> год</w:t>
      </w:r>
      <w:r w:rsidR="0042533C" w:rsidRPr="00950544">
        <w:rPr>
          <w:sz w:val="20"/>
          <w:szCs w:val="20"/>
        </w:rPr>
        <w:t xml:space="preserve"> и плановый период 20</w:t>
      </w:r>
      <w:r w:rsidR="00642766">
        <w:rPr>
          <w:sz w:val="20"/>
          <w:szCs w:val="20"/>
        </w:rPr>
        <w:t>2</w:t>
      </w:r>
      <w:r w:rsidR="00074071">
        <w:rPr>
          <w:sz w:val="20"/>
          <w:szCs w:val="20"/>
        </w:rPr>
        <w:t>2</w:t>
      </w:r>
      <w:r w:rsidR="00CF5612" w:rsidRPr="00950544">
        <w:rPr>
          <w:sz w:val="20"/>
          <w:szCs w:val="20"/>
        </w:rPr>
        <w:t xml:space="preserve"> и 202</w:t>
      </w:r>
      <w:r w:rsidR="00074071">
        <w:rPr>
          <w:sz w:val="20"/>
          <w:szCs w:val="20"/>
        </w:rPr>
        <w:t>3</w:t>
      </w:r>
      <w:r w:rsidR="0042533C" w:rsidRPr="00950544">
        <w:rPr>
          <w:sz w:val="20"/>
          <w:szCs w:val="20"/>
        </w:rPr>
        <w:t xml:space="preserve"> год</w:t>
      </w:r>
      <w:r w:rsidR="00642766">
        <w:rPr>
          <w:sz w:val="20"/>
          <w:szCs w:val="20"/>
        </w:rPr>
        <w:t>ов»</w:t>
      </w:r>
      <w:r w:rsidR="006D1F9D" w:rsidRPr="00950544">
        <w:rPr>
          <w:sz w:val="20"/>
          <w:szCs w:val="20"/>
        </w:rPr>
        <w:t xml:space="preserve"> размер</w:t>
      </w:r>
      <w:r w:rsidRPr="00950544">
        <w:rPr>
          <w:sz w:val="20"/>
          <w:szCs w:val="20"/>
        </w:rPr>
        <w:t xml:space="preserve"> муниципального внутреннего долга МО «Кр</w:t>
      </w:r>
      <w:r w:rsidR="001633A8">
        <w:rPr>
          <w:sz w:val="20"/>
          <w:szCs w:val="20"/>
        </w:rPr>
        <w:t>асногорский район» на 01.01.202</w:t>
      </w:r>
      <w:r w:rsidR="00074071">
        <w:rPr>
          <w:sz w:val="20"/>
          <w:szCs w:val="20"/>
        </w:rPr>
        <w:t>2</w:t>
      </w:r>
      <w:r w:rsidRPr="00950544">
        <w:rPr>
          <w:sz w:val="20"/>
          <w:szCs w:val="20"/>
        </w:rPr>
        <w:t xml:space="preserve"> г</w:t>
      </w:r>
      <w:r w:rsidR="00E96EF9" w:rsidRPr="00950544">
        <w:rPr>
          <w:sz w:val="20"/>
          <w:szCs w:val="20"/>
        </w:rPr>
        <w:t>ода</w:t>
      </w:r>
      <w:r w:rsidRPr="00950544">
        <w:rPr>
          <w:sz w:val="20"/>
          <w:szCs w:val="20"/>
        </w:rPr>
        <w:t xml:space="preserve"> у</w:t>
      </w:r>
      <w:r w:rsidR="000A6392">
        <w:rPr>
          <w:sz w:val="20"/>
          <w:szCs w:val="20"/>
        </w:rPr>
        <w:t>становлен в сумме 0,00 тыс. рублей.</w:t>
      </w:r>
    </w:p>
    <w:p w:rsidR="00774128" w:rsidRDefault="00294ACD" w:rsidP="00642766">
      <w:pPr>
        <w:ind w:firstLine="709"/>
        <w:jc w:val="both"/>
        <w:rPr>
          <w:sz w:val="20"/>
          <w:szCs w:val="20"/>
        </w:rPr>
      </w:pPr>
      <w:r w:rsidRPr="00950544">
        <w:rPr>
          <w:sz w:val="20"/>
          <w:szCs w:val="20"/>
        </w:rPr>
        <w:t>В 20</w:t>
      </w:r>
      <w:r w:rsidR="00642766">
        <w:rPr>
          <w:sz w:val="20"/>
          <w:szCs w:val="20"/>
        </w:rPr>
        <w:t>2</w:t>
      </w:r>
      <w:r w:rsidR="00074071">
        <w:rPr>
          <w:sz w:val="20"/>
          <w:szCs w:val="20"/>
        </w:rPr>
        <w:t>1</w:t>
      </w:r>
      <w:r w:rsidRPr="00950544">
        <w:rPr>
          <w:sz w:val="20"/>
          <w:szCs w:val="20"/>
        </w:rPr>
        <w:t xml:space="preserve"> году муниципальные гарантии не представлялись.</w:t>
      </w:r>
    </w:p>
    <w:p w:rsidR="00796AC2" w:rsidRDefault="00796AC2" w:rsidP="00642766">
      <w:pPr>
        <w:ind w:firstLine="709"/>
        <w:jc w:val="both"/>
        <w:rPr>
          <w:sz w:val="20"/>
          <w:szCs w:val="20"/>
        </w:rPr>
      </w:pPr>
    </w:p>
    <w:p w:rsidR="00642766" w:rsidRPr="00950544" w:rsidRDefault="00642766" w:rsidP="00642766">
      <w:pPr>
        <w:ind w:firstLine="709"/>
        <w:jc w:val="both"/>
        <w:rPr>
          <w:sz w:val="20"/>
          <w:szCs w:val="20"/>
        </w:rPr>
      </w:pPr>
    </w:p>
    <w:p w:rsidR="00467CB9" w:rsidRPr="00873952" w:rsidRDefault="00642766" w:rsidP="00423E22">
      <w:pPr>
        <w:pStyle w:val="a5"/>
        <w:spacing w:line="240" w:lineRule="auto"/>
        <w:ind w:firstLine="720"/>
        <w:rPr>
          <w:b/>
          <w:sz w:val="20"/>
          <w:szCs w:val="20"/>
        </w:rPr>
      </w:pPr>
      <w:r w:rsidRPr="00873952">
        <w:rPr>
          <w:b/>
          <w:sz w:val="20"/>
          <w:szCs w:val="20"/>
        </w:rPr>
        <w:t>Выводы:</w:t>
      </w:r>
    </w:p>
    <w:p w:rsidR="003929EE" w:rsidRPr="00873952" w:rsidRDefault="00FB38F1" w:rsidP="00F3606C">
      <w:pPr>
        <w:pStyle w:val="a5"/>
        <w:tabs>
          <w:tab w:val="left" w:pos="142"/>
        </w:tabs>
        <w:spacing w:line="240" w:lineRule="auto"/>
        <w:rPr>
          <w:sz w:val="20"/>
          <w:szCs w:val="20"/>
        </w:rPr>
      </w:pPr>
      <w:r w:rsidRPr="00873952">
        <w:rPr>
          <w:b/>
          <w:sz w:val="20"/>
          <w:szCs w:val="20"/>
        </w:rPr>
        <w:t>1</w:t>
      </w:r>
      <w:r w:rsidRPr="00873952">
        <w:rPr>
          <w:sz w:val="20"/>
          <w:szCs w:val="20"/>
        </w:rPr>
        <w:t>.</w:t>
      </w:r>
      <w:r w:rsidR="007579BC" w:rsidRPr="00873952">
        <w:rPr>
          <w:sz w:val="20"/>
          <w:szCs w:val="20"/>
        </w:rPr>
        <w:t xml:space="preserve"> </w:t>
      </w:r>
      <w:r w:rsidR="003929EE" w:rsidRPr="00873952">
        <w:rPr>
          <w:sz w:val="20"/>
          <w:szCs w:val="20"/>
        </w:rPr>
        <w:t>К</w:t>
      </w:r>
      <w:r w:rsidR="003929EE" w:rsidRPr="00873952">
        <w:rPr>
          <w:b/>
          <w:sz w:val="20"/>
          <w:szCs w:val="20"/>
        </w:rPr>
        <w:t xml:space="preserve"> </w:t>
      </w:r>
      <w:r w:rsidR="003929EE" w:rsidRPr="00873952">
        <w:rPr>
          <w:sz w:val="20"/>
          <w:szCs w:val="20"/>
        </w:rPr>
        <w:t>внешней проверке представлена отчетность об исполнении бюджета Красногорского района и отчетность главных распорядителей средств бюджета района.</w:t>
      </w:r>
      <w:r w:rsidR="00467CB9" w:rsidRPr="00873952">
        <w:rPr>
          <w:sz w:val="20"/>
          <w:szCs w:val="20"/>
        </w:rPr>
        <w:t xml:space="preserve"> </w:t>
      </w:r>
      <w:r w:rsidR="003929EE" w:rsidRPr="00873952">
        <w:rPr>
          <w:sz w:val="20"/>
          <w:szCs w:val="20"/>
        </w:rPr>
        <w:t>Состав отчета об исполнении бюджета района соответствует требованиям Инструкции о порядке составления и представления годовой</w:t>
      </w:r>
      <w:r w:rsidR="00467CB9" w:rsidRPr="00873952">
        <w:rPr>
          <w:sz w:val="20"/>
          <w:szCs w:val="20"/>
        </w:rPr>
        <w:t>,</w:t>
      </w:r>
      <w:r w:rsidR="00873952" w:rsidRPr="00873952">
        <w:rPr>
          <w:sz w:val="20"/>
          <w:szCs w:val="20"/>
        </w:rPr>
        <w:t xml:space="preserve"> </w:t>
      </w:r>
      <w:r w:rsidR="00467CB9" w:rsidRPr="00873952">
        <w:rPr>
          <w:sz w:val="20"/>
          <w:szCs w:val="20"/>
        </w:rPr>
        <w:t xml:space="preserve">квартальной и месячной </w:t>
      </w:r>
      <w:r w:rsidR="003929EE" w:rsidRPr="00873952">
        <w:rPr>
          <w:sz w:val="20"/>
          <w:szCs w:val="20"/>
        </w:rPr>
        <w:t>отчетности об исполнении бюджето</w:t>
      </w:r>
      <w:r w:rsidR="00467CB9" w:rsidRPr="00873952">
        <w:rPr>
          <w:sz w:val="20"/>
          <w:szCs w:val="20"/>
        </w:rPr>
        <w:t>в бюджетной системы Российской Федерации, утвержденной приказом Минфина России от 28.12.2010г. №191н.</w:t>
      </w:r>
    </w:p>
    <w:p w:rsidR="00873952" w:rsidRPr="00873952" w:rsidRDefault="0091463C" w:rsidP="00873952">
      <w:pPr>
        <w:pStyle w:val="rvps698610"/>
        <w:widowControl w:val="0"/>
        <w:tabs>
          <w:tab w:val="left" w:pos="9355"/>
        </w:tabs>
        <w:spacing w:after="0"/>
        <w:ind w:firstLine="709"/>
        <w:jc w:val="both"/>
        <w:rPr>
          <w:spacing w:val="-2"/>
          <w:sz w:val="20"/>
          <w:szCs w:val="20"/>
        </w:rPr>
      </w:pPr>
      <w:r w:rsidRPr="00873952">
        <w:rPr>
          <w:b/>
          <w:sz w:val="20"/>
          <w:szCs w:val="20"/>
        </w:rPr>
        <w:t>2</w:t>
      </w:r>
      <w:r w:rsidRPr="00873952">
        <w:rPr>
          <w:sz w:val="20"/>
          <w:szCs w:val="20"/>
        </w:rPr>
        <w:t>.</w:t>
      </w:r>
      <w:r w:rsidR="00CC4ABB" w:rsidRPr="00873952">
        <w:rPr>
          <w:sz w:val="20"/>
          <w:szCs w:val="20"/>
        </w:rPr>
        <w:t xml:space="preserve"> </w:t>
      </w:r>
      <w:r w:rsidR="00873952" w:rsidRPr="00873952">
        <w:rPr>
          <w:sz w:val="20"/>
          <w:szCs w:val="20"/>
        </w:rPr>
        <w:t xml:space="preserve">В соответствии с представленными материалами </w:t>
      </w:r>
      <w:r w:rsidR="00873952" w:rsidRPr="00873952">
        <w:rPr>
          <w:b/>
          <w:sz w:val="20"/>
          <w:szCs w:val="20"/>
        </w:rPr>
        <w:t>исполнение д</w:t>
      </w:r>
      <w:r w:rsidR="00873952" w:rsidRPr="00873952">
        <w:rPr>
          <w:b/>
          <w:bCs/>
          <w:sz w:val="20"/>
          <w:szCs w:val="20"/>
        </w:rPr>
        <w:t>оходов</w:t>
      </w:r>
      <w:r w:rsidR="00873952" w:rsidRPr="00873952">
        <w:rPr>
          <w:b/>
          <w:sz w:val="20"/>
          <w:szCs w:val="20"/>
        </w:rPr>
        <w:t xml:space="preserve"> консолидированного бюджета</w:t>
      </w:r>
      <w:r w:rsidR="00873952" w:rsidRPr="00873952">
        <w:rPr>
          <w:b/>
          <w:bCs/>
          <w:sz w:val="20"/>
          <w:szCs w:val="20"/>
        </w:rPr>
        <w:t xml:space="preserve"> Красногорского района за 2021 год </w:t>
      </w:r>
      <w:r w:rsidR="00873952" w:rsidRPr="00873952">
        <w:rPr>
          <w:sz w:val="20"/>
          <w:szCs w:val="20"/>
        </w:rPr>
        <w:t>составляет 345996110,33 рублей, в том числе доходы районного бюджета – 306125749,90 рублей, доходы бюджетов поселений (с учетом внутренних оборотов) – 51736191,43 рублей. Исполнение</w:t>
      </w:r>
      <w:r w:rsidR="00873952" w:rsidRPr="00873952">
        <w:rPr>
          <w:spacing w:val="-2"/>
          <w:sz w:val="20"/>
          <w:szCs w:val="20"/>
        </w:rPr>
        <w:t xml:space="preserve"> доходов бюджета района составило 99,15%, бюджетов поселений – 105,08 процентов.</w:t>
      </w:r>
    </w:p>
    <w:p w:rsidR="00FE2D28" w:rsidRPr="00FE2D28" w:rsidRDefault="00FE2D28" w:rsidP="00FE2D28">
      <w:pPr>
        <w:pStyle w:val="rvps698610"/>
        <w:widowControl w:val="0"/>
        <w:tabs>
          <w:tab w:val="left" w:pos="9355"/>
        </w:tabs>
        <w:spacing w:after="0"/>
        <w:ind w:firstLine="709"/>
        <w:jc w:val="both"/>
        <w:rPr>
          <w:sz w:val="20"/>
          <w:szCs w:val="20"/>
        </w:rPr>
      </w:pPr>
      <w:r w:rsidRPr="00FE2D28">
        <w:rPr>
          <w:bCs/>
          <w:sz w:val="20"/>
          <w:szCs w:val="20"/>
        </w:rPr>
        <w:t>Налоговые и неналоговые доходы</w:t>
      </w:r>
      <w:r w:rsidRPr="00FE2D28">
        <w:rPr>
          <w:sz w:val="20"/>
          <w:szCs w:val="20"/>
        </w:rPr>
        <w:t xml:space="preserve"> консолидированного бюджета </w:t>
      </w:r>
      <w:r w:rsidRPr="00FE2D28">
        <w:rPr>
          <w:bCs/>
          <w:sz w:val="20"/>
          <w:szCs w:val="20"/>
        </w:rPr>
        <w:t xml:space="preserve">в 2021 году </w:t>
      </w:r>
      <w:r w:rsidRPr="00FE2D28">
        <w:rPr>
          <w:sz w:val="20"/>
          <w:szCs w:val="20"/>
        </w:rPr>
        <w:t>исполнены в объеме 94235634,53 рублей, в том числе доходы района – 64321993,56 рублей, доходы бюджетов поселений – 29913640,97 рублей.</w:t>
      </w:r>
    </w:p>
    <w:p w:rsidR="00FE2D28" w:rsidRPr="00FE2D28" w:rsidRDefault="00914AF5" w:rsidP="00FE2D28">
      <w:pPr>
        <w:jc w:val="both"/>
        <w:rPr>
          <w:sz w:val="20"/>
          <w:szCs w:val="20"/>
        </w:rPr>
      </w:pPr>
      <w:r w:rsidRPr="00FE2D28">
        <w:rPr>
          <w:b/>
          <w:sz w:val="20"/>
          <w:szCs w:val="20"/>
        </w:rPr>
        <w:t xml:space="preserve">2.1 </w:t>
      </w:r>
      <w:r w:rsidR="00FE2D28" w:rsidRPr="00FE2D28">
        <w:rPr>
          <w:b/>
          <w:sz w:val="20"/>
          <w:szCs w:val="20"/>
        </w:rPr>
        <w:t>Доходная часть</w:t>
      </w:r>
      <w:r w:rsidR="00FE2D28" w:rsidRPr="00FE2D28">
        <w:rPr>
          <w:sz w:val="20"/>
          <w:szCs w:val="20"/>
        </w:rPr>
        <w:t xml:space="preserve"> </w:t>
      </w:r>
      <w:r w:rsidR="00FE2D28" w:rsidRPr="00FE2D28">
        <w:rPr>
          <w:b/>
          <w:sz w:val="20"/>
          <w:szCs w:val="20"/>
        </w:rPr>
        <w:t>консолидированного бюджета</w:t>
      </w:r>
      <w:r w:rsidR="00FE2D28" w:rsidRPr="00FE2D28">
        <w:rPr>
          <w:sz w:val="20"/>
          <w:szCs w:val="20"/>
        </w:rPr>
        <w:t xml:space="preserve"> района выполнена на 99,96%, в том числе по н</w:t>
      </w:r>
      <w:r w:rsidR="00FE2D28" w:rsidRPr="00FE2D28">
        <w:rPr>
          <w:bCs/>
          <w:sz w:val="20"/>
          <w:szCs w:val="20"/>
        </w:rPr>
        <w:t>алоговым и неналоговым</w:t>
      </w:r>
      <w:r w:rsidR="00FE2D28" w:rsidRPr="00FE2D28">
        <w:rPr>
          <w:sz w:val="20"/>
          <w:szCs w:val="20"/>
        </w:rPr>
        <w:t xml:space="preserve"> доходам на 104,21% к плановым назначениям.</w:t>
      </w:r>
    </w:p>
    <w:p w:rsidR="00FE2D28" w:rsidRPr="00FE2D28" w:rsidRDefault="00FE2D28" w:rsidP="00FE2D28">
      <w:pPr>
        <w:ind w:firstLine="709"/>
        <w:jc w:val="both"/>
        <w:rPr>
          <w:sz w:val="20"/>
          <w:szCs w:val="20"/>
        </w:rPr>
      </w:pPr>
      <w:r w:rsidRPr="00FE2D28">
        <w:rPr>
          <w:sz w:val="20"/>
          <w:szCs w:val="20"/>
        </w:rPr>
        <w:t>Бюджет муниципального района по доходам исполнен на 99,15%, в том числе по н</w:t>
      </w:r>
      <w:r w:rsidRPr="00FE2D28">
        <w:rPr>
          <w:bCs/>
          <w:sz w:val="20"/>
          <w:szCs w:val="20"/>
        </w:rPr>
        <w:t>алоговым и неналоговым</w:t>
      </w:r>
      <w:r w:rsidRPr="00FE2D28">
        <w:rPr>
          <w:sz w:val="20"/>
          <w:szCs w:val="20"/>
        </w:rPr>
        <w:t xml:space="preserve"> доходам на 102,08%.</w:t>
      </w:r>
    </w:p>
    <w:p w:rsidR="00FE2D28" w:rsidRPr="00FE2D28" w:rsidRDefault="00FE2D28" w:rsidP="00FE2D28">
      <w:pPr>
        <w:ind w:firstLine="709"/>
        <w:jc w:val="both"/>
        <w:rPr>
          <w:sz w:val="20"/>
          <w:szCs w:val="20"/>
        </w:rPr>
      </w:pPr>
      <w:r w:rsidRPr="00FE2D28">
        <w:rPr>
          <w:sz w:val="20"/>
          <w:szCs w:val="20"/>
        </w:rPr>
        <w:t>По поселениям бюджеты исполнены на 105,08%, в том числе по н</w:t>
      </w:r>
      <w:r w:rsidRPr="00FE2D28">
        <w:rPr>
          <w:bCs/>
          <w:sz w:val="20"/>
          <w:szCs w:val="20"/>
        </w:rPr>
        <w:t>алоговым и неналоговым</w:t>
      </w:r>
      <w:r w:rsidRPr="00FE2D28">
        <w:rPr>
          <w:sz w:val="20"/>
          <w:szCs w:val="20"/>
        </w:rPr>
        <w:t xml:space="preserve"> доходам на 109,10%.</w:t>
      </w:r>
    </w:p>
    <w:p w:rsidR="00FE2D28" w:rsidRPr="00FE2D28" w:rsidRDefault="00914AF5" w:rsidP="00FE2D28">
      <w:pPr>
        <w:jc w:val="both"/>
        <w:outlineLvl w:val="0"/>
        <w:rPr>
          <w:sz w:val="20"/>
          <w:szCs w:val="20"/>
        </w:rPr>
      </w:pPr>
      <w:r w:rsidRPr="00FE2D28">
        <w:rPr>
          <w:b/>
          <w:sz w:val="20"/>
          <w:szCs w:val="20"/>
        </w:rPr>
        <w:t>2.2.</w:t>
      </w:r>
      <w:r w:rsidRPr="00FE2D28">
        <w:rPr>
          <w:sz w:val="20"/>
          <w:szCs w:val="20"/>
        </w:rPr>
        <w:t xml:space="preserve"> </w:t>
      </w:r>
      <w:r w:rsidR="00FE2D28" w:rsidRPr="00FE2D28">
        <w:rPr>
          <w:b/>
          <w:sz w:val="20"/>
          <w:szCs w:val="20"/>
        </w:rPr>
        <w:t>Расходная часть консолидированного бюджета за 2021 год</w:t>
      </w:r>
      <w:r w:rsidR="00FE2D28" w:rsidRPr="00FE2D28">
        <w:rPr>
          <w:sz w:val="20"/>
          <w:szCs w:val="20"/>
        </w:rPr>
        <w:t xml:space="preserve"> исполнена в размере 337589292,50 рублей, при уточненном плане 351969946,23 рублей, освоено на 95,91%.</w:t>
      </w:r>
    </w:p>
    <w:p w:rsidR="00FE2D28" w:rsidRPr="00FE2D28" w:rsidRDefault="00FE2D28" w:rsidP="00FE2D28">
      <w:pPr>
        <w:ind w:firstLine="709"/>
        <w:jc w:val="both"/>
        <w:outlineLvl w:val="0"/>
        <w:rPr>
          <w:sz w:val="20"/>
          <w:szCs w:val="20"/>
        </w:rPr>
      </w:pPr>
      <w:r w:rsidRPr="00FE2D28">
        <w:rPr>
          <w:sz w:val="20"/>
          <w:szCs w:val="20"/>
        </w:rPr>
        <w:t>Расходная часть районного бюджета при плане 312089264,08 рублей исполнена на 95,44% или в сумме 297872325,54 рублей.</w:t>
      </w:r>
    </w:p>
    <w:p w:rsidR="00FE2D28" w:rsidRPr="00FE2D28" w:rsidRDefault="00FE2D28" w:rsidP="00FE2D28">
      <w:pPr>
        <w:ind w:firstLine="709"/>
        <w:jc w:val="both"/>
        <w:outlineLvl w:val="0"/>
        <w:rPr>
          <w:sz w:val="20"/>
          <w:szCs w:val="20"/>
        </w:rPr>
      </w:pPr>
      <w:r w:rsidRPr="00FE2D28">
        <w:rPr>
          <w:sz w:val="20"/>
          <w:szCs w:val="20"/>
        </w:rPr>
        <w:t>Расходная часть бюджетов поселений исполнена на 99,68% (при уточненном плане) 51746513,15 рублей, исполнение составило 51582797,96 рублей.</w:t>
      </w:r>
    </w:p>
    <w:p w:rsidR="00FE2D28" w:rsidRPr="00FE2D28" w:rsidRDefault="00FE2D28" w:rsidP="00FE2D28">
      <w:pPr>
        <w:ind w:firstLine="709"/>
        <w:jc w:val="both"/>
        <w:rPr>
          <w:sz w:val="20"/>
          <w:szCs w:val="20"/>
        </w:rPr>
      </w:pPr>
      <w:r w:rsidRPr="00FE2D28">
        <w:rPr>
          <w:sz w:val="20"/>
          <w:szCs w:val="20"/>
        </w:rPr>
        <w:t>Расходы консолидированного бюджета составили 337589292,50 рублей, что на 14380653,73 рублей, или 4,09 процентов ниже плановых назначений.</w:t>
      </w:r>
    </w:p>
    <w:p w:rsidR="00FE2D28" w:rsidRPr="00FE2D28" w:rsidRDefault="00FE2D28" w:rsidP="00FE2D28">
      <w:pPr>
        <w:ind w:firstLine="709"/>
        <w:jc w:val="both"/>
        <w:rPr>
          <w:sz w:val="20"/>
          <w:szCs w:val="20"/>
        </w:rPr>
      </w:pPr>
      <w:r w:rsidRPr="00FE2D28">
        <w:rPr>
          <w:sz w:val="20"/>
          <w:szCs w:val="20"/>
        </w:rPr>
        <w:t>По итогам исполнения бюджета в 2021 году доходы превысили расходы и сложился профицит в сумме 8406817,83 рублей (при запланированном дефиците 5847512,39 рублей).</w:t>
      </w:r>
    </w:p>
    <w:p w:rsidR="001C1AFA" w:rsidRPr="00FE2D28" w:rsidRDefault="001C1AFA" w:rsidP="00FE2D28">
      <w:pPr>
        <w:jc w:val="both"/>
        <w:rPr>
          <w:sz w:val="20"/>
          <w:szCs w:val="20"/>
        </w:rPr>
      </w:pPr>
    </w:p>
    <w:p w:rsidR="001C1AFA" w:rsidRPr="00FD73BC" w:rsidRDefault="001C1AFA" w:rsidP="001C1AFA">
      <w:pPr>
        <w:rPr>
          <w:b/>
          <w:sz w:val="20"/>
          <w:szCs w:val="20"/>
        </w:rPr>
      </w:pPr>
      <w:r w:rsidRPr="00FD73BC">
        <w:rPr>
          <w:b/>
          <w:sz w:val="20"/>
          <w:szCs w:val="20"/>
        </w:rPr>
        <w:t>3.</w:t>
      </w:r>
      <w:r w:rsidRPr="00FD73BC">
        <w:rPr>
          <w:sz w:val="20"/>
          <w:szCs w:val="20"/>
        </w:rPr>
        <w:t xml:space="preserve"> </w:t>
      </w:r>
      <w:r w:rsidRPr="00FD73BC">
        <w:rPr>
          <w:b/>
          <w:sz w:val="20"/>
          <w:szCs w:val="20"/>
        </w:rPr>
        <w:t>Общие итоги исполнения районного бюджета, в том числе изменение бюджетных показателей в ходе его исполнения</w:t>
      </w:r>
    </w:p>
    <w:p w:rsidR="00F57707" w:rsidRPr="00F57707" w:rsidRDefault="00F57707" w:rsidP="00F57707">
      <w:pPr>
        <w:ind w:firstLine="709"/>
        <w:jc w:val="both"/>
        <w:rPr>
          <w:sz w:val="20"/>
          <w:szCs w:val="20"/>
        </w:rPr>
      </w:pPr>
      <w:r w:rsidRPr="00F57707">
        <w:rPr>
          <w:sz w:val="20"/>
          <w:szCs w:val="20"/>
        </w:rPr>
        <w:t xml:space="preserve">Решением Красногорского районного Совета народных депутатов № 6-90 от 10 декабря 2020 г. «О бюджете Красногорского муниципального района Брянской области на 2021 год и плановый период 2022 и 2023 годов» первоначальные бюджетные назначения были утверждены по доходам в сумме 235838733,36 рублей или 107,16% к первоначальному уровню 2020 года (220073696,82 </w:t>
      </w:r>
      <w:r w:rsidRPr="00F57707">
        <w:rPr>
          <w:bCs/>
          <w:sz w:val="20"/>
          <w:szCs w:val="20"/>
        </w:rPr>
        <w:t>рублей)</w:t>
      </w:r>
      <w:r w:rsidRPr="00F57707">
        <w:rPr>
          <w:sz w:val="20"/>
          <w:szCs w:val="20"/>
        </w:rPr>
        <w:t>, в том числе за счет налоговых и неналоговых доходов 51048000,00 рублей или 104,71% к первоначальному уровню 2020 года (48754000,00 рублей), за счет поступлений дотаций и субвенций, субсидий от других бюджетов бюджетной системы Российской Федерации 184790733,36 рублей или 107,86% к первоначальному уровню 2020 года (171319696,82 рублей).</w:t>
      </w:r>
    </w:p>
    <w:p w:rsidR="00F57707" w:rsidRPr="00F57707" w:rsidRDefault="00F57707" w:rsidP="00F57707">
      <w:pPr>
        <w:ind w:firstLine="709"/>
        <w:jc w:val="both"/>
        <w:rPr>
          <w:sz w:val="20"/>
          <w:szCs w:val="20"/>
        </w:rPr>
      </w:pPr>
      <w:r w:rsidRPr="00F57707">
        <w:rPr>
          <w:sz w:val="20"/>
          <w:szCs w:val="20"/>
        </w:rPr>
        <w:t>Решением Красногорского районного Совета народных депутатов № 6-90 от 10 декабря 2020 г. «О бюджете Красногорского муниципального района Брянской области на 2021 год и плановый период 2022 и 2023 годов» был принят бездефицитный бюджет. Верхний предел муниципального внутреннего долга МО «Красногорский район» на 01.01.2022 г. установлен в сумме 0,00 тыс. рублей.</w:t>
      </w:r>
    </w:p>
    <w:p w:rsidR="00F57707" w:rsidRPr="00F57707" w:rsidRDefault="00F57707" w:rsidP="00F57707">
      <w:pPr>
        <w:ind w:firstLine="720"/>
        <w:jc w:val="both"/>
        <w:rPr>
          <w:sz w:val="20"/>
          <w:szCs w:val="20"/>
        </w:rPr>
      </w:pPr>
      <w:r w:rsidRPr="00F57707">
        <w:rPr>
          <w:sz w:val="20"/>
          <w:szCs w:val="20"/>
        </w:rPr>
        <w:t xml:space="preserve">В течение 2021 года в решение «О бюджете Красногорского муниципального района Брянской области на 2021 год и плановый период 2022 и 2023 годов» были внесены изменения и дополнения. Бюджет района в редакции решения Красногорского районного Совета народных депутатов «О внесении изменений в решение Красногорского районного Совета народных депутатов от </w:t>
      </w:r>
      <w:r w:rsidRPr="00F57707">
        <w:rPr>
          <w:snapToGrid w:val="0"/>
          <w:sz w:val="20"/>
          <w:szCs w:val="20"/>
        </w:rPr>
        <w:t>21 декабря 2021 года № 6-199</w:t>
      </w:r>
      <w:r w:rsidRPr="00F57707">
        <w:rPr>
          <w:sz w:val="20"/>
          <w:szCs w:val="20"/>
        </w:rPr>
        <w:t xml:space="preserve"> «О бюджете Красногорского муниципального района Брянской области на 2021 год и плановый период 2022 и 2023 годов» утвержден по доходам, включая безвозмездные перечисления в сумме 308753300,41 рублей, по расходам в сумме 312089264,08 рублей, с дефицитом 3335963,67 рублей, или 1,08% от общего объема доходов районного бюджета.</w:t>
      </w:r>
    </w:p>
    <w:p w:rsidR="00F57707" w:rsidRPr="00F57707" w:rsidRDefault="00F57707" w:rsidP="00F57707">
      <w:pPr>
        <w:ind w:firstLine="720"/>
        <w:jc w:val="both"/>
        <w:rPr>
          <w:i/>
          <w:sz w:val="20"/>
          <w:szCs w:val="20"/>
        </w:rPr>
      </w:pPr>
      <w:r w:rsidRPr="00F57707">
        <w:rPr>
          <w:sz w:val="20"/>
          <w:szCs w:val="20"/>
        </w:rPr>
        <w:t>Внешней проверкой не установлено фактов принятия решений о внесении изменений в бюджет района с нарушением Бюджетного кодекса РФ.</w:t>
      </w:r>
    </w:p>
    <w:p w:rsidR="00CC4ABB" w:rsidRPr="00074071" w:rsidRDefault="00CC4ABB" w:rsidP="00760203">
      <w:pPr>
        <w:jc w:val="both"/>
        <w:rPr>
          <w:color w:val="FF0000"/>
          <w:sz w:val="20"/>
          <w:szCs w:val="20"/>
        </w:rPr>
      </w:pPr>
    </w:p>
    <w:p w:rsidR="00CC4ABB" w:rsidRPr="0096544A" w:rsidRDefault="00943A26" w:rsidP="00423E22">
      <w:pPr>
        <w:pStyle w:val="30"/>
        <w:tabs>
          <w:tab w:val="left" w:pos="4725"/>
        </w:tabs>
        <w:spacing w:line="240" w:lineRule="auto"/>
        <w:ind w:firstLine="0"/>
        <w:rPr>
          <w:sz w:val="20"/>
          <w:szCs w:val="20"/>
        </w:rPr>
      </w:pPr>
      <w:r w:rsidRPr="0096544A">
        <w:rPr>
          <w:b/>
          <w:sz w:val="20"/>
          <w:szCs w:val="20"/>
        </w:rPr>
        <w:t xml:space="preserve">4. </w:t>
      </w:r>
      <w:r w:rsidR="00CC4ABB" w:rsidRPr="0096544A">
        <w:rPr>
          <w:b/>
          <w:sz w:val="20"/>
          <w:szCs w:val="20"/>
        </w:rPr>
        <w:t>Исполнение доходной части бюджета</w:t>
      </w:r>
      <w:r w:rsidR="00CC4ABB" w:rsidRPr="0096544A">
        <w:rPr>
          <w:sz w:val="20"/>
          <w:szCs w:val="20"/>
        </w:rPr>
        <w:t xml:space="preserve"> </w:t>
      </w:r>
      <w:r w:rsidR="0096544A" w:rsidRPr="0096544A">
        <w:rPr>
          <w:sz w:val="20"/>
          <w:szCs w:val="20"/>
        </w:rPr>
        <w:t>за 2021</w:t>
      </w:r>
      <w:r w:rsidR="00131CD2" w:rsidRPr="0096544A">
        <w:rPr>
          <w:sz w:val="20"/>
          <w:szCs w:val="20"/>
        </w:rPr>
        <w:t xml:space="preserve"> год </w:t>
      </w:r>
      <w:r w:rsidR="00CC4ABB" w:rsidRPr="0096544A">
        <w:rPr>
          <w:sz w:val="20"/>
          <w:szCs w:val="20"/>
        </w:rPr>
        <w:t xml:space="preserve">составило </w:t>
      </w:r>
      <w:r w:rsidR="0096544A" w:rsidRPr="0096544A">
        <w:rPr>
          <w:sz w:val="20"/>
          <w:szCs w:val="20"/>
        </w:rPr>
        <w:t>306125749,90</w:t>
      </w:r>
      <w:r w:rsidR="00CC4ABB" w:rsidRPr="0096544A">
        <w:rPr>
          <w:sz w:val="20"/>
          <w:szCs w:val="20"/>
        </w:rPr>
        <w:t xml:space="preserve"> руб</w:t>
      </w:r>
      <w:r w:rsidR="002E066C" w:rsidRPr="0096544A">
        <w:rPr>
          <w:sz w:val="20"/>
          <w:szCs w:val="20"/>
        </w:rPr>
        <w:t>лей или 99</w:t>
      </w:r>
      <w:r w:rsidR="00EB5F19" w:rsidRPr="0096544A">
        <w:rPr>
          <w:sz w:val="20"/>
          <w:szCs w:val="20"/>
        </w:rPr>
        <w:t>,</w:t>
      </w:r>
      <w:r w:rsidR="0096544A" w:rsidRPr="0096544A">
        <w:rPr>
          <w:sz w:val="20"/>
          <w:szCs w:val="20"/>
        </w:rPr>
        <w:t>15</w:t>
      </w:r>
      <w:r w:rsidR="00486DDA" w:rsidRPr="0096544A">
        <w:rPr>
          <w:sz w:val="20"/>
          <w:szCs w:val="20"/>
        </w:rPr>
        <w:t xml:space="preserve">% от </w:t>
      </w:r>
      <w:r w:rsidR="00EB5F19" w:rsidRPr="0096544A">
        <w:rPr>
          <w:sz w:val="20"/>
          <w:szCs w:val="20"/>
        </w:rPr>
        <w:t>плана отчетного перио</w:t>
      </w:r>
      <w:r w:rsidR="0031005F" w:rsidRPr="0096544A">
        <w:rPr>
          <w:sz w:val="20"/>
          <w:szCs w:val="20"/>
        </w:rPr>
        <w:t xml:space="preserve">да и на </w:t>
      </w:r>
      <w:r w:rsidR="0096544A" w:rsidRPr="0096544A">
        <w:rPr>
          <w:sz w:val="20"/>
          <w:szCs w:val="20"/>
        </w:rPr>
        <w:t>1</w:t>
      </w:r>
      <w:r w:rsidR="00131CD2" w:rsidRPr="0096544A">
        <w:rPr>
          <w:sz w:val="20"/>
          <w:szCs w:val="20"/>
        </w:rPr>
        <w:t>4,</w:t>
      </w:r>
      <w:r w:rsidR="0096544A" w:rsidRPr="0096544A">
        <w:rPr>
          <w:sz w:val="20"/>
          <w:szCs w:val="20"/>
        </w:rPr>
        <w:t>67</w:t>
      </w:r>
      <w:r w:rsidR="00EB5F19" w:rsidRPr="0096544A">
        <w:rPr>
          <w:sz w:val="20"/>
          <w:szCs w:val="20"/>
        </w:rPr>
        <w:t xml:space="preserve"> процентов </w:t>
      </w:r>
      <w:r w:rsidR="002E4F42" w:rsidRPr="0096544A">
        <w:rPr>
          <w:sz w:val="20"/>
          <w:szCs w:val="20"/>
        </w:rPr>
        <w:t>выш</w:t>
      </w:r>
      <w:r w:rsidR="00EB5F19" w:rsidRPr="0096544A">
        <w:rPr>
          <w:sz w:val="20"/>
          <w:szCs w:val="20"/>
        </w:rPr>
        <w:t>е об</w:t>
      </w:r>
      <w:r w:rsidR="002E4F42" w:rsidRPr="0096544A">
        <w:rPr>
          <w:sz w:val="20"/>
          <w:szCs w:val="20"/>
        </w:rPr>
        <w:t>ъема доходов, поступивших в 20</w:t>
      </w:r>
      <w:r w:rsidR="0096544A" w:rsidRPr="0096544A">
        <w:rPr>
          <w:sz w:val="20"/>
          <w:szCs w:val="20"/>
        </w:rPr>
        <w:t>20</w:t>
      </w:r>
      <w:r w:rsidR="00EB5F19" w:rsidRPr="0096544A">
        <w:rPr>
          <w:sz w:val="20"/>
          <w:szCs w:val="20"/>
        </w:rPr>
        <w:t xml:space="preserve"> году.</w:t>
      </w:r>
    </w:p>
    <w:p w:rsidR="00C05D51" w:rsidRPr="00C05D51" w:rsidRDefault="00C05D51" w:rsidP="00C05D51">
      <w:pPr>
        <w:spacing w:line="300" w:lineRule="auto"/>
        <w:ind w:firstLine="720"/>
        <w:jc w:val="both"/>
        <w:rPr>
          <w:sz w:val="20"/>
          <w:szCs w:val="20"/>
        </w:rPr>
      </w:pPr>
      <w:r w:rsidRPr="00C05D51">
        <w:rPr>
          <w:sz w:val="20"/>
          <w:szCs w:val="20"/>
        </w:rPr>
        <w:t>Расходы бюджета составили 297872325,54 рублей, что на 14216938,54 рублей, или 4,56 процентов ниже плановых назначений. По сравнению с предыдущим отчетным периодом общая сумма расходов увеличилась на 12,03 процентов.</w:t>
      </w:r>
    </w:p>
    <w:p w:rsidR="00C05D51" w:rsidRPr="00C05D51" w:rsidRDefault="00C05D51" w:rsidP="00C05D51">
      <w:pPr>
        <w:spacing w:line="300" w:lineRule="auto"/>
        <w:ind w:firstLine="720"/>
        <w:jc w:val="both"/>
        <w:rPr>
          <w:sz w:val="20"/>
          <w:szCs w:val="20"/>
        </w:rPr>
      </w:pPr>
      <w:r w:rsidRPr="00C05D51">
        <w:rPr>
          <w:sz w:val="20"/>
          <w:szCs w:val="20"/>
        </w:rPr>
        <w:t>По итогам исполнения бюджета в 2021 году доходы превысили расходы и сложился профицит в сумме 8253424,36 рублей (при запланированном дефиците -3335963,67 рублей).</w:t>
      </w:r>
    </w:p>
    <w:p w:rsidR="00836C33" w:rsidRPr="00074071" w:rsidRDefault="00836C33" w:rsidP="00836C33">
      <w:pPr>
        <w:jc w:val="both"/>
        <w:rPr>
          <w:color w:val="FF0000"/>
          <w:sz w:val="20"/>
          <w:szCs w:val="20"/>
        </w:rPr>
      </w:pPr>
    </w:p>
    <w:p w:rsidR="0011465D" w:rsidRPr="00950544" w:rsidRDefault="0011465D" w:rsidP="0011465D">
      <w:pPr>
        <w:ind w:firstLine="709"/>
        <w:jc w:val="both"/>
        <w:rPr>
          <w:sz w:val="20"/>
          <w:szCs w:val="20"/>
        </w:rPr>
      </w:pPr>
      <w:r w:rsidRPr="00950544">
        <w:rPr>
          <w:sz w:val="20"/>
          <w:szCs w:val="20"/>
        </w:rPr>
        <w:t>Из приведенных данных следует, что наибольший удельный вес в структуре доходов района занимают безвозмездные поступления от вышестоящ</w:t>
      </w:r>
      <w:r>
        <w:rPr>
          <w:sz w:val="20"/>
          <w:szCs w:val="20"/>
        </w:rPr>
        <w:t xml:space="preserve">их бюджетов, которые составили </w:t>
      </w:r>
      <w:r w:rsidRPr="00A859B2">
        <w:rPr>
          <w:bCs/>
          <w:sz w:val="20"/>
          <w:szCs w:val="20"/>
        </w:rPr>
        <w:t>241803756,34</w:t>
      </w:r>
      <w:r>
        <w:rPr>
          <w:sz w:val="20"/>
          <w:szCs w:val="20"/>
        </w:rPr>
        <w:t xml:space="preserve"> </w:t>
      </w:r>
      <w:r w:rsidRPr="00950544">
        <w:rPr>
          <w:sz w:val="20"/>
          <w:szCs w:val="20"/>
        </w:rPr>
        <w:t>рублей. Их доля в доходной части бюджета по сравнению с 20</w:t>
      </w:r>
      <w:r>
        <w:rPr>
          <w:sz w:val="20"/>
          <w:szCs w:val="20"/>
        </w:rPr>
        <w:t>20</w:t>
      </w:r>
      <w:r w:rsidRPr="00950544">
        <w:rPr>
          <w:sz w:val="20"/>
          <w:szCs w:val="20"/>
        </w:rPr>
        <w:t xml:space="preserve"> годом у</w:t>
      </w:r>
      <w:r>
        <w:rPr>
          <w:sz w:val="20"/>
          <w:szCs w:val="20"/>
        </w:rPr>
        <w:t>меньш</w:t>
      </w:r>
      <w:r w:rsidRPr="00950544">
        <w:rPr>
          <w:sz w:val="20"/>
          <w:szCs w:val="20"/>
        </w:rPr>
        <w:t xml:space="preserve">илась на </w:t>
      </w:r>
      <w:r>
        <w:rPr>
          <w:sz w:val="20"/>
          <w:szCs w:val="20"/>
        </w:rPr>
        <w:t>0</w:t>
      </w:r>
      <w:r w:rsidRPr="00950544">
        <w:rPr>
          <w:sz w:val="20"/>
          <w:szCs w:val="20"/>
        </w:rPr>
        <w:t>,</w:t>
      </w:r>
      <w:r>
        <w:rPr>
          <w:sz w:val="20"/>
          <w:szCs w:val="20"/>
        </w:rPr>
        <w:t>94</w:t>
      </w:r>
      <w:r w:rsidRPr="00950544">
        <w:rPr>
          <w:sz w:val="20"/>
          <w:szCs w:val="20"/>
        </w:rPr>
        <w:t xml:space="preserve">% и составила </w:t>
      </w:r>
      <w:r>
        <w:rPr>
          <w:sz w:val="20"/>
          <w:szCs w:val="20"/>
        </w:rPr>
        <w:t>78,99</w:t>
      </w:r>
      <w:r w:rsidRPr="00950544">
        <w:rPr>
          <w:sz w:val="20"/>
          <w:szCs w:val="20"/>
        </w:rPr>
        <w:t>% в структуре доходов исполненного бюджета, что свидетельствует о высоком уровне дотационно</w:t>
      </w:r>
      <w:r>
        <w:rPr>
          <w:sz w:val="20"/>
          <w:szCs w:val="20"/>
        </w:rPr>
        <w:t>сти муниципального образования.</w:t>
      </w:r>
    </w:p>
    <w:p w:rsidR="0011465D" w:rsidRPr="00950544" w:rsidRDefault="0011465D" w:rsidP="0011465D">
      <w:pPr>
        <w:ind w:firstLine="709"/>
        <w:jc w:val="both"/>
        <w:rPr>
          <w:sz w:val="20"/>
          <w:szCs w:val="20"/>
        </w:rPr>
      </w:pPr>
      <w:r w:rsidRPr="00950544">
        <w:rPr>
          <w:sz w:val="20"/>
          <w:szCs w:val="20"/>
        </w:rPr>
        <w:t>Доходная часть бюджета района за 20</w:t>
      </w:r>
      <w:r>
        <w:rPr>
          <w:sz w:val="20"/>
          <w:szCs w:val="20"/>
        </w:rPr>
        <w:t>21</w:t>
      </w:r>
      <w:r w:rsidRPr="00950544">
        <w:rPr>
          <w:sz w:val="20"/>
          <w:szCs w:val="20"/>
        </w:rPr>
        <w:t xml:space="preserve"> год выполнена на 99,</w:t>
      </w:r>
      <w:r>
        <w:rPr>
          <w:sz w:val="20"/>
          <w:szCs w:val="20"/>
        </w:rPr>
        <w:t>15</w:t>
      </w:r>
      <w:r w:rsidRPr="00950544">
        <w:rPr>
          <w:sz w:val="20"/>
          <w:szCs w:val="20"/>
        </w:rPr>
        <w:t xml:space="preserve">%, в том числе налоговые и неналоговые доходы выполнены на </w:t>
      </w:r>
      <w:r>
        <w:rPr>
          <w:sz w:val="20"/>
          <w:szCs w:val="20"/>
        </w:rPr>
        <w:t>102,08</w:t>
      </w:r>
      <w:r w:rsidRPr="00950544">
        <w:rPr>
          <w:sz w:val="20"/>
          <w:szCs w:val="20"/>
        </w:rPr>
        <w:t>% к плановым показателям (</w:t>
      </w:r>
      <w:r>
        <w:rPr>
          <w:bCs/>
          <w:sz w:val="20"/>
          <w:szCs w:val="20"/>
        </w:rPr>
        <w:t>63010574,00</w:t>
      </w:r>
      <w:r w:rsidRPr="00950544">
        <w:rPr>
          <w:sz w:val="20"/>
          <w:szCs w:val="20"/>
        </w:rPr>
        <w:t xml:space="preserve"> рублей), факт составил </w:t>
      </w:r>
      <w:r w:rsidRPr="00A859B2">
        <w:rPr>
          <w:bCs/>
          <w:sz w:val="20"/>
          <w:szCs w:val="20"/>
        </w:rPr>
        <w:t>64321993,56</w:t>
      </w:r>
      <w:r w:rsidRPr="00950544">
        <w:rPr>
          <w:sz w:val="20"/>
          <w:szCs w:val="20"/>
        </w:rPr>
        <w:t xml:space="preserve"> рублей.</w:t>
      </w:r>
    </w:p>
    <w:p w:rsidR="0011465D" w:rsidRPr="00950544" w:rsidRDefault="0011465D" w:rsidP="0011465D">
      <w:pPr>
        <w:ind w:firstLine="709"/>
        <w:jc w:val="both"/>
        <w:rPr>
          <w:sz w:val="20"/>
          <w:szCs w:val="20"/>
        </w:rPr>
      </w:pPr>
      <w:r w:rsidRPr="00950544">
        <w:rPr>
          <w:sz w:val="20"/>
          <w:szCs w:val="20"/>
        </w:rPr>
        <w:t>Увеличение налоговых и неналоговых доходов за 20</w:t>
      </w:r>
      <w:r>
        <w:rPr>
          <w:sz w:val="20"/>
          <w:szCs w:val="20"/>
        </w:rPr>
        <w:t>21</w:t>
      </w:r>
      <w:r w:rsidRPr="00950544">
        <w:rPr>
          <w:sz w:val="20"/>
          <w:szCs w:val="20"/>
        </w:rPr>
        <w:t xml:space="preserve"> год по сравнению с 20</w:t>
      </w:r>
      <w:r>
        <w:rPr>
          <w:sz w:val="20"/>
          <w:szCs w:val="20"/>
        </w:rPr>
        <w:t>20</w:t>
      </w:r>
      <w:r w:rsidRPr="00950544">
        <w:rPr>
          <w:sz w:val="20"/>
          <w:szCs w:val="20"/>
        </w:rPr>
        <w:t xml:space="preserve"> годом составило </w:t>
      </w:r>
      <w:r>
        <w:rPr>
          <w:sz w:val="20"/>
          <w:szCs w:val="20"/>
        </w:rPr>
        <w:t>20,03</w:t>
      </w:r>
      <w:r w:rsidRPr="00950544">
        <w:rPr>
          <w:sz w:val="20"/>
          <w:szCs w:val="20"/>
        </w:rPr>
        <w:t xml:space="preserve">% или на </w:t>
      </w:r>
      <w:r>
        <w:rPr>
          <w:sz w:val="20"/>
          <w:szCs w:val="20"/>
        </w:rPr>
        <w:t>10731654,84</w:t>
      </w:r>
      <w:r w:rsidRPr="00950544">
        <w:rPr>
          <w:sz w:val="20"/>
          <w:szCs w:val="20"/>
        </w:rPr>
        <w:t xml:space="preserve"> рублей.</w:t>
      </w:r>
    </w:p>
    <w:p w:rsidR="0011465D" w:rsidRPr="00950544" w:rsidRDefault="0011465D" w:rsidP="0011465D">
      <w:pPr>
        <w:ind w:firstLine="709"/>
        <w:jc w:val="both"/>
        <w:rPr>
          <w:sz w:val="20"/>
          <w:szCs w:val="20"/>
        </w:rPr>
      </w:pPr>
      <w:r w:rsidRPr="00544CC8">
        <w:rPr>
          <w:sz w:val="20"/>
          <w:szCs w:val="20"/>
        </w:rPr>
        <w:t xml:space="preserve">Удельный вес налоговых доходов в общем объеме поступлений </w:t>
      </w:r>
      <w:r>
        <w:rPr>
          <w:sz w:val="20"/>
          <w:szCs w:val="20"/>
        </w:rPr>
        <w:t>налоговых и неналоговых</w:t>
      </w:r>
      <w:r w:rsidRPr="00544CC8">
        <w:rPr>
          <w:sz w:val="20"/>
          <w:szCs w:val="20"/>
        </w:rPr>
        <w:t xml:space="preserve"> доходов за 20</w:t>
      </w:r>
      <w:r>
        <w:rPr>
          <w:sz w:val="20"/>
          <w:szCs w:val="20"/>
        </w:rPr>
        <w:t>21</w:t>
      </w:r>
      <w:r w:rsidRPr="00544CC8">
        <w:rPr>
          <w:sz w:val="20"/>
          <w:szCs w:val="20"/>
        </w:rPr>
        <w:t xml:space="preserve"> год составил </w:t>
      </w:r>
      <w:r>
        <w:rPr>
          <w:sz w:val="20"/>
          <w:szCs w:val="20"/>
        </w:rPr>
        <w:t>71,44</w:t>
      </w:r>
      <w:r w:rsidRPr="00544CC8">
        <w:rPr>
          <w:sz w:val="20"/>
          <w:szCs w:val="20"/>
        </w:rPr>
        <w:t xml:space="preserve">% или </w:t>
      </w:r>
      <w:r>
        <w:rPr>
          <w:bCs/>
          <w:sz w:val="20"/>
          <w:szCs w:val="20"/>
        </w:rPr>
        <w:t>45949250,46</w:t>
      </w:r>
      <w:r w:rsidRPr="00544CC8">
        <w:rPr>
          <w:sz w:val="20"/>
          <w:szCs w:val="20"/>
        </w:rPr>
        <w:t xml:space="preserve"> рублей, неналоговых доходов </w:t>
      </w:r>
      <w:r>
        <w:rPr>
          <w:sz w:val="20"/>
          <w:szCs w:val="20"/>
        </w:rPr>
        <w:t>28,56</w:t>
      </w:r>
      <w:r w:rsidRPr="00544CC8">
        <w:rPr>
          <w:sz w:val="20"/>
          <w:szCs w:val="20"/>
        </w:rPr>
        <w:t xml:space="preserve">%, или </w:t>
      </w:r>
      <w:r>
        <w:rPr>
          <w:bCs/>
          <w:sz w:val="20"/>
          <w:szCs w:val="20"/>
        </w:rPr>
        <w:t>18372743,10</w:t>
      </w:r>
      <w:r w:rsidRPr="00544CC8">
        <w:rPr>
          <w:sz w:val="20"/>
          <w:szCs w:val="20"/>
        </w:rPr>
        <w:t xml:space="preserve"> рублей.</w:t>
      </w:r>
    </w:p>
    <w:p w:rsidR="0011465D" w:rsidRPr="00950544" w:rsidRDefault="0011465D" w:rsidP="0011465D">
      <w:pPr>
        <w:spacing w:line="274" w:lineRule="auto"/>
        <w:ind w:firstLine="709"/>
        <w:jc w:val="both"/>
        <w:rPr>
          <w:color w:val="000000"/>
          <w:sz w:val="20"/>
          <w:szCs w:val="20"/>
        </w:rPr>
      </w:pPr>
      <w:r w:rsidRPr="00950544">
        <w:rPr>
          <w:sz w:val="20"/>
          <w:szCs w:val="20"/>
        </w:rPr>
        <w:t xml:space="preserve">Кассовое исполнение по безвозмездным поступлениям в отчетном периоде составило </w:t>
      </w:r>
      <w:r w:rsidRPr="00D32224">
        <w:rPr>
          <w:bCs/>
          <w:sz w:val="20"/>
          <w:szCs w:val="20"/>
        </w:rPr>
        <w:t>241803756,34</w:t>
      </w:r>
      <w:r w:rsidRPr="00950544">
        <w:rPr>
          <w:sz w:val="20"/>
          <w:szCs w:val="20"/>
        </w:rPr>
        <w:t xml:space="preserve"> рублей, или 98,</w:t>
      </w:r>
      <w:r>
        <w:rPr>
          <w:sz w:val="20"/>
          <w:szCs w:val="20"/>
        </w:rPr>
        <w:t>40</w:t>
      </w:r>
      <w:r w:rsidRPr="00950544">
        <w:rPr>
          <w:sz w:val="20"/>
          <w:szCs w:val="20"/>
        </w:rPr>
        <w:t>% от плановых утвержденных бюджетных назначени</w:t>
      </w:r>
      <w:r w:rsidR="00CB6F51">
        <w:rPr>
          <w:sz w:val="20"/>
          <w:szCs w:val="20"/>
        </w:rPr>
        <w:t>й</w:t>
      </w:r>
      <w:r w:rsidRPr="00950544">
        <w:rPr>
          <w:sz w:val="20"/>
          <w:szCs w:val="20"/>
        </w:rPr>
        <w:t>. Общая сумма безвозмездных поступлений по сравнению с 20</w:t>
      </w:r>
      <w:r>
        <w:rPr>
          <w:sz w:val="20"/>
          <w:szCs w:val="20"/>
        </w:rPr>
        <w:t>20</w:t>
      </w:r>
      <w:r w:rsidRPr="00950544">
        <w:rPr>
          <w:sz w:val="20"/>
          <w:szCs w:val="20"/>
        </w:rPr>
        <w:t xml:space="preserve"> годом увеличилась на </w:t>
      </w:r>
      <w:r>
        <w:rPr>
          <w:sz w:val="20"/>
          <w:szCs w:val="20"/>
        </w:rPr>
        <w:t>28436949,51</w:t>
      </w:r>
      <w:r w:rsidRPr="00950544">
        <w:rPr>
          <w:sz w:val="20"/>
          <w:szCs w:val="20"/>
        </w:rPr>
        <w:t xml:space="preserve"> рублей или на </w:t>
      </w:r>
      <w:r>
        <w:rPr>
          <w:sz w:val="20"/>
          <w:szCs w:val="20"/>
        </w:rPr>
        <w:t>13,33</w:t>
      </w:r>
      <w:r w:rsidRPr="00950544">
        <w:rPr>
          <w:sz w:val="20"/>
          <w:szCs w:val="20"/>
        </w:rPr>
        <w:t>%.</w:t>
      </w:r>
    </w:p>
    <w:p w:rsidR="00C1215F" w:rsidRDefault="00C1215F" w:rsidP="00650512">
      <w:pPr>
        <w:shd w:val="clear" w:color="auto" w:fill="FFFFFF"/>
        <w:ind w:firstLine="709"/>
        <w:jc w:val="both"/>
        <w:rPr>
          <w:color w:val="FF0000"/>
          <w:sz w:val="20"/>
          <w:szCs w:val="20"/>
        </w:rPr>
      </w:pPr>
    </w:p>
    <w:p w:rsidR="00C1215F" w:rsidRDefault="00442934" w:rsidP="00C1215F">
      <w:pPr>
        <w:shd w:val="clear" w:color="auto" w:fill="FFFFFF"/>
        <w:ind w:firstLine="709"/>
        <w:jc w:val="both"/>
        <w:rPr>
          <w:sz w:val="20"/>
          <w:szCs w:val="20"/>
        </w:rPr>
      </w:pPr>
      <w:r>
        <w:rPr>
          <w:sz w:val="20"/>
          <w:szCs w:val="20"/>
        </w:rPr>
        <w:t>Р</w:t>
      </w:r>
      <w:r w:rsidR="00C1215F" w:rsidRPr="008C6E53">
        <w:rPr>
          <w:sz w:val="20"/>
          <w:szCs w:val="20"/>
        </w:rPr>
        <w:t xml:space="preserve">асходы </w:t>
      </w:r>
      <w:r>
        <w:rPr>
          <w:sz w:val="20"/>
          <w:szCs w:val="20"/>
        </w:rPr>
        <w:t xml:space="preserve">бюджета </w:t>
      </w:r>
      <w:r w:rsidR="00C1215F" w:rsidRPr="008C6E53">
        <w:rPr>
          <w:sz w:val="20"/>
          <w:szCs w:val="20"/>
        </w:rPr>
        <w:t>Красногорск</w:t>
      </w:r>
      <w:r>
        <w:rPr>
          <w:sz w:val="20"/>
          <w:szCs w:val="20"/>
        </w:rPr>
        <w:t>ого муниципального</w:t>
      </w:r>
      <w:r w:rsidR="00C1215F" w:rsidRPr="008C6E53">
        <w:rPr>
          <w:sz w:val="20"/>
          <w:szCs w:val="20"/>
        </w:rPr>
        <w:t xml:space="preserve"> район</w:t>
      </w:r>
      <w:r>
        <w:rPr>
          <w:sz w:val="20"/>
          <w:szCs w:val="20"/>
        </w:rPr>
        <w:t>а Брянской области</w:t>
      </w:r>
      <w:r w:rsidR="00C1215F" w:rsidRPr="008C6E53">
        <w:rPr>
          <w:sz w:val="20"/>
          <w:szCs w:val="20"/>
        </w:rPr>
        <w:t xml:space="preserve"> в 2021 году были установлены в размере 312089264,08 рублей. Исполнение расходной части бюджета по итогам 2021 года составило 297872325,54 рублей или 95,44% (меньше на 14216938,54 рублей) от показателей, установленных уточненным бюджетом.</w:t>
      </w:r>
    </w:p>
    <w:p w:rsidR="00C1215F" w:rsidRDefault="00C1215F" w:rsidP="00C1215F">
      <w:pPr>
        <w:shd w:val="clear" w:color="auto" w:fill="FFFFFF"/>
        <w:ind w:firstLine="709"/>
        <w:jc w:val="both"/>
        <w:rPr>
          <w:sz w:val="20"/>
          <w:szCs w:val="20"/>
        </w:rPr>
      </w:pPr>
      <w:r w:rsidRPr="00A8573B">
        <w:rPr>
          <w:sz w:val="20"/>
          <w:szCs w:val="20"/>
        </w:rPr>
        <w:t>В 20</w:t>
      </w:r>
      <w:r>
        <w:rPr>
          <w:sz w:val="20"/>
          <w:szCs w:val="20"/>
        </w:rPr>
        <w:t>21</w:t>
      </w:r>
      <w:r w:rsidRPr="00A8573B">
        <w:rPr>
          <w:sz w:val="20"/>
          <w:szCs w:val="20"/>
        </w:rPr>
        <w:t xml:space="preserve"> году расходы бюджета Красногорского района увеличились на </w:t>
      </w:r>
      <w:r>
        <w:rPr>
          <w:sz w:val="20"/>
          <w:szCs w:val="20"/>
        </w:rPr>
        <w:t>12,03%</w:t>
      </w:r>
      <w:r w:rsidRPr="00A8573B">
        <w:rPr>
          <w:sz w:val="20"/>
          <w:szCs w:val="20"/>
        </w:rPr>
        <w:t xml:space="preserve"> в сравнении с предыдущим 20</w:t>
      </w:r>
      <w:r>
        <w:rPr>
          <w:sz w:val="20"/>
          <w:szCs w:val="20"/>
        </w:rPr>
        <w:t>20</w:t>
      </w:r>
      <w:r w:rsidRPr="00A8573B">
        <w:rPr>
          <w:sz w:val="20"/>
          <w:szCs w:val="20"/>
        </w:rPr>
        <w:t xml:space="preserve"> годом.</w:t>
      </w:r>
    </w:p>
    <w:p w:rsidR="00CB6F51" w:rsidRPr="00A8573B" w:rsidRDefault="00CB6F51" w:rsidP="00CB6F51">
      <w:pPr>
        <w:shd w:val="clear" w:color="auto" w:fill="FFFFFF"/>
        <w:ind w:firstLine="709"/>
        <w:jc w:val="both"/>
        <w:rPr>
          <w:sz w:val="20"/>
          <w:szCs w:val="20"/>
        </w:rPr>
      </w:pPr>
      <w:r w:rsidRPr="00A8573B">
        <w:rPr>
          <w:sz w:val="20"/>
          <w:szCs w:val="20"/>
        </w:rPr>
        <w:t>Таким образом, наибольший удельный вес в структуре расходов бюджета муниципального образования в 20</w:t>
      </w:r>
      <w:r>
        <w:rPr>
          <w:sz w:val="20"/>
          <w:szCs w:val="20"/>
        </w:rPr>
        <w:t xml:space="preserve">21 году </w:t>
      </w:r>
      <w:r w:rsidRPr="00A8573B">
        <w:rPr>
          <w:sz w:val="20"/>
          <w:szCs w:val="20"/>
        </w:rPr>
        <w:t xml:space="preserve">занимают расходы, отраженные по разделам 0700 «Образование» - </w:t>
      </w:r>
      <w:r>
        <w:rPr>
          <w:sz w:val="20"/>
          <w:szCs w:val="20"/>
        </w:rPr>
        <w:t>68,95</w:t>
      </w:r>
      <w:r w:rsidRPr="00A8573B">
        <w:rPr>
          <w:sz w:val="20"/>
          <w:szCs w:val="20"/>
        </w:rPr>
        <w:t>%, 0100</w:t>
      </w:r>
      <w:r>
        <w:rPr>
          <w:sz w:val="20"/>
          <w:szCs w:val="20"/>
        </w:rPr>
        <w:t xml:space="preserve"> </w:t>
      </w:r>
      <w:r w:rsidRPr="00A8573B">
        <w:rPr>
          <w:sz w:val="20"/>
          <w:szCs w:val="20"/>
        </w:rPr>
        <w:t xml:space="preserve">«Общегосударственные вопросы» - </w:t>
      </w:r>
      <w:r>
        <w:rPr>
          <w:sz w:val="20"/>
          <w:szCs w:val="20"/>
        </w:rPr>
        <w:t>11,92</w:t>
      </w:r>
      <w:r w:rsidRPr="00A8573B">
        <w:rPr>
          <w:sz w:val="20"/>
          <w:szCs w:val="20"/>
        </w:rPr>
        <w:t>%, 0800 «Культура</w:t>
      </w:r>
      <w:r>
        <w:rPr>
          <w:sz w:val="20"/>
          <w:szCs w:val="20"/>
        </w:rPr>
        <w:t>,</w:t>
      </w:r>
      <w:r w:rsidRPr="00A8573B">
        <w:rPr>
          <w:sz w:val="20"/>
          <w:szCs w:val="20"/>
        </w:rPr>
        <w:t xml:space="preserve"> кинематография» -</w:t>
      </w:r>
      <w:r>
        <w:rPr>
          <w:sz w:val="20"/>
          <w:szCs w:val="20"/>
        </w:rPr>
        <w:t xml:space="preserve"> 6,16</w:t>
      </w:r>
      <w:r w:rsidRPr="00A8573B">
        <w:rPr>
          <w:sz w:val="20"/>
          <w:szCs w:val="20"/>
        </w:rPr>
        <w:t>%</w:t>
      </w:r>
      <w:r>
        <w:rPr>
          <w:sz w:val="20"/>
          <w:szCs w:val="20"/>
        </w:rPr>
        <w:t xml:space="preserve">. </w:t>
      </w:r>
    </w:p>
    <w:p w:rsidR="00CB6F51" w:rsidRPr="00A8573B" w:rsidRDefault="00CB6F51" w:rsidP="00C1215F">
      <w:pPr>
        <w:shd w:val="clear" w:color="auto" w:fill="FFFFFF"/>
        <w:ind w:firstLine="709"/>
        <w:jc w:val="both"/>
        <w:rPr>
          <w:sz w:val="20"/>
          <w:szCs w:val="20"/>
        </w:rPr>
      </w:pPr>
    </w:p>
    <w:p w:rsidR="00C1215F" w:rsidRPr="00DB4818" w:rsidRDefault="00C1215F" w:rsidP="00650512">
      <w:pPr>
        <w:shd w:val="clear" w:color="auto" w:fill="FFFFFF"/>
        <w:ind w:firstLine="709"/>
        <w:jc w:val="both"/>
        <w:rPr>
          <w:sz w:val="20"/>
          <w:szCs w:val="20"/>
        </w:rPr>
      </w:pPr>
    </w:p>
    <w:p w:rsidR="00B06351" w:rsidRPr="00F802D4" w:rsidRDefault="007579BC" w:rsidP="00B06351">
      <w:pPr>
        <w:pStyle w:val="ConsNormal"/>
        <w:spacing w:line="300" w:lineRule="auto"/>
        <w:ind w:right="0" w:firstLine="709"/>
        <w:jc w:val="both"/>
        <w:rPr>
          <w:rFonts w:ascii="Times New Roman" w:hAnsi="Times New Roman" w:cs="Times New Roman"/>
        </w:rPr>
      </w:pPr>
      <w:r w:rsidRPr="00DB4818">
        <w:rPr>
          <w:rFonts w:ascii="Times New Roman" w:hAnsi="Times New Roman" w:cs="Times New Roman"/>
          <w:b/>
        </w:rPr>
        <w:t xml:space="preserve">5. </w:t>
      </w:r>
      <w:r w:rsidR="00B06351" w:rsidRPr="00DB4818">
        <w:rPr>
          <w:rFonts w:ascii="Times New Roman" w:hAnsi="Times New Roman" w:cs="Times New Roman"/>
          <w:b/>
        </w:rPr>
        <w:t>Органами</w:t>
      </w:r>
      <w:r w:rsidR="00B06351" w:rsidRPr="00B06351">
        <w:rPr>
          <w:rFonts w:ascii="Times New Roman" w:hAnsi="Times New Roman" w:cs="Times New Roman"/>
          <w:b/>
        </w:rPr>
        <w:t xml:space="preserve"> местного самоуправления Красногорского района разработаны 4 муниципальные программы на 2020-2025 годы</w:t>
      </w:r>
      <w:r w:rsidR="00B06351" w:rsidRPr="00F802D4">
        <w:rPr>
          <w:rFonts w:ascii="Times New Roman" w:hAnsi="Times New Roman" w:cs="Times New Roman"/>
        </w:rPr>
        <w:t>, предусматривающие увязку бюджетных ассигнований с количественно измеримыми показателями конечного результата. Решением сессии районного Совета народных депутатов о бюджете Красногорского муниципального района Брянской области на 2021 год и плановый период 2022 и 2023 годов утверждено аналитическое распределение бюджета района по муниципальным программам Красногорского района. Объем расходов бюджета района, формируемый в рамках муниципальных программ, составляет не менее 90%.</w:t>
      </w:r>
    </w:p>
    <w:p w:rsidR="00D763AF" w:rsidRPr="00F013D1" w:rsidRDefault="00D763AF" w:rsidP="00F013D1">
      <w:pPr>
        <w:pStyle w:val="ConsNormal"/>
        <w:ind w:right="0" w:firstLine="539"/>
        <w:jc w:val="both"/>
        <w:rPr>
          <w:rFonts w:ascii="Times New Roman" w:hAnsi="Times New Roman" w:cs="Times New Roman"/>
          <w:spacing w:val="-4"/>
        </w:rPr>
      </w:pPr>
      <w:r w:rsidRPr="00F013D1">
        <w:rPr>
          <w:rFonts w:ascii="Times New Roman" w:hAnsi="Times New Roman" w:cs="Times New Roman"/>
          <w:b/>
          <w:bCs/>
        </w:rPr>
        <w:t xml:space="preserve">5.1. Реализация полномочий органов местного самоуправления Красногорского района </w:t>
      </w:r>
      <w:r w:rsidRPr="00F013D1">
        <w:rPr>
          <w:rFonts w:ascii="Times New Roman" w:hAnsi="Times New Roman" w:cs="Times New Roman"/>
          <w:spacing w:val="-4"/>
        </w:rPr>
        <w:t xml:space="preserve">в сумме </w:t>
      </w:r>
      <w:r w:rsidR="00DB4818" w:rsidRPr="00F013D1">
        <w:rPr>
          <w:rFonts w:ascii="Times New Roman" w:hAnsi="Times New Roman" w:cs="Times New Roman"/>
        </w:rPr>
        <w:t xml:space="preserve">73848308,82 </w:t>
      </w:r>
      <w:r w:rsidRPr="00F013D1">
        <w:rPr>
          <w:rFonts w:ascii="Times New Roman" w:hAnsi="Times New Roman" w:cs="Times New Roman"/>
          <w:spacing w:val="-4"/>
        </w:rPr>
        <w:t xml:space="preserve">рублей при плане </w:t>
      </w:r>
      <w:r w:rsidR="00DB4818" w:rsidRPr="00F013D1">
        <w:rPr>
          <w:rFonts w:ascii="Times New Roman" w:hAnsi="Times New Roman" w:cs="Times New Roman"/>
        </w:rPr>
        <w:t>87301433,47</w:t>
      </w:r>
      <w:r w:rsidRPr="00F013D1">
        <w:rPr>
          <w:rFonts w:ascii="Times New Roman" w:hAnsi="Times New Roman" w:cs="Times New Roman"/>
        </w:rPr>
        <w:t xml:space="preserve"> рублей:</w:t>
      </w:r>
    </w:p>
    <w:p w:rsidR="00D763AF" w:rsidRPr="00F013D1" w:rsidRDefault="00D763AF" w:rsidP="007579BC">
      <w:pPr>
        <w:pStyle w:val="ConsNormal"/>
        <w:ind w:right="0" w:firstLine="539"/>
        <w:jc w:val="both"/>
        <w:rPr>
          <w:rFonts w:ascii="Times New Roman" w:hAnsi="Times New Roman" w:cs="Times New Roman"/>
        </w:rPr>
      </w:pPr>
    </w:p>
    <w:p w:rsidR="001575C6" w:rsidRPr="00F013D1" w:rsidRDefault="001575C6" w:rsidP="00F013D1">
      <w:pPr>
        <w:ind w:firstLine="993"/>
        <w:jc w:val="both"/>
        <w:rPr>
          <w:sz w:val="20"/>
          <w:szCs w:val="20"/>
        </w:rPr>
      </w:pPr>
      <w:r w:rsidRPr="00F013D1">
        <w:rPr>
          <w:sz w:val="20"/>
          <w:szCs w:val="20"/>
        </w:rPr>
        <w:t>а) Подпрограмма "Выполнение функций администрац</w:t>
      </w:r>
      <w:r w:rsidR="007D1707" w:rsidRPr="00F013D1">
        <w:rPr>
          <w:sz w:val="20"/>
          <w:szCs w:val="20"/>
        </w:rPr>
        <w:t>ии Красногорского района"</w:t>
      </w:r>
      <w:r w:rsidR="00ED5334" w:rsidRPr="00F013D1">
        <w:rPr>
          <w:sz w:val="20"/>
          <w:szCs w:val="20"/>
        </w:rPr>
        <w:t xml:space="preserve"> исполнена в сумме </w:t>
      </w:r>
      <w:r w:rsidR="00F013D1" w:rsidRPr="00F013D1">
        <w:rPr>
          <w:sz w:val="20"/>
          <w:szCs w:val="20"/>
        </w:rPr>
        <w:t>41032830,02</w:t>
      </w:r>
      <w:r w:rsidR="00D763AF" w:rsidRPr="00F013D1">
        <w:rPr>
          <w:sz w:val="20"/>
          <w:szCs w:val="20"/>
        </w:rPr>
        <w:t xml:space="preserve"> </w:t>
      </w:r>
      <w:r w:rsidRPr="00F013D1">
        <w:rPr>
          <w:sz w:val="20"/>
          <w:szCs w:val="20"/>
        </w:rPr>
        <w:t>рублей, при заплан</w:t>
      </w:r>
      <w:r w:rsidR="00BD010D" w:rsidRPr="00F013D1">
        <w:rPr>
          <w:sz w:val="20"/>
          <w:szCs w:val="20"/>
        </w:rPr>
        <w:t>ирован</w:t>
      </w:r>
      <w:r w:rsidR="00020832" w:rsidRPr="00F013D1">
        <w:rPr>
          <w:sz w:val="20"/>
          <w:szCs w:val="20"/>
        </w:rPr>
        <w:t xml:space="preserve">ных средствах </w:t>
      </w:r>
      <w:r w:rsidR="00F013D1" w:rsidRPr="00F013D1">
        <w:rPr>
          <w:sz w:val="20"/>
          <w:szCs w:val="20"/>
        </w:rPr>
        <w:t xml:space="preserve">51338550,34 </w:t>
      </w:r>
      <w:r w:rsidRPr="00F013D1">
        <w:rPr>
          <w:sz w:val="20"/>
          <w:szCs w:val="20"/>
        </w:rPr>
        <w:t>рублей;</w:t>
      </w:r>
    </w:p>
    <w:p w:rsidR="001575C6" w:rsidRPr="00F013D1" w:rsidRDefault="001575C6" w:rsidP="00F013D1">
      <w:pPr>
        <w:ind w:firstLine="993"/>
        <w:jc w:val="both"/>
        <w:rPr>
          <w:sz w:val="20"/>
          <w:szCs w:val="20"/>
        </w:rPr>
      </w:pPr>
      <w:r w:rsidRPr="00F013D1">
        <w:rPr>
          <w:sz w:val="20"/>
          <w:szCs w:val="20"/>
        </w:rPr>
        <w:t xml:space="preserve">б) Подпрограмма "Развитие культуры, спорта, молодежной политики и сохранение культурного наследия в Красногорском районе" </w:t>
      </w:r>
      <w:r w:rsidR="00BD010D" w:rsidRPr="00F013D1">
        <w:rPr>
          <w:sz w:val="20"/>
          <w:szCs w:val="20"/>
        </w:rPr>
        <w:t xml:space="preserve">исполнена в сумме </w:t>
      </w:r>
      <w:r w:rsidR="00F013D1" w:rsidRPr="00F013D1">
        <w:rPr>
          <w:sz w:val="20"/>
          <w:szCs w:val="20"/>
        </w:rPr>
        <w:t>24596780,40</w:t>
      </w:r>
      <w:r w:rsidR="00D763AF" w:rsidRPr="00F013D1">
        <w:rPr>
          <w:sz w:val="20"/>
          <w:szCs w:val="20"/>
        </w:rPr>
        <w:t xml:space="preserve"> </w:t>
      </w:r>
      <w:r w:rsidRPr="00F013D1">
        <w:rPr>
          <w:sz w:val="20"/>
          <w:szCs w:val="20"/>
        </w:rPr>
        <w:t xml:space="preserve">рублей, при запланированных средствах </w:t>
      </w:r>
      <w:r w:rsidR="00F013D1" w:rsidRPr="00F013D1">
        <w:rPr>
          <w:sz w:val="20"/>
          <w:szCs w:val="20"/>
        </w:rPr>
        <w:t>24596780,40</w:t>
      </w:r>
      <w:r w:rsidRPr="00F013D1">
        <w:rPr>
          <w:sz w:val="20"/>
          <w:szCs w:val="20"/>
        </w:rPr>
        <w:t xml:space="preserve"> рублей;</w:t>
      </w:r>
    </w:p>
    <w:p w:rsidR="001575C6" w:rsidRPr="00F013D1" w:rsidRDefault="001575C6" w:rsidP="00F013D1">
      <w:pPr>
        <w:ind w:firstLine="993"/>
        <w:jc w:val="both"/>
        <w:rPr>
          <w:sz w:val="20"/>
          <w:szCs w:val="20"/>
        </w:rPr>
      </w:pPr>
      <w:r w:rsidRPr="00F013D1">
        <w:rPr>
          <w:sz w:val="20"/>
          <w:szCs w:val="20"/>
        </w:rPr>
        <w:t xml:space="preserve">в) Подпрограмма "Осуществление деятельности в сфере защиты прав детей, охране материнства и детства, демографии в Красногорском районе" </w:t>
      </w:r>
      <w:r w:rsidR="00DE431A" w:rsidRPr="00F013D1">
        <w:rPr>
          <w:sz w:val="20"/>
          <w:szCs w:val="20"/>
        </w:rPr>
        <w:t xml:space="preserve">исполнена в сумме </w:t>
      </w:r>
      <w:r w:rsidR="00F013D1" w:rsidRPr="00F013D1">
        <w:rPr>
          <w:sz w:val="20"/>
          <w:szCs w:val="20"/>
        </w:rPr>
        <w:t>8218698,40</w:t>
      </w:r>
      <w:r w:rsidRPr="00F013D1">
        <w:rPr>
          <w:sz w:val="20"/>
          <w:szCs w:val="20"/>
        </w:rPr>
        <w:t xml:space="preserve"> рублей, пр</w:t>
      </w:r>
      <w:r w:rsidR="00B57DD3" w:rsidRPr="00F013D1">
        <w:rPr>
          <w:sz w:val="20"/>
          <w:szCs w:val="20"/>
        </w:rPr>
        <w:t>и з</w:t>
      </w:r>
      <w:r w:rsidR="00C609A8" w:rsidRPr="00F013D1">
        <w:rPr>
          <w:sz w:val="20"/>
          <w:szCs w:val="20"/>
        </w:rPr>
        <w:t xml:space="preserve">апланированных средствах </w:t>
      </w:r>
      <w:r w:rsidR="00F013D1" w:rsidRPr="00F013D1">
        <w:rPr>
          <w:sz w:val="20"/>
          <w:szCs w:val="20"/>
        </w:rPr>
        <w:t>11366102,73</w:t>
      </w:r>
      <w:r w:rsidR="00D763AF" w:rsidRPr="00F013D1">
        <w:rPr>
          <w:sz w:val="20"/>
          <w:szCs w:val="20"/>
        </w:rPr>
        <w:t xml:space="preserve"> </w:t>
      </w:r>
      <w:r w:rsidRPr="00F013D1">
        <w:rPr>
          <w:sz w:val="20"/>
          <w:szCs w:val="20"/>
        </w:rPr>
        <w:t>рублей.</w:t>
      </w:r>
    </w:p>
    <w:p w:rsidR="001575C6" w:rsidRPr="00F013D1" w:rsidRDefault="0091463C" w:rsidP="00F013D1">
      <w:pPr>
        <w:ind w:firstLine="567"/>
        <w:jc w:val="both"/>
        <w:rPr>
          <w:sz w:val="20"/>
          <w:szCs w:val="20"/>
        </w:rPr>
      </w:pPr>
      <w:r w:rsidRPr="00F013D1">
        <w:rPr>
          <w:b/>
          <w:sz w:val="20"/>
          <w:szCs w:val="20"/>
        </w:rPr>
        <w:t xml:space="preserve">5.2. </w:t>
      </w:r>
      <w:r w:rsidR="001575C6" w:rsidRPr="00F013D1">
        <w:rPr>
          <w:b/>
          <w:sz w:val="20"/>
          <w:szCs w:val="20"/>
        </w:rPr>
        <w:t xml:space="preserve">Управление муниципальными финансами Красногорского района» </w:t>
      </w:r>
      <w:r w:rsidR="001575C6" w:rsidRPr="00F013D1">
        <w:rPr>
          <w:sz w:val="20"/>
          <w:szCs w:val="20"/>
        </w:rPr>
        <w:t xml:space="preserve">в сумме </w:t>
      </w:r>
      <w:r w:rsidR="00F013D1" w:rsidRPr="00F013D1">
        <w:rPr>
          <w:sz w:val="20"/>
          <w:szCs w:val="20"/>
        </w:rPr>
        <w:t>10328690,80</w:t>
      </w:r>
      <w:r w:rsidR="00E962A0" w:rsidRPr="00F013D1">
        <w:rPr>
          <w:sz w:val="20"/>
          <w:szCs w:val="20"/>
        </w:rPr>
        <w:t xml:space="preserve"> </w:t>
      </w:r>
      <w:r w:rsidR="001575C6" w:rsidRPr="00F013D1">
        <w:rPr>
          <w:sz w:val="20"/>
          <w:szCs w:val="20"/>
        </w:rPr>
        <w:t xml:space="preserve">рублей, при плане </w:t>
      </w:r>
      <w:r w:rsidR="00F013D1" w:rsidRPr="00F013D1">
        <w:rPr>
          <w:sz w:val="20"/>
          <w:szCs w:val="20"/>
        </w:rPr>
        <w:t>10328690,80</w:t>
      </w:r>
      <w:r w:rsidR="00E962A0" w:rsidRPr="00F013D1">
        <w:rPr>
          <w:sz w:val="20"/>
          <w:szCs w:val="20"/>
        </w:rPr>
        <w:t xml:space="preserve"> рублей;</w:t>
      </w:r>
    </w:p>
    <w:p w:rsidR="00D21E70" w:rsidRPr="00F013D1" w:rsidRDefault="0091463C" w:rsidP="00F013D1">
      <w:pPr>
        <w:ind w:firstLine="567"/>
        <w:jc w:val="both"/>
        <w:rPr>
          <w:sz w:val="20"/>
          <w:szCs w:val="20"/>
        </w:rPr>
      </w:pPr>
      <w:r w:rsidRPr="00F013D1">
        <w:rPr>
          <w:b/>
          <w:sz w:val="20"/>
          <w:szCs w:val="20"/>
        </w:rPr>
        <w:t>5.</w:t>
      </w:r>
      <w:r w:rsidR="001575C6" w:rsidRPr="00F013D1">
        <w:rPr>
          <w:b/>
          <w:sz w:val="20"/>
          <w:szCs w:val="20"/>
        </w:rPr>
        <w:t>3.</w:t>
      </w:r>
      <w:r w:rsidR="001575C6" w:rsidRPr="00F013D1">
        <w:rPr>
          <w:sz w:val="20"/>
          <w:szCs w:val="20"/>
        </w:rPr>
        <w:t xml:space="preserve"> </w:t>
      </w:r>
      <w:r w:rsidR="001575C6" w:rsidRPr="00F013D1">
        <w:rPr>
          <w:b/>
          <w:sz w:val="20"/>
          <w:szCs w:val="20"/>
        </w:rPr>
        <w:t>Развитие образования Красногорского района</w:t>
      </w:r>
      <w:r w:rsidR="000A256D" w:rsidRPr="00F013D1">
        <w:rPr>
          <w:b/>
          <w:sz w:val="20"/>
          <w:szCs w:val="20"/>
        </w:rPr>
        <w:t xml:space="preserve"> </w:t>
      </w:r>
      <w:r w:rsidR="00C609A8" w:rsidRPr="00F013D1">
        <w:rPr>
          <w:sz w:val="20"/>
          <w:szCs w:val="20"/>
        </w:rPr>
        <w:t xml:space="preserve">в сумме </w:t>
      </w:r>
      <w:r w:rsidR="00F013D1" w:rsidRPr="00F013D1">
        <w:rPr>
          <w:sz w:val="20"/>
          <w:szCs w:val="20"/>
        </w:rPr>
        <w:t>203238540,44</w:t>
      </w:r>
      <w:r w:rsidR="00C609A8" w:rsidRPr="00F013D1">
        <w:rPr>
          <w:sz w:val="20"/>
          <w:szCs w:val="20"/>
        </w:rPr>
        <w:t xml:space="preserve"> рублей, при плане </w:t>
      </w:r>
      <w:r w:rsidR="00F013D1" w:rsidRPr="00F013D1">
        <w:rPr>
          <w:sz w:val="20"/>
          <w:szCs w:val="20"/>
        </w:rPr>
        <w:t>203982254,96</w:t>
      </w:r>
      <w:r w:rsidR="00E962A0" w:rsidRPr="00F013D1">
        <w:rPr>
          <w:sz w:val="20"/>
          <w:szCs w:val="20"/>
        </w:rPr>
        <w:t xml:space="preserve"> </w:t>
      </w:r>
      <w:r w:rsidR="001575C6" w:rsidRPr="00F013D1">
        <w:rPr>
          <w:sz w:val="20"/>
          <w:szCs w:val="20"/>
        </w:rPr>
        <w:t>рублей</w:t>
      </w:r>
      <w:r w:rsidR="00D21E70" w:rsidRPr="00F013D1">
        <w:rPr>
          <w:sz w:val="20"/>
          <w:szCs w:val="20"/>
        </w:rPr>
        <w:t>.</w:t>
      </w:r>
    </w:p>
    <w:p w:rsidR="00D31008" w:rsidRPr="0086415B" w:rsidRDefault="00D21E70" w:rsidP="0086415B">
      <w:pPr>
        <w:ind w:firstLine="567"/>
        <w:jc w:val="both"/>
        <w:rPr>
          <w:sz w:val="20"/>
          <w:szCs w:val="20"/>
        </w:rPr>
      </w:pPr>
      <w:r w:rsidRPr="0086415B">
        <w:rPr>
          <w:b/>
          <w:sz w:val="20"/>
          <w:szCs w:val="20"/>
        </w:rPr>
        <w:t>5.4</w:t>
      </w:r>
      <w:r w:rsidR="00D31008" w:rsidRPr="0086415B">
        <w:rPr>
          <w:sz w:val="20"/>
          <w:szCs w:val="20"/>
        </w:rPr>
        <w:t xml:space="preserve"> </w:t>
      </w:r>
      <w:r w:rsidRPr="0086415B">
        <w:rPr>
          <w:b/>
          <w:sz w:val="20"/>
          <w:szCs w:val="20"/>
        </w:rPr>
        <w:t xml:space="preserve">Управление муниципальным имуществом Красногорского района </w:t>
      </w:r>
      <w:r w:rsidR="003D2320" w:rsidRPr="0086415B">
        <w:rPr>
          <w:sz w:val="20"/>
          <w:szCs w:val="20"/>
        </w:rPr>
        <w:t xml:space="preserve">в сумме </w:t>
      </w:r>
      <w:r w:rsidR="00F013D1" w:rsidRPr="0086415B">
        <w:rPr>
          <w:sz w:val="20"/>
          <w:szCs w:val="20"/>
        </w:rPr>
        <w:t>6853904,76</w:t>
      </w:r>
      <w:r w:rsidR="00F10CBD" w:rsidRPr="0086415B">
        <w:rPr>
          <w:sz w:val="20"/>
          <w:szCs w:val="20"/>
        </w:rPr>
        <w:t xml:space="preserve"> рублей, при плане </w:t>
      </w:r>
      <w:r w:rsidR="0086415B" w:rsidRPr="0086415B">
        <w:rPr>
          <w:sz w:val="20"/>
          <w:szCs w:val="20"/>
        </w:rPr>
        <w:t>6874004,13</w:t>
      </w:r>
      <w:r w:rsidRPr="0086415B">
        <w:rPr>
          <w:sz w:val="20"/>
          <w:szCs w:val="20"/>
        </w:rPr>
        <w:t xml:space="preserve"> рублей.</w:t>
      </w:r>
    </w:p>
    <w:p w:rsidR="00541DE7" w:rsidRPr="00541DE7" w:rsidRDefault="00B15C4A" w:rsidP="00974948">
      <w:pPr>
        <w:ind w:right="-6"/>
        <w:jc w:val="both"/>
        <w:rPr>
          <w:sz w:val="20"/>
          <w:szCs w:val="20"/>
        </w:rPr>
      </w:pPr>
      <w:r w:rsidRPr="00541DE7">
        <w:rPr>
          <w:b/>
          <w:sz w:val="20"/>
          <w:szCs w:val="20"/>
        </w:rPr>
        <w:t>6</w:t>
      </w:r>
      <w:r w:rsidR="00163C64" w:rsidRPr="00541DE7">
        <w:rPr>
          <w:b/>
          <w:sz w:val="20"/>
          <w:szCs w:val="20"/>
        </w:rPr>
        <w:t>.</w:t>
      </w:r>
      <w:r w:rsidR="00423E22" w:rsidRPr="00541DE7">
        <w:rPr>
          <w:b/>
          <w:sz w:val="20"/>
          <w:szCs w:val="20"/>
        </w:rPr>
        <w:t xml:space="preserve"> </w:t>
      </w:r>
      <w:r w:rsidR="00163C64" w:rsidRPr="00541DE7">
        <w:rPr>
          <w:b/>
          <w:sz w:val="20"/>
          <w:szCs w:val="20"/>
        </w:rPr>
        <w:t>Внешняя проверка годового отчета по главным распорядителям администрации Красногорского района показала</w:t>
      </w:r>
      <w:r w:rsidR="00163C64" w:rsidRPr="00541DE7">
        <w:rPr>
          <w:sz w:val="20"/>
          <w:szCs w:val="20"/>
        </w:rPr>
        <w:t xml:space="preserve">, что </w:t>
      </w:r>
      <w:r w:rsidR="00541DE7" w:rsidRPr="00541DE7">
        <w:rPr>
          <w:sz w:val="20"/>
          <w:szCs w:val="20"/>
        </w:rPr>
        <w:t>в соответствии с ведомственной структурой расходов бюджета Красногорского муниципального района Брянской области на 2021 год (утверждена приложением 6 к решению Красногорского районного Совета народных депутатов «О бюджете</w:t>
      </w:r>
      <w:r w:rsidR="00541DE7">
        <w:rPr>
          <w:sz w:val="20"/>
          <w:szCs w:val="20"/>
        </w:rPr>
        <w:t xml:space="preserve"> </w:t>
      </w:r>
      <w:r w:rsidR="00541DE7" w:rsidRPr="00541DE7">
        <w:rPr>
          <w:sz w:val="20"/>
          <w:szCs w:val="20"/>
        </w:rPr>
        <w:t>Красногорского муниципального района Брянской области на 2021 год и на плановый период 2022 и 2023 годов») исполнение расходов бюджета осуществляли 6 главных распорядителей средств бюджета района.</w:t>
      </w:r>
    </w:p>
    <w:p w:rsidR="00974948" w:rsidRPr="00D87455" w:rsidRDefault="00974948" w:rsidP="00974948">
      <w:pPr>
        <w:ind w:right="-6" w:firstLine="720"/>
        <w:jc w:val="both"/>
        <w:rPr>
          <w:sz w:val="20"/>
          <w:szCs w:val="20"/>
        </w:rPr>
      </w:pPr>
      <w:r w:rsidRPr="00D87455">
        <w:rPr>
          <w:sz w:val="20"/>
          <w:szCs w:val="20"/>
        </w:rPr>
        <w:t>В 2021 году расходы главных распорядителей увеличились в сравнении с аналогичным периодом прошлого года на 12,03 процентов</w:t>
      </w:r>
      <w:r>
        <w:rPr>
          <w:sz w:val="20"/>
          <w:szCs w:val="20"/>
        </w:rPr>
        <w:t>.</w:t>
      </w:r>
    </w:p>
    <w:p w:rsidR="00974948" w:rsidRPr="00D87455" w:rsidRDefault="00974948" w:rsidP="00974948">
      <w:pPr>
        <w:ind w:right="-5" w:firstLine="720"/>
        <w:jc w:val="both"/>
        <w:rPr>
          <w:sz w:val="20"/>
          <w:szCs w:val="20"/>
        </w:rPr>
      </w:pPr>
      <w:r w:rsidRPr="00D87455">
        <w:rPr>
          <w:sz w:val="20"/>
          <w:szCs w:val="20"/>
        </w:rPr>
        <w:t>По администрации Красногорского района Брянской области расходы отчетного периода ниже объема расходов за 2020 год в связи с уменьшением средств, выделенных за счет средств областно</w:t>
      </w:r>
      <w:r>
        <w:rPr>
          <w:sz w:val="20"/>
          <w:szCs w:val="20"/>
        </w:rPr>
        <w:t>го бюджета на межбюджетные трансферты.</w:t>
      </w:r>
    </w:p>
    <w:p w:rsidR="006F52B2" w:rsidRDefault="006F52B2" w:rsidP="00AA32A2">
      <w:pPr>
        <w:ind w:right="-5"/>
        <w:jc w:val="both"/>
        <w:rPr>
          <w:b/>
          <w:bCs/>
          <w:sz w:val="20"/>
          <w:szCs w:val="20"/>
        </w:rPr>
      </w:pPr>
    </w:p>
    <w:p w:rsidR="00D31008" w:rsidRPr="006F52B2" w:rsidRDefault="008304C1" w:rsidP="00AA32A2">
      <w:pPr>
        <w:ind w:right="-5"/>
        <w:jc w:val="both"/>
        <w:rPr>
          <w:sz w:val="20"/>
          <w:szCs w:val="20"/>
        </w:rPr>
      </w:pPr>
      <w:r w:rsidRPr="006F52B2">
        <w:rPr>
          <w:b/>
          <w:bCs/>
          <w:sz w:val="20"/>
          <w:szCs w:val="20"/>
        </w:rPr>
        <w:t>7</w:t>
      </w:r>
      <w:r w:rsidR="003E79F6" w:rsidRPr="006F52B2">
        <w:rPr>
          <w:b/>
          <w:bCs/>
          <w:sz w:val="20"/>
          <w:szCs w:val="20"/>
        </w:rPr>
        <w:t>.</w:t>
      </w:r>
      <w:r w:rsidR="00D31008" w:rsidRPr="006F52B2">
        <w:rPr>
          <w:b/>
          <w:bCs/>
          <w:sz w:val="20"/>
          <w:szCs w:val="20"/>
        </w:rPr>
        <w:t xml:space="preserve"> Анализ дебиторской и кредиторской задолженности</w:t>
      </w:r>
    </w:p>
    <w:p w:rsidR="00D31008" w:rsidRPr="006F52B2" w:rsidRDefault="006F1266" w:rsidP="00423E22">
      <w:pPr>
        <w:spacing w:after="200"/>
        <w:jc w:val="both"/>
        <w:rPr>
          <w:b/>
          <w:bCs/>
          <w:sz w:val="20"/>
          <w:szCs w:val="20"/>
        </w:rPr>
      </w:pPr>
      <w:r w:rsidRPr="006F52B2">
        <w:rPr>
          <w:b/>
          <w:bCs/>
          <w:sz w:val="20"/>
          <w:szCs w:val="20"/>
        </w:rPr>
        <w:t>(</w:t>
      </w:r>
      <w:r w:rsidR="00D31008" w:rsidRPr="006F52B2">
        <w:rPr>
          <w:b/>
          <w:bCs/>
          <w:sz w:val="20"/>
          <w:szCs w:val="20"/>
        </w:rPr>
        <w:t xml:space="preserve">«Сведения по кредиторской </w:t>
      </w:r>
      <w:r w:rsidR="00DC50F1" w:rsidRPr="006F52B2">
        <w:rPr>
          <w:b/>
          <w:bCs/>
          <w:sz w:val="20"/>
          <w:szCs w:val="20"/>
        </w:rPr>
        <w:t xml:space="preserve">и дебиторской </w:t>
      </w:r>
      <w:r w:rsidR="00D31008" w:rsidRPr="006F52B2">
        <w:rPr>
          <w:b/>
          <w:bCs/>
          <w:sz w:val="20"/>
          <w:szCs w:val="20"/>
        </w:rPr>
        <w:t>задолженности" (Бюджет)" по Красногорскому муниципальному району за 20</w:t>
      </w:r>
      <w:r w:rsidR="00DC50F1" w:rsidRPr="006F52B2">
        <w:rPr>
          <w:b/>
          <w:bCs/>
          <w:sz w:val="20"/>
          <w:szCs w:val="20"/>
        </w:rPr>
        <w:t>2</w:t>
      </w:r>
      <w:r w:rsidR="006F52B2" w:rsidRPr="006F52B2">
        <w:rPr>
          <w:b/>
          <w:bCs/>
          <w:sz w:val="20"/>
          <w:szCs w:val="20"/>
        </w:rPr>
        <w:t>1</w:t>
      </w:r>
      <w:r w:rsidR="00D31008" w:rsidRPr="006F52B2">
        <w:rPr>
          <w:b/>
          <w:bCs/>
          <w:sz w:val="20"/>
          <w:szCs w:val="20"/>
        </w:rPr>
        <w:t xml:space="preserve"> год).</w:t>
      </w:r>
    </w:p>
    <w:p w:rsidR="001575C6" w:rsidRPr="006F52B2" w:rsidRDefault="00F52A18" w:rsidP="00423E22">
      <w:pPr>
        <w:pStyle w:val="30"/>
        <w:tabs>
          <w:tab w:val="left" w:pos="4725"/>
        </w:tabs>
        <w:spacing w:line="240" w:lineRule="auto"/>
        <w:rPr>
          <w:sz w:val="20"/>
          <w:szCs w:val="20"/>
        </w:rPr>
      </w:pPr>
      <w:r w:rsidRPr="006F52B2">
        <w:rPr>
          <w:sz w:val="20"/>
          <w:szCs w:val="20"/>
        </w:rPr>
        <w:t>По состоянию на 01.01.202</w:t>
      </w:r>
      <w:r w:rsidR="006F52B2" w:rsidRPr="006F52B2">
        <w:rPr>
          <w:sz w:val="20"/>
          <w:szCs w:val="20"/>
        </w:rPr>
        <w:t>2</w:t>
      </w:r>
      <w:r w:rsidR="00D31008" w:rsidRPr="006F52B2">
        <w:rPr>
          <w:sz w:val="20"/>
          <w:szCs w:val="20"/>
        </w:rPr>
        <w:t xml:space="preserve"> года сумма кредиторской задолженности в бюджете муници</w:t>
      </w:r>
      <w:r w:rsidR="009661A9" w:rsidRPr="006F52B2">
        <w:rPr>
          <w:sz w:val="20"/>
          <w:szCs w:val="20"/>
        </w:rPr>
        <w:t xml:space="preserve">пального района составила </w:t>
      </w:r>
      <w:r w:rsidR="0009713B" w:rsidRPr="006F52B2">
        <w:rPr>
          <w:sz w:val="20"/>
          <w:szCs w:val="20"/>
        </w:rPr>
        <w:t>-</w:t>
      </w:r>
      <w:r w:rsidR="00DC50F1" w:rsidRPr="006F52B2">
        <w:rPr>
          <w:sz w:val="20"/>
          <w:szCs w:val="20"/>
        </w:rPr>
        <w:t xml:space="preserve"> </w:t>
      </w:r>
      <w:r w:rsidR="006F52B2" w:rsidRPr="006F52B2">
        <w:rPr>
          <w:sz w:val="20"/>
          <w:szCs w:val="20"/>
        </w:rPr>
        <w:t>548 243 801,69</w:t>
      </w:r>
      <w:r w:rsidR="00D31008" w:rsidRPr="006F52B2">
        <w:rPr>
          <w:sz w:val="20"/>
          <w:szCs w:val="20"/>
        </w:rPr>
        <w:t xml:space="preserve"> рублей</w:t>
      </w:r>
      <w:r w:rsidR="00DC50F1" w:rsidRPr="006F52B2">
        <w:rPr>
          <w:sz w:val="20"/>
          <w:szCs w:val="20"/>
        </w:rPr>
        <w:t>.</w:t>
      </w:r>
    </w:p>
    <w:p w:rsidR="001575C6" w:rsidRDefault="00D31008" w:rsidP="00423E22">
      <w:pPr>
        <w:pStyle w:val="30"/>
        <w:tabs>
          <w:tab w:val="left" w:pos="4725"/>
        </w:tabs>
        <w:spacing w:line="240" w:lineRule="auto"/>
        <w:rPr>
          <w:sz w:val="20"/>
          <w:szCs w:val="20"/>
        </w:rPr>
      </w:pPr>
      <w:r w:rsidRPr="006F52B2">
        <w:rPr>
          <w:sz w:val="20"/>
          <w:szCs w:val="20"/>
        </w:rPr>
        <w:t>Дебиторская задолженность по состоянию н</w:t>
      </w:r>
      <w:r w:rsidR="006344F6" w:rsidRPr="006F52B2">
        <w:rPr>
          <w:sz w:val="20"/>
          <w:szCs w:val="20"/>
        </w:rPr>
        <w:t>а 01.01.202</w:t>
      </w:r>
      <w:r w:rsidR="006F52B2" w:rsidRPr="006F52B2">
        <w:rPr>
          <w:sz w:val="20"/>
          <w:szCs w:val="20"/>
        </w:rPr>
        <w:t>2</w:t>
      </w:r>
      <w:r w:rsidR="00DC50F1" w:rsidRPr="006F52B2">
        <w:rPr>
          <w:sz w:val="20"/>
          <w:szCs w:val="20"/>
        </w:rPr>
        <w:t>г.</w:t>
      </w:r>
      <w:r w:rsidRPr="006F52B2">
        <w:rPr>
          <w:sz w:val="20"/>
          <w:szCs w:val="20"/>
        </w:rPr>
        <w:t xml:space="preserve"> в бюджете муниципального</w:t>
      </w:r>
      <w:r w:rsidR="00CC4479" w:rsidRPr="006F52B2">
        <w:rPr>
          <w:sz w:val="20"/>
          <w:szCs w:val="20"/>
        </w:rPr>
        <w:t xml:space="preserve"> района </w:t>
      </w:r>
      <w:r w:rsidR="0009713B" w:rsidRPr="006F52B2">
        <w:rPr>
          <w:sz w:val="20"/>
          <w:szCs w:val="20"/>
        </w:rPr>
        <w:t>составила в сумме -</w:t>
      </w:r>
      <w:r w:rsidR="005C39FB" w:rsidRPr="006F52B2">
        <w:rPr>
          <w:sz w:val="20"/>
          <w:szCs w:val="20"/>
        </w:rPr>
        <w:t xml:space="preserve"> </w:t>
      </w:r>
      <w:r w:rsidR="006F52B2" w:rsidRPr="006F52B2">
        <w:rPr>
          <w:sz w:val="20"/>
          <w:szCs w:val="20"/>
        </w:rPr>
        <w:t>547 148 216,06</w:t>
      </w:r>
      <w:r w:rsidR="006344F6" w:rsidRPr="006F52B2">
        <w:rPr>
          <w:sz w:val="20"/>
          <w:szCs w:val="20"/>
        </w:rPr>
        <w:t xml:space="preserve"> рублей</w:t>
      </w:r>
      <w:r w:rsidRPr="006F52B2">
        <w:rPr>
          <w:sz w:val="20"/>
          <w:szCs w:val="20"/>
        </w:rPr>
        <w:t>.</w:t>
      </w:r>
    </w:p>
    <w:p w:rsidR="006F52B2" w:rsidRPr="006F52B2" w:rsidRDefault="006F52B2" w:rsidP="00423E22">
      <w:pPr>
        <w:pStyle w:val="30"/>
        <w:tabs>
          <w:tab w:val="left" w:pos="4725"/>
        </w:tabs>
        <w:spacing w:line="240" w:lineRule="auto"/>
        <w:rPr>
          <w:sz w:val="20"/>
          <w:szCs w:val="20"/>
        </w:rPr>
      </w:pPr>
    </w:p>
    <w:p w:rsidR="003E79F6" w:rsidRPr="006F52B2" w:rsidRDefault="00B82315" w:rsidP="00423E22">
      <w:pPr>
        <w:jc w:val="both"/>
        <w:rPr>
          <w:b/>
          <w:sz w:val="20"/>
          <w:szCs w:val="20"/>
        </w:rPr>
      </w:pPr>
      <w:r w:rsidRPr="006F52B2">
        <w:rPr>
          <w:b/>
          <w:sz w:val="20"/>
          <w:szCs w:val="20"/>
        </w:rPr>
        <w:t>8</w:t>
      </w:r>
      <w:r w:rsidR="00423E22" w:rsidRPr="006F52B2">
        <w:rPr>
          <w:b/>
          <w:sz w:val="20"/>
          <w:szCs w:val="20"/>
        </w:rPr>
        <w:t>.</w:t>
      </w:r>
      <w:r w:rsidR="003E79F6" w:rsidRPr="006F52B2">
        <w:rPr>
          <w:b/>
          <w:bCs/>
          <w:sz w:val="20"/>
          <w:szCs w:val="20"/>
        </w:rPr>
        <w:t xml:space="preserve"> Анализ внешней проверки бюджетной отчетности по исполнению бюджета бюджетными учреждениями Красногорского муниципального района</w:t>
      </w:r>
    </w:p>
    <w:p w:rsidR="00680E9B" w:rsidRPr="0005436D" w:rsidRDefault="00080802" w:rsidP="00680E9B">
      <w:pPr>
        <w:ind w:firstLine="709"/>
        <w:jc w:val="both"/>
        <w:rPr>
          <w:sz w:val="20"/>
          <w:szCs w:val="20"/>
        </w:rPr>
      </w:pPr>
      <w:r w:rsidRPr="0005436D">
        <w:rPr>
          <w:sz w:val="20"/>
          <w:szCs w:val="20"/>
        </w:rPr>
        <w:t>Всего в 20</w:t>
      </w:r>
      <w:r w:rsidR="00680E9B" w:rsidRPr="0005436D">
        <w:rPr>
          <w:sz w:val="20"/>
          <w:szCs w:val="20"/>
        </w:rPr>
        <w:t>2</w:t>
      </w:r>
      <w:r w:rsidR="0005436D" w:rsidRPr="0005436D">
        <w:rPr>
          <w:sz w:val="20"/>
          <w:szCs w:val="20"/>
        </w:rPr>
        <w:t>1</w:t>
      </w:r>
      <w:r w:rsidR="005D7E94" w:rsidRPr="0005436D">
        <w:rPr>
          <w:sz w:val="20"/>
          <w:szCs w:val="20"/>
        </w:rPr>
        <w:t xml:space="preserve"> году </w:t>
      </w:r>
      <w:r w:rsidR="00680E9B" w:rsidRPr="00D045BC">
        <w:rPr>
          <w:sz w:val="20"/>
          <w:szCs w:val="20"/>
          <w:u w:val="single"/>
        </w:rPr>
        <w:t>доходы за счет субсидий на выполнение муниципального задания</w:t>
      </w:r>
      <w:r w:rsidR="00680E9B" w:rsidRPr="0005436D">
        <w:rPr>
          <w:sz w:val="20"/>
          <w:szCs w:val="20"/>
        </w:rPr>
        <w:t xml:space="preserve"> поступили в сумме </w:t>
      </w:r>
      <w:r w:rsidR="0005436D" w:rsidRPr="0005436D">
        <w:rPr>
          <w:sz w:val="20"/>
          <w:szCs w:val="20"/>
        </w:rPr>
        <w:t xml:space="preserve">178 729 392,85 </w:t>
      </w:r>
      <w:r w:rsidR="00680E9B" w:rsidRPr="0005436D">
        <w:rPr>
          <w:sz w:val="20"/>
          <w:szCs w:val="20"/>
        </w:rPr>
        <w:t xml:space="preserve"> рублей, исполнены данные доходы в размере </w:t>
      </w:r>
      <w:r w:rsidR="0005436D" w:rsidRPr="0005436D">
        <w:rPr>
          <w:sz w:val="20"/>
          <w:szCs w:val="20"/>
        </w:rPr>
        <w:t xml:space="preserve">178 729 392,85 </w:t>
      </w:r>
      <w:r w:rsidR="00680E9B" w:rsidRPr="0005436D">
        <w:rPr>
          <w:sz w:val="20"/>
          <w:szCs w:val="20"/>
        </w:rPr>
        <w:t xml:space="preserve"> рублей (100,00%).</w:t>
      </w:r>
    </w:p>
    <w:p w:rsidR="00680E9B" w:rsidRPr="0005436D" w:rsidRDefault="00680E9B" w:rsidP="00680E9B">
      <w:pPr>
        <w:ind w:firstLine="709"/>
        <w:jc w:val="both"/>
        <w:rPr>
          <w:sz w:val="20"/>
          <w:szCs w:val="20"/>
        </w:rPr>
      </w:pPr>
      <w:r w:rsidRPr="00D045BC">
        <w:rPr>
          <w:sz w:val="20"/>
          <w:szCs w:val="20"/>
          <w:u w:val="single"/>
        </w:rPr>
        <w:t>Расходы за счет субсидий на выполнение муниципального задания</w:t>
      </w:r>
      <w:r w:rsidRPr="0005436D">
        <w:rPr>
          <w:sz w:val="20"/>
          <w:szCs w:val="20"/>
        </w:rPr>
        <w:t xml:space="preserve"> в плане финансово-хозяйственной деятельности утверждены в размере </w:t>
      </w:r>
      <w:r w:rsidR="0005436D" w:rsidRPr="0005436D">
        <w:rPr>
          <w:sz w:val="20"/>
          <w:szCs w:val="20"/>
        </w:rPr>
        <w:t xml:space="preserve">178 729 392,85 </w:t>
      </w:r>
      <w:r w:rsidRPr="0005436D">
        <w:rPr>
          <w:sz w:val="20"/>
          <w:szCs w:val="20"/>
        </w:rPr>
        <w:t xml:space="preserve"> рублей, исполнены в </w:t>
      </w:r>
      <w:r w:rsidR="0005436D" w:rsidRPr="0005436D">
        <w:rPr>
          <w:sz w:val="20"/>
          <w:szCs w:val="20"/>
        </w:rPr>
        <w:t xml:space="preserve">178 729 392,85 </w:t>
      </w:r>
      <w:r w:rsidRPr="0005436D">
        <w:rPr>
          <w:sz w:val="20"/>
          <w:szCs w:val="20"/>
        </w:rPr>
        <w:t xml:space="preserve"> рублей, или 100,00 процентов.</w:t>
      </w:r>
    </w:p>
    <w:p w:rsidR="00680E9B" w:rsidRPr="00000C99" w:rsidRDefault="00680E9B" w:rsidP="00680E9B">
      <w:pPr>
        <w:ind w:firstLine="709"/>
        <w:jc w:val="both"/>
        <w:rPr>
          <w:sz w:val="20"/>
          <w:szCs w:val="20"/>
        </w:rPr>
      </w:pPr>
      <w:r w:rsidRPr="00000C99">
        <w:rPr>
          <w:sz w:val="20"/>
          <w:szCs w:val="20"/>
        </w:rPr>
        <w:t>На 202</w:t>
      </w:r>
      <w:r w:rsidR="0005436D" w:rsidRPr="00000C99">
        <w:rPr>
          <w:sz w:val="20"/>
          <w:szCs w:val="20"/>
        </w:rPr>
        <w:t>1</w:t>
      </w:r>
      <w:r w:rsidRPr="00000C99">
        <w:rPr>
          <w:sz w:val="20"/>
          <w:szCs w:val="20"/>
        </w:rPr>
        <w:t xml:space="preserve"> год бюджетными учреждениями Красногорского района </w:t>
      </w:r>
      <w:r w:rsidRPr="00D045BC">
        <w:rPr>
          <w:sz w:val="20"/>
          <w:szCs w:val="20"/>
          <w:u w:val="single"/>
        </w:rPr>
        <w:t>собственные доходы</w:t>
      </w:r>
      <w:r w:rsidRPr="00000C99">
        <w:rPr>
          <w:sz w:val="20"/>
          <w:szCs w:val="20"/>
        </w:rPr>
        <w:t xml:space="preserve"> запланированы в объеме </w:t>
      </w:r>
      <w:r w:rsidR="00000C99" w:rsidRPr="00000C99">
        <w:rPr>
          <w:sz w:val="20"/>
          <w:szCs w:val="20"/>
        </w:rPr>
        <w:t>4 105 223,80</w:t>
      </w:r>
      <w:r w:rsidRPr="00000C99">
        <w:rPr>
          <w:sz w:val="20"/>
          <w:szCs w:val="20"/>
        </w:rPr>
        <w:t xml:space="preserve"> рублей, поступили в объеме </w:t>
      </w:r>
      <w:r w:rsidR="00000C99" w:rsidRPr="00000C99">
        <w:rPr>
          <w:sz w:val="20"/>
          <w:szCs w:val="20"/>
        </w:rPr>
        <w:t>4 105 223,80</w:t>
      </w:r>
      <w:r w:rsidRPr="00000C99">
        <w:rPr>
          <w:sz w:val="20"/>
          <w:szCs w:val="20"/>
        </w:rPr>
        <w:t xml:space="preserve"> рублей, исполнено плановых назначений </w:t>
      </w:r>
      <w:r w:rsidR="00000C99" w:rsidRPr="00000C99">
        <w:rPr>
          <w:sz w:val="20"/>
          <w:szCs w:val="20"/>
        </w:rPr>
        <w:t>4 105 223,80</w:t>
      </w:r>
      <w:r w:rsidRPr="00000C99">
        <w:rPr>
          <w:sz w:val="20"/>
          <w:szCs w:val="20"/>
        </w:rPr>
        <w:t xml:space="preserve"> рублей, остаток на счетах учреждений 0,00 рублей.</w:t>
      </w:r>
    </w:p>
    <w:p w:rsidR="00B4159F" w:rsidRPr="00000C99" w:rsidRDefault="00B4159F" w:rsidP="00B4159F">
      <w:pPr>
        <w:ind w:firstLine="709"/>
        <w:jc w:val="both"/>
        <w:rPr>
          <w:sz w:val="20"/>
          <w:szCs w:val="20"/>
        </w:rPr>
      </w:pPr>
      <w:r w:rsidRPr="00000C99">
        <w:rPr>
          <w:sz w:val="20"/>
          <w:szCs w:val="20"/>
        </w:rPr>
        <w:t>В 202</w:t>
      </w:r>
      <w:r w:rsidR="00000C99" w:rsidRPr="00000C99">
        <w:rPr>
          <w:sz w:val="20"/>
          <w:szCs w:val="20"/>
        </w:rPr>
        <w:t>1</w:t>
      </w:r>
      <w:r w:rsidRPr="00000C99">
        <w:rPr>
          <w:sz w:val="20"/>
          <w:szCs w:val="20"/>
        </w:rPr>
        <w:t xml:space="preserve"> году в планах финансово-хозяйственной деятельности бюджетных учреждений в разделе поступления отражены </w:t>
      </w:r>
      <w:r w:rsidRPr="00D045BC">
        <w:rPr>
          <w:sz w:val="20"/>
          <w:szCs w:val="20"/>
          <w:u w:val="single"/>
        </w:rPr>
        <w:t>доходы за счет субсидий на иные цели</w:t>
      </w:r>
      <w:r w:rsidRPr="00000C99">
        <w:rPr>
          <w:sz w:val="20"/>
          <w:szCs w:val="20"/>
        </w:rPr>
        <w:t xml:space="preserve"> в сумме </w:t>
      </w:r>
      <w:r w:rsidR="00000C99" w:rsidRPr="00000C99">
        <w:rPr>
          <w:sz w:val="20"/>
          <w:szCs w:val="20"/>
        </w:rPr>
        <w:t xml:space="preserve">33 936 252,25 </w:t>
      </w:r>
      <w:r w:rsidRPr="00000C99">
        <w:rPr>
          <w:sz w:val="20"/>
          <w:szCs w:val="20"/>
        </w:rPr>
        <w:t xml:space="preserve">рублей, исполнены данные доходы в размере </w:t>
      </w:r>
      <w:r w:rsidR="00000C99" w:rsidRPr="00000C99">
        <w:rPr>
          <w:sz w:val="20"/>
          <w:szCs w:val="20"/>
        </w:rPr>
        <w:t>33 300 700,92 (98,13%).</w:t>
      </w:r>
      <w:r w:rsidRPr="00000C99">
        <w:rPr>
          <w:sz w:val="20"/>
          <w:szCs w:val="20"/>
        </w:rPr>
        <w:t xml:space="preserve"> </w:t>
      </w:r>
      <w:r w:rsidRPr="00D045BC">
        <w:rPr>
          <w:sz w:val="20"/>
          <w:szCs w:val="20"/>
          <w:u w:val="single"/>
        </w:rPr>
        <w:t>Расходы за счет субсидий на иные цели</w:t>
      </w:r>
      <w:r w:rsidRPr="00000C99">
        <w:rPr>
          <w:sz w:val="20"/>
          <w:szCs w:val="20"/>
        </w:rPr>
        <w:t xml:space="preserve"> в плане финансово-хозяйственной деятельности утверждены в размере </w:t>
      </w:r>
      <w:r w:rsidR="00000C99" w:rsidRPr="00000C99">
        <w:rPr>
          <w:sz w:val="20"/>
          <w:szCs w:val="20"/>
        </w:rPr>
        <w:t xml:space="preserve">33 936 252,25 </w:t>
      </w:r>
      <w:r w:rsidRPr="00000C99">
        <w:rPr>
          <w:sz w:val="20"/>
          <w:szCs w:val="20"/>
        </w:rPr>
        <w:t xml:space="preserve">рублей, исполнены в сумме </w:t>
      </w:r>
      <w:r w:rsidR="00000C99" w:rsidRPr="00000C99">
        <w:rPr>
          <w:sz w:val="20"/>
          <w:szCs w:val="20"/>
        </w:rPr>
        <w:t>33 300 700,92</w:t>
      </w:r>
      <w:r w:rsidRPr="00000C99">
        <w:rPr>
          <w:sz w:val="20"/>
          <w:szCs w:val="20"/>
        </w:rPr>
        <w:t xml:space="preserve"> рублей, или 98,</w:t>
      </w:r>
      <w:r w:rsidR="00000C99" w:rsidRPr="00000C99">
        <w:rPr>
          <w:sz w:val="20"/>
          <w:szCs w:val="20"/>
        </w:rPr>
        <w:t>13</w:t>
      </w:r>
      <w:r w:rsidRPr="00000C99">
        <w:rPr>
          <w:sz w:val="20"/>
          <w:szCs w:val="20"/>
        </w:rPr>
        <w:t xml:space="preserve"> процентов. Остаток на счетах учреждений 0,00 рублей.</w:t>
      </w:r>
    </w:p>
    <w:p w:rsidR="00D045BC" w:rsidRPr="00D045BC" w:rsidRDefault="00D045BC" w:rsidP="00D045BC">
      <w:pPr>
        <w:spacing w:line="300" w:lineRule="auto"/>
        <w:ind w:firstLine="720"/>
        <w:jc w:val="both"/>
        <w:rPr>
          <w:sz w:val="20"/>
          <w:szCs w:val="20"/>
        </w:rPr>
      </w:pPr>
      <w:r w:rsidRPr="00D045BC">
        <w:rPr>
          <w:sz w:val="20"/>
          <w:szCs w:val="20"/>
        </w:rPr>
        <w:t>По итогам исполнения бюджета в 2021 году доходы превысили расходы и сложился профицит в сумме 8253424,36 рублей (при запланированном дефиците - 3335963,67 рублей).</w:t>
      </w:r>
    </w:p>
    <w:p w:rsidR="003929EE" w:rsidRPr="00D045BC" w:rsidRDefault="003929EE" w:rsidP="00DD6862">
      <w:pPr>
        <w:ind w:firstLine="709"/>
        <w:jc w:val="both"/>
        <w:rPr>
          <w:sz w:val="20"/>
          <w:szCs w:val="20"/>
        </w:rPr>
      </w:pPr>
      <w:r w:rsidRPr="00D045BC">
        <w:rPr>
          <w:sz w:val="20"/>
          <w:szCs w:val="20"/>
        </w:rPr>
        <w:t>Муниципальные гарантии в 20</w:t>
      </w:r>
      <w:r w:rsidR="005C39FB" w:rsidRPr="00D045BC">
        <w:rPr>
          <w:sz w:val="20"/>
          <w:szCs w:val="20"/>
        </w:rPr>
        <w:t>2</w:t>
      </w:r>
      <w:r w:rsidR="00D045BC" w:rsidRPr="00D045BC">
        <w:rPr>
          <w:sz w:val="20"/>
          <w:szCs w:val="20"/>
        </w:rPr>
        <w:t>1</w:t>
      </w:r>
      <w:r w:rsidRPr="00D045BC">
        <w:rPr>
          <w:sz w:val="20"/>
          <w:szCs w:val="20"/>
        </w:rPr>
        <w:t xml:space="preserve"> году не представлялись, в связи с отсутствием претендентов на их получение.</w:t>
      </w:r>
    </w:p>
    <w:p w:rsidR="003929EE" w:rsidRPr="0040021E" w:rsidRDefault="003929EE" w:rsidP="00423E22">
      <w:pPr>
        <w:jc w:val="both"/>
        <w:rPr>
          <w:sz w:val="20"/>
          <w:szCs w:val="20"/>
        </w:rPr>
      </w:pPr>
      <w:r w:rsidRPr="00074071">
        <w:rPr>
          <w:color w:val="FF0000"/>
          <w:sz w:val="20"/>
          <w:szCs w:val="20"/>
        </w:rPr>
        <w:tab/>
      </w:r>
      <w:r w:rsidRPr="0040021E">
        <w:rPr>
          <w:sz w:val="20"/>
          <w:szCs w:val="20"/>
        </w:rPr>
        <w:t>За 20</w:t>
      </w:r>
      <w:r w:rsidR="0040021E" w:rsidRPr="0040021E">
        <w:rPr>
          <w:sz w:val="20"/>
          <w:szCs w:val="20"/>
        </w:rPr>
        <w:t>21</w:t>
      </w:r>
      <w:r w:rsidRPr="0040021E">
        <w:rPr>
          <w:sz w:val="20"/>
          <w:szCs w:val="20"/>
        </w:rPr>
        <w:t xml:space="preserve"> год остаток средств на едином счете бюджета муниципального района</w:t>
      </w:r>
      <w:r w:rsidR="001D79DD" w:rsidRPr="0040021E">
        <w:rPr>
          <w:sz w:val="20"/>
          <w:szCs w:val="20"/>
        </w:rPr>
        <w:t xml:space="preserve"> у</w:t>
      </w:r>
      <w:r w:rsidR="006344F6" w:rsidRPr="0040021E">
        <w:rPr>
          <w:sz w:val="20"/>
          <w:szCs w:val="20"/>
        </w:rPr>
        <w:t>в</w:t>
      </w:r>
      <w:r w:rsidR="00BA4E0A" w:rsidRPr="0040021E">
        <w:rPr>
          <w:sz w:val="20"/>
          <w:szCs w:val="20"/>
        </w:rPr>
        <w:t>е</w:t>
      </w:r>
      <w:r w:rsidR="006344F6" w:rsidRPr="0040021E">
        <w:rPr>
          <w:sz w:val="20"/>
          <w:szCs w:val="20"/>
        </w:rPr>
        <w:t>лич</w:t>
      </w:r>
      <w:r w:rsidR="0086179D" w:rsidRPr="0040021E">
        <w:rPr>
          <w:sz w:val="20"/>
          <w:szCs w:val="20"/>
        </w:rPr>
        <w:t>ился</w:t>
      </w:r>
      <w:r w:rsidRPr="0040021E">
        <w:rPr>
          <w:sz w:val="20"/>
          <w:szCs w:val="20"/>
        </w:rPr>
        <w:t xml:space="preserve"> на</w:t>
      </w:r>
      <w:r w:rsidR="00E41D1A" w:rsidRPr="0040021E">
        <w:rPr>
          <w:sz w:val="20"/>
          <w:szCs w:val="20"/>
        </w:rPr>
        <w:t xml:space="preserve"> </w:t>
      </w:r>
      <w:r w:rsidR="0040021E" w:rsidRPr="0040021E">
        <w:rPr>
          <w:sz w:val="20"/>
          <w:szCs w:val="20"/>
        </w:rPr>
        <w:t>8 253 424,36</w:t>
      </w:r>
      <w:r w:rsidR="00F31E02" w:rsidRPr="0040021E">
        <w:rPr>
          <w:sz w:val="20"/>
          <w:szCs w:val="20"/>
        </w:rPr>
        <w:t xml:space="preserve"> </w:t>
      </w:r>
      <w:r w:rsidRPr="0040021E">
        <w:rPr>
          <w:sz w:val="20"/>
          <w:szCs w:val="20"/>
        </w:rPr>
        <w:t>руб</w:t>
      </w:r>
      <w:r w:rsidR="00F31E02" w:rsidRPr="0040021E">
        <w:rPr>
          <w:sz w:val="20"/>
          <w:szCs w:val="20"/>
        </w:rPr>
        <w:t>лей</w:t>
      </w:r>
      <w:r w:rsidR="006344F6" w:rsidRPr="0040021E">
        <w:rPr>
          <w:sz w:val="20"/>
          <w:szCs w:val="20"/>
        </w:rPr>
        <w:t xml:space="preserve"> и по состоянию на 01.01.202</w:t>
      </w:r>
      <w:r w:rsidR="0040021E" w:rsidRPr="0040021E">
        <w:rPr>
          <w:sz w:val="20"/>
          <w:szCs w:val="20"/>
        </w:rPr>
        <w:t>2</w:t>
      </w:r>
      <w:r w:rsidRPr="0040021E">
        <w:rPr>
          <w:sz w:val="20"/>
          <w:szCs w:val="20"/>
        </w:rPr>
        <w:t xml:space="preserve"> года составил</w:t>
      </w:r>
      <w:r w:rsidR="00E41D1A" w:rsidRPr="0040021E">
        <w:rPr>
          <w:sz w:val="20"/>
          <w:szCs w:val="20"/>
        </w:rPr>
        <w:t xml:space="preserve"> </w:t>
      </w:r>
      <w:r w:rsidR="0040021E" w:rsidRPr="0040021E">
        <w:rPr>
          <w:sz w:val="20"/>
          <w:szCs w:val="20"/>
        </w:rPr>
        <w:t>13 044 388,03</w:t>
      </w:r>
      <w:r w:rsidRPr="0040021E">
        <w:rPr>
          <w:sz w:val="20"/>
          <w:szCs w:val="20"/>
        </w:rPr>
        <w:t xml:space="preserve"> рублей.</w:t>
      </w:r>
    </w:p>
    <w:p w:rsidR="003929EE" w:rsidRPr="0040021E" w:rsidRDefault="003929EE" w:rsidP="00423E22">
      <w:pPr>
        <w:jc w:val="both"/>
        <w:rPr>
          <w:sz w:val="20"/>
          <w:szCs w:val="20"/>
        </w:rPr>
      </w:pPr>
      <w:r w:rsidRPr="00074071">
        <w:rPr>
          <w:color w:val="FF0000"/>
          <w:sz w:val="20"/>
          <w:szCs w:val="20"/>
        </w:rPr>
        <w:tab/>
      </w:r>
      <w:r w:rsidRPr="0040021E">
        <w:rPr>
          <w:sz w:val="20"/>
          <w:szCs w:val="20"/>
        </w:rPr>
        <w:t>Показатели годовой бюджетной отчетности главных распорядителей о бюджетных ассигнованиях, кассовом исполнении расходов соответствуют отч</w:t>
      </w:r>
      <w:r w:rsidR="005C39FB" w:rsidRPr="0040021E">
        <w:rPr>
          <w:sz w:val="20"/>
          <w:szCs w:val="20"/>
        </w:rPr>
        <w:t>ету об исполнении бюджета за 202</w:t>
      </w:r>
      <w:r w:rsidR="0040021E" w:rsidRPr="0040021E">
        <w:rPr>
          <w:sz w:val="20"/>
          <w:szCs w:val="20"/>
        </w:rPr>
        <w:t>1</w:t>
      </w:r>
      <w:r w:rsidRPr="0040021E">
        <w:rPr>
          <w:sz w:val="20"/>
          <w:szCs w:val="20"/>
        </w:rPr>
        <w:t xml:space="preserve"> год.</w:t>
      </w:r>
    </w:p>
    <w:p w:rsidR="003929EE" w:rsidRPr="00DC3891" w:rsidRDefault="00467CB9" w:rsidP="005C39FB">
      <w:pPr>
        <w:ind w:firstLine="709"/>
        <w:jc w:val="both"/>
        <w:rPr>
          <w:sz w:val="20"/>
          <w:szCs w:val="20"/>
        </w:rPr>
      </w:pPr>
      <w:r w:rsidRPr="00DC3891">
        <w:rPr>
          <w:sz w:val="20"/>
          <w:szCs w:val="20"/>
        </w:rPr>
        <w:t>В целях соблюдения требований, установленных пунктом</w:t>
      </w:r>
      <w:r w:rsidR="00F42A8A" w:rsidRPr="00DC3891">
        <w:rPr>
          <w:sz w:val="20"/>
          <w:szCs w:val="20"/>
        </w:rPr>
        <w:t xml:space="preserve"> </w:t>
      </w:r>
      <w:r w:rsidRPr="00DC3891">
        <w:rPr>
          <w:sz w:val="20"/>
          <w:szCs w:val="20"/>
        </w:rPr>
        <w:t>4 статьи</w:t>
      </w:r>
      <w:r w:rsidR="00F42A8A" w:rsidRPr="00DC3891">
        <w:rPr>
          <w:sz w:val="20"/>
          <w:szCs w:val="20"/>
        </w:rPr>
        <w:t xml:space="preserve"> </w:t>
      </w:r>
      <w:r w:rsidRPr="00DC3891">
        <w:rPr>
          <w:sz w:val="20"/>
          <w:szCs w:val="20"/>
        </w:rPr>
        <w:t>136 Бюджетного Кодекса РФ</w:t>
      </w:r>
      <w:r w:rsidR="00F42A8A" w:rsidRPr="00DC3891">
        <w:rPr>
          <w:sz w:val="20"/>
          <w:szCs w:val="20"/>
        </w:rPr>
        <w:t xml:space="preserve"> </w:t>
      </w:r>
      <w:r w:rsidR="005C39FB" w:rsidRPr="00DC3891">
        <w:rPr>
          <w:sz w:val="20"/>
          <w:szCs w:val="20"/>
        </w:rPr>
        <w:t>с</w:t>
      </w:r>
      <w:r w:rsidRPr="00DC3891">
        <w:rPr>
          <w:sz w:val="20"/>
          <w:szCs w:val="20"/>
        </w:rPr>
        <w:t xml:space="preserve"> 201</w:t>
      </w:r>
      <w:r w:rsidR="008E6472" w:rsidRPr="00DC3891">
        <w:rPr>
          <w:sz w:val="20"/>
          <w:szCs w:val="20"/>
        </w:rPr>
        <w:t>7</w:t>
      </w:r>
      <w:r w:rsidRPr="00DC3891">
        <w:rPr>
          <w:sz w:val="20"/>
          <w:szCs w:val="20"/>
        </w:rPr>
        <w:t xml:space="preserve"> года</w:t>
      </w:r>
      <w:r w:rsidR="00F42A8A" w:rsidRPr="00DC3891">
        <w:rPr>
          <w:sz w:val="20"/>
          <w:szCs w:val="20"/>
        </w:rPr>
        <w:t xml:space="preserve"> между финансовым управлением</w:t>
      </w:r>
      <w:r w:rsidR="00F25921" w:rsidRPr="00DC3891">
        <w:rPr>
          <w:sz w:val="20"/>
          <w:szCs w:val="20"/>
        </w:rPr>
        <w:t xml:space="preserve"> администрации Брянской области</w:t>
      </w:r>
      <w:r w:rsidR="00F42A8A" w:rsidRPr="00DC3891">
        <w:rPr>
          <w:sz w:val="20"/>
          <w:szCs w:val="20"/>
        </w:rPr>
        <w:t xml:space="preserve"> и администрацией Красногорского района подписано соглашение, предметом которого является принятие дополнительных мер со стороны администрации Красногорского района по осуществлению действий в течение</w:t>
      </w:r>
      <w:r w:rsidR="005E4AC2" w:rsidRPr="00DC3891">
        <w:rPr>
          <w:sz w:val="20"/>
          <w:szCs w:val="20"/>
        </w:rPr>
        <w:t xml:space="preserve"> </w:t>
      </w:r>
      <w:r w:rsidR="00F42A8A" w:rsidRPr="00DC3891">
        <w:rPr>
          <w:sz w:val="20"/>
          <w:szCs w:val="20"/>
        </w:rPr>
        <w:t>20</w:t>
      </w:r>
      <w:r w:rsidR="005C39FB" w:rsidRPr="00DC3891">
        <w:rPr>
          <w:sz w:val="20"/>
          <w:szCs w:val="20"/>
        </w:rPr>
        <w:t>2</w:t>
      </w:r>
      <w:r w:rsidR="00F27921" w:rsidRPr="00DC3891">
        <w:rPr>
          <w:sz w:val="20"/>
          <w:szCs w:val="20"/>
        </w:rPr>
        <w:t>1</w:t>
      </w:r>
      <w:r w:rsidR="00F42A8A" w:rsidRPr="00DC3891">
        <w:rPr>
          <w:sz w:val="20"/>
          <w:szCs w:val="20"/>
        </w:rPr>
        <w:t xml:space="preserve"> финансового года по повышению эффективности использования бюджетных средств и увеличению поступлений налоговых и неналоговых доходов местного бюджета в соответствии Бюджетным Кодексом РФ.</w:t>
      </w:r>
    </w:p>
    <w:p w:rsidR="00F13A0B" w:rsidRPr="00074071" w:rsidRDefault="00F13A0B" w:rsidP="00423E22">
      <w:pPr>
        <w:autoSpaceDE w:val="0"/>
        <w:autoSpaceDN w:val="0"/>
        <w:adjustRightInd w:val="0"/>
        <w:jc w:val="both"/>
        <w:rPr>
          <w:b/>
          <w:color w:val="FF0000"/>
          <w:sz w:val="20"/>
          <w:szCs w:val="20"/>
        </w:rPr>
      </w:pPr>
    </w:p>
    <w:p w:rsidR="004A2221" w:rsidRPr="00974948" w:rsidRDefault="004A2221" w:rsidP="000F472E">
      <w:pPr>
        <w:autoSpaceDE w:val="0"/>
        <w:autoSpaceDN w:val="0"/>
        <w:adjustRightInd w:val="0"/>
        <w:jc w:val="center"/>
        <w:rPr>
          <w:b/>
          <w:sz w:val="20"/>
          <w:szCs w:val="20"/>
        </w:rPr>
      </w:pPr>
      <w:r w:rsidRPr="00974948">
        <w:rPr>
          <w:b/>
          <w:sz w:val="20"/>
          <w:szCs w:val="20"/>
        </w:rPr>
        <w:t>Предложения:</w:t>
      </w:r>
    </w:p>
    <w:p w:rsidR="004A2221" w:rsidRPr="00974948" w:rsidRDefault="004A2221" w:rsidP="00423E22">
      <w:pPr>
        <w:autoSpaceDE w:val="0"/>
        <w:autoSpaceDN w:val="0"/>
        <w:adjustRightInd w:val="0"/>
        <w:ind w:firstLine="720"/>
        <w:jc w:val="both"/>
        <w:rPr>
          <w:sz w:val="20"/>
          <w:szCs w:val="20"/>
        </w:rPr>
      </w:pPr>
      <w:r w:rsidRPr="00974948">
        <w:rPr>
          <w:sz w:val="20"/>
          <w:szCs w:val="20"/>
        </w:rPr>
        <w:t>1. Не допускать наличия несанкционированной кредиторской задолженности, обеспечить исполнени</w:t>
      </w:r>
      <w:r w:rsidR="00642766" w:rsidRPr="00974948">
        <w:rPr>
          <w:sz w:val="20"/>
          <w:szCs w:val="20"/>
        </w:rPr>
        <w:t>е</w:t>
      </w:r>
      <w:r w:rsidRPr="00974948">
        <w:rPr>
          <w:sz w:val="20"/>
          <w:szCs w:val="20"/>
        </w:rPr>
        <w:t xml:space="preserve"> требований Бюджетного Кодекса РФ в части обязательности условий</w:t>
      </w:r>
      <w:r w:rsidRPr="00974948">
        <w:rPr>
          <w:i/>
          <w:sz w:val="20"/>
          <w:szCs w:val="20"/>
        </w:rPr>
        <w:t xml:space="preserve"> </w:t>
      </w:r>
      <w:r w:rsidRPr="00974948">
        <w:rPr>
          <w:sz w:val="20"/>
          <w:szCs w:val="20"/>
        </w:rPr>
        <w:t>принятия получателем бюджетных средств бюджетных обязательств в пределах доведенных до него в текущем финансовом году лимитов бюджетных обязательств.</w:t>
      </w:r>
    </w:p>
    <w:p w:rsidR="007A71AA" w:rsidRPr="00974948" w:rsidRDefault="004A2221" w:rsidP="008E6472">
      <w:pPr>
        <w:autoSpaceDE w:val="0"/>
        <w:autoSpaceDN w:val="0"/>
        <w:adjustRightInd w:val="0"/>
        <w:ind w:firstLine="720"/>
        <w:jc w:val="both"/>
        <w:rPr>
          <w:sz w:val="20"/>
          <w:szCs w:val="20"/>
        </w:rPr>
      </w:pPr>
      <w:r w:rsidRPr="00974948">
        <w:rPr>
          <w:sz w:val="20"/>
          <w:szCs w:val="20"/>
        </w:rPr>
        <w:t>2. Не допускать принятия муниципальными бюджетными учреждениями денежных обязательств, сверх утвержденных плановых назначений</w:t>
      </w:r>
      <w:r w:rsidR="00642766" w:rsidRPr="00974948">
        <w:rPr>
          <w:sz w:val="20"/>
          <w:szCs w:val="20"/>
        </w:rPr>
        <w:t>.</w:t>
      </w:r>
    </w:p>
    <w:p w:rsidR="007A71AA" w:rsidRPr="00974948" w:rsidRDefault="007A71AA" w:rsidP="000F472E">
      <w:pPr>
        <w:autoSpaceDE w:val="0"/>
        <w:autoSpaceDN w:val="0"/>
        <w:adjustRightInd w:val="0"/>
        <w:jc w:val="center"/>
        <w:rPr>
          <w:b/>
          <w:sz w:val="20"/>
          <w:szCs w:val="20"/>
        </w:rPr>
      </w:pPr>
      <w:r w:rsidRPr="00974948">
        <w:rPr>
          <w:b/>
          <w:sz w:val="20"/>
          <w:szCs w:val="20"/>
        </w:rPr>
        <w:t>Заключение:</w:t>
      </w:r>
    </w:p>
    <w:p w:rsidR="007A71AA" w:rsidRPr="00974948" w:rsidRDefault="007A71AA" w:rsidP="00AE4555">
      <w:pPr>
        <w:autoSpaceDE w:val="0"/>
        <w:autoSpaceDN w:val="0"/>
        <w:adjustRightInd w:val="0"/>
        <w:spacing w:before="120"/>
        <w:ind w:firstLine="720"/>
        <w:jc w:val="both"/>
        <w:rPr>
          <w:sz w:val="20"/>
          <w:szCs w:val="20"/>
        </w:rPr>
      </w:pPr>
      <w:r w:rsidRPr="00974948">
        <w:rPr>
          <w:sz w:val="20"/>
          <w:szCs w:val="20"/>
        </w:rPr>
        <w:t xml:space="preserve">Проанализировав представленную отчетность и дополнительные материалы, Контрольно-счетная палата </w:t>
      </w:r>
      <w:r w:rsidR="004373C5" w:rsidRPr="00974948">
        <w:rPr>
          <w:sz w:val="20"/>
          <w:szCs w:val="20"/>
        </w:rPr>
        <w:t xml:space="preserve">Красногорского </w:t>
      </w:r>
      <w:r w:rsidRPr="00974948">
        <w:rPr>
          <w:sz w:val="20"/>
          <w:szCs w:val="20"/>
        </w:rPr>
        <w:t>района считает возможным рассмотрение и утверждение отчета об исполнении бюджета на уровне районн</w:t>
      </w:r>
      <w:r w:rsidR="00642766" w:rsidRPr="00974948">
        <w:rPr>
          <w:sz w:val="20"/>
          <w:szCs w:val="20"/>
        </w:rPr>
        <w:t>ого Совета народных депутатов.</w:t>
      </w:r>
    </w:p>
    <w:p w:rsidR="00974948" w:rsidRPr="00974948" w:rsidRDefault="00974948" w:rsidP="00AE4555">
      <w:pPr>
        <w:autoSpaceDE w:val="0"/>
        <w:autoSpaceDN w:val="0"/>
        <w:adjustRightInd w:val="0"/>
        <w:spacing w:before="120"/>
        <w:ind w:firstLine="720"/>
        <w:jc w:val="both"/>
        <w:rPr>
          <w:sz w:val="20"/>
          <w:szCs w:val="20"/>
        </w:rPr>
      </w:pPr>
    </w:p>
    <w:p w:rsidR="007A71AA" w:rsidRPr="00974948" w:rsidRDefault="007A71AA" w:rsidP="008E6472">
      <w:pPr>
        <w:autoSpaceDE w:val="0"/>
        <w:autoSpaceDN w:val="0"/>
        <w:adjustRightInd w:val="0"/>
        <w:ind w:firstLine="720"/>
        <w:jc w:val="both"/>
        <w:rPr>
          <w:sz w:val="20"/>
          <w:szCs w:val="20"/>
        </w:rPr>
      </w:pPr>
      <w:r w:rsidRPr="00974948">
        <w:rPr>
          <w:sz w:val="20"/>
          <w:szCs w:val="20"/>
        </w:rPr>
        <w:t xml:space="preserve">Настоящее заключение составлено </w:t>
      </w:r>
      <w:r w:rsidRPr="00DC3891">
        <w:rPr>
          <w:sz w:val="20"/>
          <w:szCs w:val="20"/>
        </w:rPr>
        <w:t xml:space="preserve">в </w:t>
      </w:r>
      <w:r w:rsidR="00E41D1A" w:rsidRPr="00DC3891">
        <w:rPr>
          <w:sz w:val="20"/>
          <w:szCs w:val="20"/>
        </w:rPr>
        <w:t>трех</w:t>
      </w:r>
      <w:r w:rsidRPr="00DC3891">
        <w:rPr>
          <w:sz w:val="20"/>
          <w:szCs w:val="20"/>
        </w:rPr>
        <w:t xml:space="preserve"> экземплярах.</w:t>
      </w:r>
    </w:p>
    <w:p w:rsidR="00974948" w:rsidRPr="00974948" w:rsidRDefault="00974948" w:rsidP="008E6472">
      <w:pPr>
        <w:autoSpaceDE w:val="0"/>
        <w:autoSpaceDN w:val="0"/>
        <w:adjustRightInd w:val="0"/>
        <w:ind w:firstLine="720"/>
        <w:jc w:val="both"/>
        <w:rPr>
          <w:sz w:val="20"/>
          <w:szCs w:val="20"/>
        </w:rPr>
      </w:pPr>
    </w:p>
    <w:p w:rsidR="007A71AA" w:rsidRPr="00950544" w:rsidRDefault="00C321B4" w:rsidP="00423E22">
      <w:pPr>
        <w:autoSpaceDE w:val="0"/>
        <w:autoSpaceDN w:val="0"/>
        <w:adjustRightInd w:val="0"/>
        <w:jc w:val="both"/>
        <w:rPr>
          <w:sz w:val="20"/>
          <w:szCs w:val="20"/>
        </w:rPr>
      </w:pPr>
      <w:r w:rsidRPr="00950544">
        <w:rPr>
          <w:sz w:val="20"/>
          <w:szCs w:val="20"/>
        </w:rPr>
        <w:t>П</w:t>
      </w:r>
      <w:r w:rsidR="007A71AA" w:rsidRPr="00950544">
        <w:rPr>
          <w:sz w:val="20"/>
          <w:szCs w:val="20"/>
        </w:rPr>
        <w:t>редседатель</w:t>
      </w:r>
    </w:p>
    <w:p w:rsidR="007A71AA" w:rsidRPr="00950544" w:rsidRDefault="007A71AA" w:rsidP="00423E22">
      <w:pPr>
        <w:tabs>
          <w:tab w:val="left" w:pos="6090"/>
        </w:tabs>
        <w:autoSpaceDE w:val="0"/>
        <w:autoSpaceDN w:val="0"/>
        <w:adjustRightInd w:val="0"/>
        <w:jc w:val="both"/>
        <w:rPr>
          <w:sz w:val="20"/>
          <w:szCs w:val="20"/>
        </w:rPr>
      </w:pPr>
      <w:r w:rsidRPr="00950544">
        <w:rPr>
          <w:sz w:val="20"/>
          <w:szCs w:val="20"/>
        </w:rPr>
        <w:t>Контрольно-счетной палаты</w:t>
      </w:r>
      <w:r w:rsidRPr="00950544">
        <w:rPr>
          <w:sz w:val="20"/>
          <w:szCs w:val="20"/>
        </w:rPr>
        <w:tab/>
      </w:r>
    </w:p>
    <w:p w:rsidR="007A71AA" w:rsidRPr="00950544" w:rsidRDefault="004373C5" w:rsidP="00423E22">
      <w:pPr>
        <w:autoSpaceDE w:val="0"/>
        <w:autoSpaceDN w:val="0"/>
        <w:adjustRightInd w:val="0"/>
        <w:jc w:val="both"/>
        <w:rPr>
          <w:sz w:val="20"/>
          <w:szCs w:val="20"/>
        </w:rPr>
      </w:pPr>
      <w:r w:rsidRPr="00950544">
        <w:rPr>
          <w:sz w:val="20"/>
          <w:szCs w:val="20"/>
        </w:rPr>
        <w:t xml:space="preserve">Красногорского </w:t>
      </w:r>
      <w:r w:rsidR="007A71AA" w:rsidRPr="00950544">
        <w:rPr>
          <w:sz w:val="20"/>
          <w:szCs w:val="20"/>
        </w:rPr>
        <w:t xml:space="preserve">района                                        </w:t>
      </w:r>
      <w:r w:rsidR="00424981">
        <w:rPr>
          <w:sz w:val="20"/>
          <w:szCs w:val="20"/>
        </w:rPr>
        <w:t xml:space="preserve">                                                                   </w:t>
      </w:r>
      <w:r w:rsidR="007A71AA" w:rsidRPr="00950544">
        <w:rPr>
          <w:sz w:val="20"/>
          <w:szCs w:val="20"/>
        </w:rPr>
        <w:t xml:space="preserve">                    </w:t>
      </w:r>
      <w:r w:rsidR="00424981">
        <w:rPr>
          <w:sz w:val="20"/>
          <w:szCs w:val="20"/>
        </w:rPr>
        <w:t>А. Н. Рощина</w:t>
      </w:r>
    </w:p>
    <w:p w:rsidR="007A71AA" w:rsidRPr="00950544" w:rsidRDefault="007A71AA" w:rsidP="00423E22">
      <w:pPr>
        <w:autoSpaceDE w:val="0"/>
        <w:autoSpaceDN w:val="0"/>
        <w:adjustRightInd w:val="0"/>
        <w:jc w:val="both"/>
        <w:rPr>
          <w:sz w:val="20"/>
          <w:szCs w:val="20"/>
        </w:rPr>
      </w:pPr>
    </w:p>
    <w:sectPr w:rsidR="007A71AA" w:rsidRPr="00950544" w:rsidSect="00F52100">
      <w:headerReference w:type="even" r:id="rId10"/>
      <w:headerReference w:type="default" r:id="rId11"/>
      <w:pgSz w:w="11906" w:h="16838"/>
      <w:pgMar w:top="0" w:right="849"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1C" w:rsidRDefault="002F1F1C">
      <w:r>
        <w:separator/>
      </w:r>
    </w:p>
  </w:endnote>
  <w:endnote w:type="continuationSeparator" w:id="0">
    <w:p w:rsidR="002F1F1C" w:rsidRDefault="002F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1C" w:rsidRDefault="002F1F1C">
      <w:r>
        <w:separator/>
      </w:r>
    </w:p>
  </w:footnote>
  <w:footnote w:type="continuationSeparator" w:id="0">
    <w:p w:rsidR="002F1F1C" w:rsidRDefault="002F1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A4" w:rsidRDefault="0092338A">
    <w:pPr>
      <w:pStyle w:val="a9"/>
      <w:framePr w:wrap="around" w:vAnchor="text" w:hAnchor="margin" w:xAlign="center" w:y="1"/>
      <w:rPr>
        <w:rStyle w:val="aa"/>
      </w:rPr>
    </w:pPr>
    <w:r>
      <w:rPr>
        <w:rStyle w:val="aa"/>
      </w:rPr>
      <w:fldChar w:fldCharType="begin"/>
    </w:r>
    <w:r w:rsidR="00E46EA4">
      <w:rPr>
        <w:rStyle w:val="aa"/>
      </w:rPr>
      <w:instrText xml:space="preserve">PAGE  </w:instrText>
    </w:r>
    <w:r>
      <w:rPr>
        <w:rStyle w:val="aa"/>
      </w:rPr>
      <w:fldChar w:fldCharType="separate"/>
    </w:r>
    <w:r w:rsidR="00E46EA4">
      <w:rPr>
        <w:rStyle w:val="aa"/>
        <w:noProof/>
      </w:rPr>
      <w:t>26</w:t>
    </w:r>
    <w:r>
      <w:rPr>
        <w:rStyle w:val="aa"/>
      </w:rPr>
      <w:fldChar w:fldCharType="end"/>
    </w:r>
  </w:p>
  <w:p w:rsidR="00E46EA4" w:rsidRDefault="00E46E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A4" w:rsidRDefault="0092338A">
    <w:pPr>
      <w:pStyle w:val="a9"/>
      <w:framePr w:wrap="around" w:vAnchor="text" w:hAnchor="margin" w:xAlign="center" w:y="1"/>
      <w:rPr>
        <w:rStyle w:val="aa"/>
      </w:rPr>
    </w:pPr>
    <w:r>
      <w:rPr>
        <w:rStyle w:val="aa"/>
      </w:rPr>
      <w:fldChar w:fldCharType="begin"/>
    </w:r>
    <w:r w:rsidR="00E46EA4">
      <w:rPr>
        <w:rStyle w:val="aa"/>
      </w:rPr>
      <w:instrText xml:space="preserve">PAGE  </w:instrText>
    </w:r>
    <w:r>
      <w:rPr>
        <w:rStyle w:val="aa"/>
      </w:rPr>
      <w:fldChar w:fldCharType="separate"/>
    </w:r>
    <w:r w:rsidR="00C62E12">
      <w:rPr>
        <w:rStyle w:val="aa"/>
        <w:noProof/>
      </w:rPr>
      <w:t>28</w:t>
    </w:r>
    <w:r>
      <w:rPr>
        <w:rStyle w:val="aa"/>
      </w:rPr>
      <w:fldChar w:fldCharType="end"/>
    </w:r>
  </w:p>
  <w:p w:rsidR="00E46EA4" w:rsidRDefault="00E46EA4">
    <w:pPr>
      <w:pStyle w:val="a9"/>
    </w:pPr>
  </w:p>
  <w:p w:rsidR="00E46EA4" w:rsidRDefault="00E46E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BA"/>
    <w:multiLevelType w:val="hybridMultilevel"/>
    <w:tmpl w:val="6790664E"/>
    <w:lvl w:ilvl="0" w:tplc="41EC5E3A">
      <w:start w:val="1"/>
      <w:numFmt w:val="bullet"/>
      <w:lvlText w:val=""/>
      <w:lvlJc w:val="left"/>
      <w:pPr>
        <w:tabs>
          <w:tab w:val="num" w:pos="720"/>
        </w:tabs>
        <w:ind w:left="720" w:hanging="360"/>
      </w:pPr>
      <w:rPr>
        <w:rFonts w:ascii="Symbol" w:hAnsi="Symbol" w:hint="default"/>
      </w:rPr>
    </w:lvl>
    <w:lvl w:ilvl="1" w:tplc="35DA4BB8">
      <w:start w:val="1"/>
      <w:numFmt w:val="decimal"/>
      <w:lvlText w:val="%2."/>
      <w:lvlJc w:val="left"/>
      <w:pPr>
        <w:tabs>
          <w:tab w:val="num" w:pos="1440"/>
        </w:tabs>
        <w:ind w:left="1440" w:hanging="360"/>
      </w:pPr>
      <w:rPr>
        <w:rFonts w:hint="default"/>
      </w:rPr>
    </w:lvl>
    <w:lvl w:ilvl="2" w:tplc="286E4F88">
      <w:start w:val="7"/>
      <w:numFmt w:val="bullet"/>
      <w:lvlText w:val="-"/>
      <w:lvlJc w:val="left"/>
      <w:pPr>
        <w:tabs>
          <w:tab w:val="num" w:pos="2160"/>
        </w:tabs>
        <w:ind w:left="2160" w:hanging="360"/>
      </w:pPr>
      <w:rPr>
        <w:rFonts w:ascii="Times New Roman" w:eastAsia="Times New Roman" w:hAnsi="Times New Roman" w:cs="Times New Roman" w:hint="default"/>
      </w:rPr>
    </w:lvl>
    <w:lvl w:ilvl="3" w:tplc="A5E6E372" w:tentative="1">
      <w:start w:val="1"/>
      <w:numFmt w:val="bullet"/>
      <w:lvlText w:val=""/>
      <w:lvlJc w:val="left"/>
      <w:pPr>
        <w:tabs>
          <w:tab w:val="num" w:pos="2880"/>
        </w:tabs>
        <w:ind w:left="2880" w:hanging="360"/>
      </w:pPr>
      <w:rPr>
        <w:rFonts w:ascii="Symbol" w:hAnsi="Symbol" w:hint="default"/>
      </w:rPr>
    </w:lvl>
    <w:lvl w:ilvl="4" w:tplc="52226E3E" w:tentative="1">
      <w:start w:val="1"/>
      <w:numFmt w:val="bullet"/>
      <w:lvlText w:val="o"/>
      <w:lvlJc w:val="left"/>
      <w:pPr>
        <w:tabs>
          <w:tab w:val="num" w:pos="3600"/>
        </w:tabs>
        <w:ind w:left="3600" w:hanging="360"/>
      </w:pPr>
      <w:rPr>
        <w:rFonts w:ascii="Courier New" w:hAnsi="Courier New" w:cs="Courier New" w:hint="default"/>
      </w:rPr>
    </w:lvl>
    <w:lvl w:ilvl="5" w:tplc="C05E831C" w:tentative="1">
      <w:start w:val="1"/>
      <w:numFmt w:val="bullet"/>
      <w:lvlText w:val=""/>
      <w:lvlJc w:val="left"/>
      <w:pPr>
        <w:tabs>
          <w:tab w:val="num" w:pos="4320"/>
        </w:tabs>
        <w:ind w:left="4320" w:hanging="360"/>
      </w:pPr>
      <w:rPr>
        <w:rFonts w:ascii="Wingdings" w:hAnsi="Wingdings" w:hint="default"/>
      </w:rPr>
    </w:lvl>
    <w:lvl w:ilvl="6" w:tplc="30B2891A" w:tentative="1">
      <w:start w:val="1"/>
      <w:numFmt w:val="bullet"/>
      <w:lvlText w:val=""/>
      <w:lvlJc w:val="left"/>
      <w:pPr>
        <w:tabs>
          <w:tab w:val="num" w:pos="5040"/>
        </w:tabs>
        <w:ind w:left="5040" w:hanging="360"/>
      </w:pPr>
      <w:rPr>
        <w:rFonts w:ascii="Symbol" w:hAnsi="Symbol" w:hint="default"/>
      </w:rPr>
    </w:lvl>
    <w:lvl w:ilvl="7" w:tplc="2338A330" w:tentative="1">
      <w:start w:val="1"/>
      <w:numFmt w:val="bullet"/>
      <w:lvlText w:val="o"/>
      <w:lvlJc w:val="left"/>
      <w:pPr>
        <w:tabs>
          <w:tab w:val="num" w:pos="5760"/>
        </w:tabs>
        <w:ind w:left="5760" w:hanging="360"/>
      </w:pPr>
      <w:rPr>
        <w:rFonts w:ascii="Courier New" w:hAnsi="Courier New" w:cs="Courier New" w:hint="default"/>
      </w:rPr>
    </w:lvl>
    <w:lvl w:ilvl="8" w:tplc="EBA01886" w:tentative="1">
      <w:start w:val="1"/>
      <w:numFmt w:val="bullet"/>
      <w:lvlText w:val=""/>
      <w:lvlJc w:val="left"/>
      <w:pPr>
        <w:tabs>
          <w:tab w:val="num" w:pos="6480"/>
        </w:tabs>
        <w:ind w:left="6480" w:hanging="360"/>
      </w:pPr>
      <w:rPr>
        <w:rFonts w:ascii="Wingdings" w:hAnsi="Wingdings" w:hint="default"/>
      </w:rPr>
    </w:lvl>
  </w:abstractNum>
  <w:abstractNum w:abstractNumId="1">
    <w:nsid w:val="05570F5F"/>
    <w:multiLevelType w:val="multilevel"/>
    <w:tmpl w:val="BC0CA58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F691D"/>
    <w:multiLevelType w:val="multilevel"/>
    <w:tmpl w:val="863C40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B5ED6"/>
    <w:multiLevelType w:val="hybridMultilevel"/>
    <w:tmpl w:val="6560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E01E4"/>
    <w:multiLevelType w:val="hybridMultilevel"/>
    <w:tmpl w:val="68FE5A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C57432"/>
    <w:multiLevelType w:val="hybridMultilevel"/>
    <w:tmpl w:val="4EBCE3A4"/>
    <w:lvl w:ilvl="0" w:tplc="149C193E">
      <w:start w:val="1"/>
      <w:numFmt w:val="bullet"/>
      <w:lvlText w:val=""/>
      <w:lvlJc w:val="left"/>
      <w:pPr>
        <w:tabs>
          <w:tab w:val="num" w:pos="720"/>
        </w:tabs>
        <w:ind w:left="720" w:hanging="360"/>
      </w:pPr>
      <w:rPr>
        <w:rFonts w:ascii="Symbol" w:hAnsi="Symbol" w:hint="default"/>
      </w:rPr>
    </w:lvl>
    <w:lvl w:ilvl="1" w:tplc="E094532E">
      <w:start w:val="1"/>
      <w:numFmt w:val="bullet"/>
      <w:lvlText w:val=""/>
      <w:lvlJc w:val="left"/>
      <w:pPr>
        <w:tabs>
          <w:tab w:val="num" w:pos="1440"/>
        </w:tabs>
        <w:ind w:left="1440" w:hanging="360"/>
      </w:pPr>
      <w:rPr>
        <w:rFonts w:ascii="Wingdings" w:hAnsi="Wingdings" w:hint="default"/>
      </w:rPr>
    </w:lvl>
    <w:lvl w:ilvl="2" w:tplc="80526388" w:tentative="1">
      <w:start w:val="1"/>
      <w:numFmt w:val="bullet"/>
      <w:lvlText w:val=""/>
      <w:lvlJc w:val="left"/>
      <w:pPr>
        <w:tabs>
          <w:tab w:val="num" w:pos="2160"/>
        </w:tabs>
        <w:ind w:left="2160" w:hanging="360"/>
      </w:pPr>
      <w:rPr>
        <w:rFonts w:ascii="Wingdings" w:hAnsi="Wingdings" w:hint="default"/>
      </w:rPr>
    </w:lvl>
    <w:lvl w:ilvl="3" w:tplc="D610CF94" w:tentative="1">
      <w:start w:val="1"/>
      <w:numFmt w:val="bullet"/>
      <w:lvlText w:val=""/>
      <w:lvlJc w:val="left"/>
      <w:pPr>
        <w:tabs>
          <w:tab w:val="num" w:pos="2880"/>
        </w:tabs>
        <w:ind w:left="2880" w:hanging="360"/>
      </w:pPr>
      <w:rPr>
        <w:rFonts w:ascii="Symbol" w:hAnsi="Symbol" w:hint="default"/>
      </w:rPr>
    </w:lvl>
    <w:lvl w:ilvl="4" w:tplc="0FAED3B8" w:tentative="1">
      <w:start w:val="1"/>
      <w:numFmt w:val="bullet"/>
      <w:lvlText w:val="o"/>
      <w:lvlJc w:val="left"/>
      <w:pPr>
        <w:tabs>
          <w:tab w:val="num" w:pos="3600"/>
        </w:tabs>
        <w:ind w:left="3600" w:hanging="360"/>
      </w:pPr>
      <w:rPr>
        <w:rFonts w:ascii="Courier New" w:hAnsi="Courier New" w:cs="Courier New" w:hint="default"/>
      </w:rPr>
    </w:lvl>
    <w:lvl w:ilvl="5" w:tplc="F99ED014" w:tentative="1">
      <w:start w:val="1"/>
      <w:numFmt w:val="bullet"/>
      <w:lvlText w:val=""/>
      <w:lvlJc w:val="left"/>
      <w:pPr>
        <w:tabs>
          <w:tab w:val="num" w:pos="4320"/>
        </w:tabs>
        <w:ind w:left="4320" w:hanging="360"/>
      </w:pPr>
      <w:rPr>
        <w:rFonts w:ascii="Wingdings" w:hAnsi="Wingdings" w:hint="default"/>
      </w:rPr>
    </w:lvl>
    <w:lvl w:ilvl="6" w:tplc="46824590" w:tentative="1">
      <w:start w:val="1"/>
      <w:numFmt w:val="bullet"/>
      <w:lvlText w:val=""/>
      <w:lvlJc w:val="left"/>
      <w:pPr>
        <w:tabs>
          <w:tab w:val="num" w:pos="5040"/>
        </w:tabs>
        <w:ind w:left="5040" w:hanging="360"/>
      </w:pPr>
      <w:rPr>
        <w:rFonts w:ascii="Symbol" w:hAnsi="Symbol" w:hint="default"/>
      </w:rPr>
    </w:lvl>
    <w:lvl w:ilvl="7" w:tplc="2BFA6AF2" w:tentative="1">
      <w:start w:val="1"/>
      <w:numFmt w:val="bullet"/>
      <w:lvlText w:val="o"/>
      <w:lvlJc w:val="left"/>
      <w:pPr>
        <w:tabs>
          <w:tab w:val="num" w:pos="5760"/>
        </w:tabs>
        <w:ind w:left="5760" w:hanging="360"/>
      </w:pPr>
      <w:rPr>
        <w:rFonts w:ascii="Courier New" w:hAnsi="Courier New" w:cs="Courier New" w:hint="default"/>
      </w:rPr>
    </w:lvl>
    <w:lvl w:ilvl="8" w:tplc="582AC51C" w:tentative="1">
      <w:start w:val="1"/>
      <w:numFmt w:val="bullet"/>
      <w:lvlText w:val=""/>
      <w:lvlJc w:val="left"/>
      <w:pPr>
        <w:tabs>
          <w:tab w:val="num" w:pos="6480"/>
        </w:tabs>
        <w:ind w:left="6480" w:hanging="360"/>
      </w:pPr>
      <w:rPr>
        <w:rFonts w:ascii="Wingdings" w:hAnsi="Wingdings" w:hint="default"/>
      </w:rPr>
    </w:lvl>
  </w:abstractNum>
  <w:abstractNum w:abstractNumId="6">
    <w:nsid w:val="22C770F8"/>
    <w:multiLevelType w:val="multilevel"/>
    <w:tmpl w:val="7E68B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129E9"/>
    <w:multiLevelType w:val="hybridMultilevel"/>
    <w:tmpl w:val="F1E2EA30"/>
    <w:lvl w:ilvl="0" w:tplc="60480980">
      <w:start w:val="2"/>
      <w:numFmt w:val="decimal"/>
      <w:lvlText w:val="%1."/>
      <w:lvlJc w:val="left"/>
      <w:pPr>
        <w:tabs>
          <w:tab w:val="num" w:pos="1069"/>
        </w:tabs>
        <w:ind w:left="1069" w:hanging="360"/>
      </w:pPr>
      <w:rPr>
        <w:rFonts w:hint="default"/>
      </w:rPr>
    </w:lvl>
    <w:lvl w:ilvl="1" w:tplc="D33C4FA8" w:tentative="1">
      <w:start w:val="1"/>
      <w:numFmt w:val="lowerLetter"/>
      <w:lvlText w:val="%2."/>
      <w:lvlJc w:val="left"/>
      <w:pPr>
        <w:tabs>
          <w:tab w:val="num" w:pos="1789"/>
        </w:tabs>
        <w:ind w:left="1789" w:hanging="360"/>
      </w:pPr>
    </w:lvl>
    <w:lvl w:ilvl="2" w:tplc="488ED3FC" w:tentative="1">
      <w:start w:val="1"/>
      <w:numFmt w:val="lowerRoman"/>
      <w:lvlText w:val="%3."/>
      <w:lvlJc w:val="right"/>
      <w:pPr>
        <w:tabs>
          <w:tab w:val="num" w:pos="2509"/>
        </w:tabs>
        <w:ind w:left="2509" w:hanging="180"/>
      </w:pPr>
    </w:lvl>
    <w:lvl w:ilvl="3" w:tplc="005C062A" w:tentative="1">
      <w:start w:val="1"/>
      <w:numFmt w:val="decimal"/>
      <w:lvlText w:val="%4."/>
      <w:lvlJc w:val="left"/>
      <w:pPr>
        <w:tabs>
          <w:tab w:val="num" w:pos="3229"/>
        </w:tabs>
        <w:ind w:left="3229" w:hanging="360"/>
      </w:pPr>
    </w:lvl>
    <w:lvl w:ilvl="4" w:tplc="C5F86E7C" w:tentative="1">
      <w:start w:val="1"/>
      <w:numFmt w:val="lowerLetter"/>
      <w:lvlText w:val="%5."/>
      <w:lvlJc w:val="left"/>
      <w:pPr>
        <w:tabs>
          <w:tab w:val="num" w:pos="3949"/>
        </w:tabs>
        <w:ind w:left="3949" w:hanging="360"/>
      </w:pPr>
    </w:lvl>
    <w:lvl w:ilvl="5" w:tplc="ECE00B1A" w:tentative="1">
      <w:start w:val="1"/>
      <w:numFmt w:val="lowerRoman"/>
      <w:lvlText w:val="%6."/>
      <w:lvlJc w:val="right"/>
      <w:pPr>
        <w:tabs>
          <w:tab w:val="num" w:pos="4669"/>
        </w:tabs>
        <w:ind w:left="4669" w:hanging="180"/>
      </w:pPr>
    </w:lvl>
    <w:lvl w:ilvl="6" w:tplc="440E4848" w:tentative="1">
      <w:start w:val="1"/>
      <w:numFmt w:val="decimal"/>
      <w:lvlText w:val="%7."/>
      <w:lvlJc w:val="left"/>
      <w:pPr>
        <w:tabs>
          <w:tab w:val="num" w:pos="5389"/>
        </w:tabs>
        <w:ind w:left="5389" w:hanging="360"/>
      </w:pPr>
    </w:lvl>
    <w:lvl w:ilvl="7" w:tplc="691CDFD8" w:tentative="1">
      <w:start w:val="1"/>
      <w:numFmt w:val="lowerLetter"/>
      <w:lvlText w:val="%8."/>
      <w:lvlJc w:val="left"/>
      <w:pPr>
        <w:tabs>
          <w:tab w:val="num" w:pos="6109"/>
        </w:tabs>
        <w:ind w:left="6109" w:hanging="360"/>
      </w:pPr>
    </w:lvl>
    <w:lvl w:ilvl="8" w:tplc="E5AED54E" w:tentative="1">
      <w:start w:val="1"/>
      <w:numFmt w:val="lowerRoman"/>
      <w:lvlText w:val="%9."/>
      <w:lvlJc w:val="right"/>
      <w:pPr>
        <w:tabs>
          <w:tab w:val="num" w:pos="6829"/>
        </w:tabs>
        <w:ind w:left="6829" w:hanging="180"/>
      </w:pPr>
    </w:lvl>
  </w:abstractNum>
  <w:abstractNum w:abstractNumId="8">
    <w:nsid w:val="26E42CE8"/>
    <w:multiLevelType w:val="hybridMultilevel"/>
    <w:tmpl w:val="60AC168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F045BA"/>
    <w:multiLevelType w:val="hybridMultilevel"/>
    <w:tmpl w:val="A3E88B3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E6EF82"/>
    <w:multiLevelType w:val="multilevel"/>
    <w:tmpl w:val="00BFB75D"/>
    <w:lvl w:ilvl="0">
      <w:start w:val="1"/>
      <w:numFmt w:val="bullet"/>
      <w:lvlText w:val="·"/>
      <w:lvlJc w:val="left"/>
      <w:pPr>
        <w:ind w:left="360" w:hanging="36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1">
    <w:nsid w:val="2F4D5836"/>
    <w:multiLevelType w:val="hybridMultilevel"/>
    <w:tmpl w:val="BAB2B85E"/>
    <w:lvl w:ilvl="0" w:tplc="A2B8E97A">
      <w:start w:val="1"/>
      <w:numFmt w:val="bullet"/>
      <w:lvlText w:val=""/>
      <w:lvlJc w:val="left"/>
      <w:pPr>
        <w:tabs>
          <w:tab w:val="num" w:pos="900"/>
        </w:tabs>
        <w:ind w:left="900" w:hanging="360"/>
      </w:pPr>
      <w:rPr>
        <w:rFonts w:ascii="Symbol" w:hAnsi="Symbol" w:hint="default"/>
      </w:rPr>
    </w:lvl>
    <w:lvl w:ilvl="1" w:tplc="9AF2C358" w:tentative="1">
      <w:start w:val="1"/>
      <w:numFmt w:val="bullet"/>
      <w:lvlText w:val="o"/>
      <w:lvlJc w:val="left"/>
      <w:pPr>
        <w:tabs>
          <w:tab w:val="num" w:pos="1620"/>
        </w:tabs>
        <w:ind w:left="1620" w:hanging="360"/>
      </w:pPr>
      <w:rPr>
        <w:rFonts w:ascii="Courier New" w:hAnsi="Courier New" w:hint="default"/>
      </w:rPr>
    </w:lvl>
    <w:lvl w:ilvl="2" w:tplc="784206E8" w:tentative="1">
      <w:start w:val="1"/>
      <w:numFmt w:val="bullet"/>
      <w:lvlText w:val=""/>
      <w:lvlJc w:val="left"/>
      <w:pPr>
        <w:tabs>
          <w:tab w:val="num" w:pos="2340"/>
        </w:tabs>
        <w:ind w:left="2340" w:hanging="360"/>
      </w:pPr>
      <w:rPr>
        <w:rFonts w:ascii="Wingdings" w:hAnsi="Wingdings" w:hint="default"/>
      </w:rPr>
    </w:lvl>
    <w:lvl w:ilvl="3" w:tplc="36E20CB0" w:tentative="1">
      <w:start w:val="1"/>
      <w:numFmt w:val="bullet"/>
      <w:lvlText w:val=""/>
      <w:lvlJc w:val="left"/>
      <w:pPr>
        <w:tabs>
          <w:tab w:val="num" w:pos="3060"/>
        </w:tabs>
        <w:ind w:left="3060" w:hanging="360"/>
      </w:pPr>
      <w:rPr>
        <w:rFonts w:ascii="Symbol" w:hAnsi="Symbol" w:hint="default"/>
      </w:rPr>
    </w:lvl>
    <w:lvl w:ilvl="4" w:tplc="18C82156" w:tentative="1">
      <w:start w:val="1"/>
      <w:numFmt w:val="bullet"/>
      <w:lvlText w:val="o"/>
      <w:lvlJc w:val="left"/>
      <w:pPr>
        <w:tabs>
          <w:tab w:val="num" w:pos="3780"/>
        </w:tabs>
        <w:ind w:left="3780" w:hanging="360"/>
      </w:pPr>
      <w:rPr>
        <w:rFonts w:ascii="Courier New" w:hAnsi="Courier New" w:hint="default"/>
      </w:rPr>
    </w:lvl>
    <w:lvl w:ilvl="5" w:tplc="26669902" w:tentative="1">
      <w:start w:val="1"/>
      <w:numFmt w:val="bullet"/>
      <w:lvlText w:val=""/>
      <w:lvlJc w:val="left"/>
      <w:pPr>
        <w:tabs>
          <w:tab w:val="num" w:pos="4500"/>
        </w:tabs>
        <w:ind w:left="4500" w:hanging="360"/>
      </w:pPr>
      <w:rPr>
        <w:rFonts w:ascii="Wingdings" w:hAnsi="Wingdings" w:hint="default"/>
      </w:rPr>
    </w:lvl>
    <w:lvl w:ilvl="6" w:tplc="59E4D78A" w:tentative="1">
      <w:start w:val="1"/>
      <w:numFmt w:val="bullet"/>
      <w:lvlText w:val=""/>
      <w:lvlJc w:val="left"/>
      <w:pPr>
        <w:tabs>
          <w:tab w:val="num" w:pos="5220"/>
        </w:tabs>
        <w:ind w:left="5220" w:hanging="360"/>
      </w:pPr>
      <w:rPr>
        <w:rFonts w:ascii="Symbol" w:hAnsi="Symbol" w:hint="default"/>
      </w:rPr>
    </w:lvl>
    <w:lvl w:ilvl="7" w:tplc="6FA6979A" w:tentative="1">
      <w:start w:val="1"/>
      <w:numFmt w:val="bullet"/>
      <w:lvlText w:val="o"/>
      <w:lvlJc w:val="left"/>
      <w:pPr>
        <w:tabs>
          <w:tab w:val="num" w:pos="5940"/>
        </w:tabs>
        <w:ind w:left="5940" w:hanging="360"/>
      </w:pPr>
      <w:rPr>
        <w:rFonts w:ascii="Courier New" w:hAnsi="Courier New" w:hint="default"/>
      </w:rPr>
    </w:lvl>
    <w:lvl w:ilvl="8" w:tplc="533A6F1C" w:tentative="1">
      <w:start w:val="1"/>
      <w:numFmt w:val="bullet"/>
      <w:lvlText w:val=""/>
      <w:lvlJc w:val="left"/>
      <w:pPr>
        <w:tabs>
          <w:tab w:val="num" w:pos="6660"/>
        </w:tabs>
        <w:ind w:left="6660" w:hanging="360"/>
      </w:pPr>
      <w:rPr>
        <w:rFonts w:ascii="Wingdings" w:hAnsi="Wingdings" w:hint="default"/>
      </w:rPr>
    </w:lvl>
  </w:abstractNum>
  <w:abstractNum w:abstractNumId="12">
    <w:nsid w:val="32FB73DD"/>
    <w:multiLevelType w:val="hybridMultilevel"/>
    <w:tmpl w:val="309A0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1E516D"/>
    <w:multiLevelType w:val="multilevel"/>
    <w:tmpl w:val="6B3A135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905542"/>
    <w:multiLevelType w:val="hybridMultilevel"/>
    <w:tmpl w:val="9D263ECE"/>
    <w:lvl w:ilvl="0" w:tplc="BC42D816">
      <w:start w:val="2"/>
      <w:numFmt w:val="decimal"/>
      <w:lvlText w:val="%1."/>
      <w:lvlJc w:val="left"/>
      <w:pPr>
        <w:tabs>
          <w:tab w:val="num" w:pos="1080"/>
        </w:tabs>
        <w:ind w:left="1080" w:hanging="360"/>
      </w:pPr>
      <w:rPr>
        <w:rFonts w:hint="default"/>
      </w:rPr>
    </w:lvl>
    <w:lvl w:ilvl="1" w:tplc="50902E44">
      <w:start w:val="1"/>
      <w:numFmt w:val="lowerLetter"/>
      <w:lvlText w:val="%2."/>
      <w:lvlJc w:val="left"/>
      <w:pPr>
        <w:tabs>
          <w:tab w:val="num" w:pos="1800"/>
        </w:tabs>
        <w:ind w:left="1800" w:hanging="360"/>
      </w:pPr>
    </w:lvl>
    <w:lvl w:ilvl="2" w:tplc="3C5015E6">
      <w:start w:val="1"/>
      <w:numFmt w:val="lowerRoman"/>
      <w:lvlText w:val="%3."/>
      <w:lvlJc w:val="right"/>
      <w:pPr>
        <w:tabs>
          <w:tab w:val="num" w:pos="2520"/>
        </w:tabs>
        <w:ind w:left="2520" w:hanging="180"/>
      </w:pPr>
    </w:lvl>
    <w:lvl w:ilvl="3" w:tplc="64B26E0C" w:tentative="1">
      <w:start w:val="1"/>
      <w:numFmt w:val="decimal"/>
      <w:lvlText w:val="%4."/>
      <w:lvlJc w:val="left"/>
      <w:pPr>
        <w:tabs>
          <w:tab w:val="num" w:pos="3240"/>
        </w:tabs>
        <w:ind w:left="3240" w:hanging="360"/>
      </w:pPr>
    </w:lvl>
    <w:lvl w:ilvl="4" w:tplc="55667D40" w:tentative="1">
      <w:start w:val="1"/>
      <w:numFmt w:val="lowerLetter"/>
      <w:lvlText w:val="%5."/>
      <w:lvlJc w:val="left"/>
      <w:pPr>
        <w:tabs>
          <w:tab w:val="num" w:pos="3960"/>
        </w:tabs>
        <w:ind w:left="3960" w:hanging="360"/>
      </w:pPr>
    </w:lvl>
    <w:lvl w:ilvl="5" w:tplc="8E0A87DA" w:tentative="1">
      <w:start w:val="1"/>
      <w:numFmt w:val="lowerRoman"/>
      <w:lvlText w:val="%6."/>
      <w:lvlJc w:val="right"/>
      <w:pPr>
        <w:tabs>
          <w:tab w:val="num" w:pos="4680"/>
        </w:tabs>
        <w:ind w:left="4680" w:hanging="180"/>
      </w:pPr>
    </w:lvl>
    <w:lvl w:ilvl="6" w:tplc="3DECF5CE" w:tentative="1">
      <w:start w:val="1"/>
      <w:numFmt w:val="decimal"/>
      <w:lvlText w:val="%7."/>
      <w:lvlJc w:val="left"/>
      <w:pPr>
        <w:tabs>
          <w:tab w:val="num" w:pos="5400"/>
        </w:tabs>
        <w:ind w:left="5400" w:hanging="360"/>
      </w:pPr>
    </w:lvl>
    <w:lvl w:ilvl="7" w:tplc="7662FC1C" w:tentative="1">
      <w:start w:val="1"/>
      <w:numFmt w:val="lowerLetter"/>
      <w:lvlText w:val="%8."/>
      <w:lvlJc w:val="left"/>
      <w:pPr>
        <w:tabs>
          <w:tab w:val="num" w:pos="6120"/>
        </w:tabs>
        <w:ind w:left="6120" w:hanging="360"/>
      </w:pPr>
    </w:lvl>
    <w:lvl w:ilvl="8" w:tplc="7EE0CB84" w:tentative="1">
      <w:start w:val="1"/>
      <w:numFmt w:val="lowerRoman"/>
      <w:lvlText w:val="%9."/>
      <w:lvlJc w:val="right"/>
      <w:pPr>
        <w:tabs>
          <w:tab w:val="num" w:pos="6840"/>
        </w:tabs>
        <w:ind w:left="6840" w:hanging="180"/>
      </w:pPr>
    </w:lvl>
  </w:abstractNum>
  <w:abstractNum w:abstractNumId="15">
    <w:nsid w:val="414541A5"/>
    <w:multiLevelType w:val="multilevel"/>
    <w:tmpl w:val="39D63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A35CE"/>
    <w:multiLevelType w:val="hybridMultilevel"/>
    <w:tmpl w:val="9F3EAA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7">
    <w:nsid w:val="4F733FAF"/>
    <w:multiLevelType w:val="hybridMultilevel"/>
    <w:tmpl w:val="221618AC"/>
    <w:lvl w:ilvl="0" w:tplc="BE10210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0D706E"/>
    <w:multiLevelType w:val="hybridMultilevel"/>
    <w:tmpl w:val="E730BD7E"/>
    <w:lvl w:ilvl="0" w:tplc="41360F34">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E83923"/>
    <w:multiLevelType w:val="hybridMultilevel"/>
    <w:tmpl w:val="7BC82F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D5F5C2C"/>
    <w:multiLevelType w:val="hybridMultilevel"/>
    <w:tmpl w:val="22AEC95A"/>
    <w:lvl w:ilvl="0" w:tplc="04190001">
      <w:start w:val="1"/>
      <w:numFmt w:val="bullet"/>
      <w:lvlText w:val=""/>
      <w:lvlJc w:val="left"/>
      <w:pPr>
        <w:tabs>
          <w:tab w:val="num" w:pos="720"/>
        </w:tabs>
        <w:ind w:left="720" w:hanging="360"/>
      </w:pPr>
      <w:rPr>
        <w:rFonts w:ascii="Symbol" w:hAnsi="Symbol" w:hint="default"/>
      </w:rPr>
    </w:lvl>
    <w:lvl w:ilvl="1" w:tplc="08A63B9C">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761EEB"/>
    <w:multiLevelType w:val="hybridMultilevel"/>
    <w:tmpl w:val="9E943096"/>
    <w:lvl w:ilvl="0" w:tplc="04190001">
      <w:start w:val="1"/>
      <w:numFmt w:val="bullet"/>
      <w:lvlText w:val=""/>
      <w:lvlJc w:val="left"/>
      <w:pPr>
        <w:tabs>
          <w:tab w:val="num" w:pos="1530"/>
        </w:tabs>
        <w:ind w:left="1530" w:hanging="360"/>
      </w:pPr>
      <w:rPr>
        <w:rFonts w:ascii="Symbol" w:hAnsi="Symbol" w:hint="default"/>
      </w:rPr>
    </w:lvl>
    <w:lvl w:ilvl="1" w:tplc="4F8297CE">
      <w:start w:val="5"/>
      <w:numFmt w:val="bullet"/>
      <w:lvlText w:val="-"/>
      <w:lvlJc w:val="left"/>
      <w:pPr>
        <w:tabs>
          <w:tab w:val="num" w:pos="2250"/>
        </w:tabs>
        <w:ind w:left="2250" w:hanging="360"/>
      </w:pPr>
      <w:rPr>
        <w:rFonts w:ascii="Times New Roman" w:eastAsia="Times New Roman" w:hAnsi="Times New Roman" w:cs="Times New Roman"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22">
    <w:nsid w:val="7301376B"/>
    <w:multiLevelType w:val="hybridMultilevel"/>
    <w:tmpl w:val="A1F60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0"/>
  </w:num>
  <w:num w:numId="4">
    <w:abstractNumId w:val="5"/>
  </w:num>
  <w:num w:numId="5">
    <w:abstractNumId w:val="11"/>
  </w:num>
  <w:num w:numId="6">
    <w:abstractNumId w:val="8"/>
  </w:num>
  <w:num w:numId="7">
    <w:abstractNumId w:val="9"/>
  </w:num>
  <w:num w:numId="8">
    <w:abstractNumId w:val="21"/>
  </w:num>
  <w:num w:numId="9">
    <w:abstractNumId w:val="12"/>
  </w:num>
  <w:num w:numId="10">
    <w:abstractNumId w:val="22"/>
  </w:num>
  <w:num w:numId="11">
    <w:abstractNumId w:val="19"/>
  </w:num>
  <w:num w:numId="12">
    <w:abstractNumId w:val="18"/>
  </w:num>
  <w:num w:numId="13">
    <w:abstractNumId w:val="20"/>
  </w:num>
  <w:num w:numId="14">
    <w:abstractNumId w:val="4"/>
  </w:num>
  <w:num w:numId="15">
    <w:abstractNumId w:val="17"/>
  </w:num>
  <w:num w:numId="16">
    <w:abstractNumId w:val="3"/>
  </w:num>
  <w:num w:numId="17">
    <w:abstractNumId w:val="2"/>
  </w:num>
  <w:num w:numId="18">
    <w:abstractNumId w:val="1"/>
  </w:num>
  <w:num w:numId="19">
    <w:abstractNumId w:val="13"/>
  </w:num>
  <w:num w:numId="20">
    <w:abstractNumId w:val="6"/>
  </w:num>
  <w:num w:numId="21">
    <w:abstractNumId w:val="15"/>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3C"/>
    <w:rsid w:val="000001E5"/>
    <w:rsid w:val="00000249"/>
    <w:rsid w:val="0000025E"/>
    <w:rsid w:val="00000C99"/>
    <w:rsid w:val="00000EC7"/>
    <w:rsid w:val="000035A9"/>
    <w:rsid w:val="00003A30"/>
    <w:rsid w:val="00003CD8"/>
    <w:rsid w:val="0000504C"/>
    <w:rsid w:val="00005050"/>
    <w:rsid w:val="00006394"/>
    <w:rsid w:val="0000655A"/>
    <w:rsid w:val="00006594"/>
    <w:rsid w:val="0000779F"/>
    <w:rsid w:val="00007A50"/>
    <w:rsid w:val="000108F8"/>
    <w:rsid w:val="00011552"/>
    <w:rsid w:val="00013447"/>
    <w:rsid w:val="00013F22"/>
    <w:rsid w:val="0001501B"/>
    <w:rsid w:val="00016604"/>
    <w:rsid w:val="000179D4"/>
    <w:rsid w:val="00020832"/>
    <w:rsid w:val="00020EBA"/>
    <w:rsid w:val="00021782"/>
    <w:rsid w:val="0002498F"/>
    <w:rsid w:val="00024EE4"/>
    <w:rsid w:val="000253D5"/>
    <w:rsid w:val="00025A75"/>
    <w:rsid w:val="000304C9"/>
    <w:rsid w:val="00031324"/>
    <w:rsid w:val="000313B6"/>
    <w:rsid w:val="00031BE1"/>
    <w:rsid w:val="00032404"/>
    <w:rsid w:val="00032429"/>
    <w:rsid w:val="00032722"/>
    <w:rsid w:val="00032B73"/>
    <w:rsid w:val="00035544"/>
    <w:rsid w:val="00035F4D"/>
    <w:rsid w:val="00037225"/>
    <w:rsid w:val="0003747A"/>
    <w:rsid w:val="0004028A"/>
    <w:rsid w:val="00040504"/>
    <w:rsid w:val="00040A9D"/>
    <w:rsid w:val="00040E47"/>
    <w:rsid w:val="00041802"/>
    <w:rsid w:val="000422BA"/>
    <w:rsid w:val="000425DB"/>
    <w:rsid w:val="0004355F"/>
    <w:rsid w:val="0004536D"/>
    <w:rsid w:val="0004562C"/>
    <w:rsid w:val="00045B7D"/>
    <w:rsid w:val="0004606B"/>
    <w:rsid w:val="0004724D"/>
    <w:rsid w:val="00047DEA"/>
    <w:rsid w:val="0005110E"/>
    <w:rsid w:val="00051521"/>
    <w:rsid w:val="000516F7"/>
    <w:rsid w:val="00051FF4"/>
    <w:rsid w:val="00052639"/>
    <w:rsid w:val="000530BC"/>
    <w:rsid w:val="0005436D"/>
    <w:rsid w:val="00054C66"/>
    <w:rsid w:val="00054F7E"/>
    <w:rsid w:val="00055FD7"/>
    <w:rsid w:val="00056E4F"/>
    <w:rsid w:val="00060D7B"/>
    <w:rsid w:val="00061BA9"/>
    <w:rsid w:val="00062681"/>
    <w:rsid w:val="0006293E"/>
    <w:rsid w:val="00063A6D"/>
    <w:rsid w:val="00065997"/>
    <w:rsid w:val="00065DB1"/>
    <w:rsid w:val="00066A80"/>
    <w:rsid w:val="00066AAD"/>
    <w:rsid w:val="00070B60"/>
    <w:rsid w:val="00070E78"/>
    <w:rsid w:val="00071A4A"/>
    <w:rsid w:val="00071CE3"/>
    <w:rsid w:val="00072A43"/>
    <w:rsid w:val="00073273"/>
    <w:rsid w:val="00074071"/>
    <w:rsid w:val="0007661A"/>
    <w:rsid w:val="00076A6A"/>
    <w:rsid w:val="00076F70"/>
    <w:rsid w:val="00077784"/>
    <w:rsid w:val="00080802"/>
    <w:rsid w:val="00084114"/>
    <w:rsid w:val="000842CB"/>
    <w:rsid w:val="00085581"/>
    <w:rsid w:val="000857DC"/>
    <w:rsid w:val="00086998"/>
    <w:rsid w:val="00086EDD"/>
    <w:rsid w:val="000875E1"/>
    <w:rsid w:val="00087A79"/>
    <w:rsid w:val="00087C77"/>
    <w:rsid w:val="00087C8D"/>
    <w:rsid w:val="00087F11"/>
    <w:rsid w:val="000903C9"/>
    <w:rsid w:val="00090DDC"/>
    <w:rsid w:val="00091FB4"/>
    <w:rsid w:val="00092999"/>
    <w:rsid w:val="00093942"/>
    <w:rsid w:val="0009485A"/>
    <w:rsid w:val="00094F94"/>
    <w:rsid w:val="000960F5"/>
    <w:rsid w:val="00096803"/>
    <w:rsid w:val="0009713B"/>
    <w:rsid w:val="00097C0A"/>
    <w:rsid w:val="000A0A25"/>
    <w:rsid w:val="000A0DFD"/>
    <w:rsid w:val="000A0E2D"/>
    <w:rsid w:val="000A1A19"/>
    <w:rsid w:val="000A2066"/>
    <w:rsid w:val="000A256D"/>
    <w:rsid w:val="000A2C72"/>
    <w:rsid w:val="000A32F3"/>
    <w:rsid w:val="000A35DE"/>
    <w:rsid w:val="000A4BAB"/>
    <w:rsid w:val="000A544D"/>
    <w:rsid w:val="000A54F5"/>
    <w:rsid w:val="000A5D83"/>
    <w:rsid w:val="000A6392"/>
    <w:rsid w:val="000A7136"/>
    <w:rsid w:val="000B04CE"/>
    <w:rsid w:val="000B226B"/>
    <w:rsid w:val="000B2C2C"/>
    <w:rsid w:val="000B381A"/>
    <w:rsid w:val="000B3858"/>
    <w:rsid w:val="000B3DBC"/>
    <w:rsid w:val="000B4A22"/>
    <w:rsid w:val="000B5D5F"/>
    <w:rsid w:val="000B6E8B"/>
    <w:rsid w:val="000B771E"/>
    <w:rsid w:val="000B7912"/>
    <w:rsid w:val="000B7FBB"/>
    <w:rsid w:val="000C1953"/>
    <w:rsid w:val="000C1B5A"/>
    <w:rsid w:val="000C1E38"/>
    <w:rsid w:val="000C2566"/>
    <w:rsid w:val="000C27A4"/>
    <w:rsid w:val="000C2EE1"/>
    <w:rsid w:val="000C35C8"/>
    <w:rsid w:val="000C493F"/>
    <w:rsid w:val="000C498D"/>
    <w:rsid w:val="000C509D"/>
    <w:rsid w:val="000C6050"/>
    <w:rsid w:val="000C6109"/>
    <w:rsid w:val="000C65A9"/>
    <w:rsid w:val="000C69A8"/>
    <w:rsid w:val="000C7A7E"/>
    <w:rsid w:val="000D01D4"/>
    <w:rsid w:val="000D099B"/>
    <w:rsid w:val="000D0CF2"/>
    <w:rsid w:val="000D1311"/>
    <w:rsid w:val="000D1873"/>
    <w:rsid w:val="000D18BD"/>
    <w:rsid w:val="000D28B6"/>
    <w:rsid w:val="000D29D8"/>
    <w:rsid w:val="000D563D"/>
    <w:rsid w:val="000D5ADE"/>
    <w:rsid w:val="000D6F49"/>
    <w:rsid w:val="000D77CB"/>
    <w:rsid w:val="000D7D08"/>
    <w:rsid w:val="000E04C8"/>
    <w:rsid w:val="000E1355"/>
    <w:rsid w:val="000E1B0C"/>
    <w:rsid w:val="000E1C62"/>
    <w:rsid w:val="000E1D9B"/>
    <w:rsid w:val="000E1FC6"/>
    <w:rsid w:val="000E26F1"/>
    <w:rsid w:val="000E276E"/>
    <w:rsid w:val="000E2B83"/>
    <w:rsid w:val="000E4614"/>
    <w:rsid w:val="000E49D1"/>
    <w:rsid w:val="000E4CED"/>
    <w:rsid w:val="000E51D0"/>
    <w:rsid w:val="000E525F"/>
    <w:rsid w:val="000E68A4"/>
    <w:rsid w:val="000E6EB0"/>
    <w:rsid w:val="000E7111"/>
    <w:rsid w:val="000E7172"/>
    <w:rsid w:val="000E7A3F"/>
    <w:rsid w:val="000F0232"/>
    <w:rsid w:val="000F08F7"/>
    <w:rsid w:val="000F0943"/>
    <w:rsid w:val="000F199D"/>
    <w:rsid w:val="000F1FAE"/>
    <w:rsid w:val="000F2DBB"/>
    <w:rsid w:val="000F3329"/>
    <w:rsid w:val="000F37F8"/>
    <w:rsid w:val="000F3CE3"/>
    <w:rsid w:val="000F3F64"/>
    <w:rsid w:val="000F43E5"/>
    <w:rsid w:val="000F472E"/>
    <w:rsid w:val="000F51F6"/>
    <w:rsid w:val="000F531E"/>
    <w:rsid w:val="000F7A80"/>
    <w:rsid w:val="00100997"/>
    <w:rsid w:val="00100C2F"/>
    <w:rsid w:val="00101B60"/>
    <w:rsid w:val="00102690"/>
    <w:rsid w:val="00102BE4"/>
    <w:rsid w:val="00102CFB"/>
    <w:rsid w:val="0010365A"/>
    <w:rsid w:val="00104046"/>
    <w:rsid w:val="00104F20"/>
    <w:rsid w:val="00104F7C"/>
    <w:rsid w:val="001058E4"/>
    <w:rsid w:val="00106021"/>
    <w:rsid w:val="0010723C"/>
    <w:rsid w:val="00107451"/>
    <w:rsid w:val="001076FD"/>
    <w:rsid w:val="00110ED9"/>
    <w:rsid w:val="00113351"/>
    <w:rsid w:val="0011465D"/>
    <w:rsid w:val="00114EC4"/>
    <w:rsid w:val="001161E3"/>
    <w:rsid w:val="00116BEA"/>
    <w:rsid w:val="00117CDE"/>
    <w:rsid w:val="00120CCE"/>
    <w:rsid w:val="00123FEE"/>
    <w:rsid w:val="00124646"/>
    <w:rsid w:val="00125455"/>
    <w:rsid w:val="0012576E"/>
    <w:rsid w:val="00125BBC"/>
    <w:rsid w:val="00126168"/>
    <w:rsid w:val="001275F8"/>
    <w:rsid w:val="00127660"/>
    <w:rsid w:val="00130CB7"/>
    <w:rsid w:val="00131CD2"/>
    <w:rsid w:val="001326F6"/>
    <w:rsid w:val="00132F30"/>
    <w:rsid w:val="00133001"/>
    <w:rsid w:val="00133CE5"/>
    <w:rsid w:val="00134359"/>
    <w:rsid w:val="00134A41"/>
    <w:rsid w:val="00134D1C"/>
    <w:rsid w:val="00135B66"/>
    <w:rsid w:val="00136248"/>
    <w:rsid w:val="00136729"/>
    <w:rsid w:val="00136D76"/>
    <w:rsid w:val="00137093"/>
    <w:rsid w:val="0013751E"/>
    <w:rsid w:val="00137CDE"/>
    <w:rsid w:val="0014041A"/>
    <w:rsid w:val="00140901"/>
    <w:rsid w:val="00141B72"/>
    <w:rsid w:val="00141CA8"/>
    <w:rsid w:val="00142622"/>
    <w:rsid w:val="001438E0"/>
    <w:rsid w:val="00144694"/>
    <w:rsid w:val="00145397"/>
    <w:rsid w:val="001461F0"/>
    <w:rsid w:val="00146AEE"/>
    <w:rsid w:val="001470E4"/>
    <w:rsid w:val="00150FA5"/>
    <w:rsid w:val="001511BA"/>
    <w:rsid w:val="00151670"/>
    <w:rsid w:val="00151B83"/>
    <w:rsid w:val="001522B1"/>
    <w:rsid w:val="00152370"/>
    <w:rsid w:val="00153E02"/>
    <w:rsid w:val="001546B6"/>
    <w:rsid w:val="00154D3D"/>
    <w:rsid w:val="00156200"/>
    <w:rsid w:val="001566C1"/>
    <w:rsid w:val="00156EFA"/>
    <w:rsid w:val="001575C6"/>
    <w:rsid w:val="00161119"/>
    <w:rsid w:val="00161A54"/>
    <w:rsid w:val="00161F39"/>
    <w:rsid w:val="001633A8"/>
    <w:rsid w:val="00163C64"/>
    <w:rsid w:val="00164677"/>
    <w:rsid w:val="00165BB5"/>
    <w:rsid w:val="00165F05"/>
    <w:rsid w:val="00166243"/>
    <w:rsid w:val="00166404"/>
    <w:rsid w:val="0017084D"/>
    <w:rsid w:val="0017161B"/>
    <w:rsid w:val="0017225C"/>
    <w:rsid w:val="00172896"/>
    <w:rsid w:val="00172F68"/>
    <w:rsid w:val="00173697"/>
    <w:rsid w:val="00173C23"/>
    <w:rsid w:val="00173C56"/>
    <w:rsid w:val="00174484"/>
    <w:rsid w:val="001747D3"/>
    <w:rsid w:val="00174A3D"/>
    <w:rsid w:val="00175B46"/>
    <w:rsid w:val="00176848"/>
    <w:rsid w:val="00177EC4"/>
    <w:rsid w:val="0018047A"/>
    <w:rsid w:val="00180E77"/>
    <w:rsid w:val="00181FAB"/>
    <w:rsid w:val="00183C08"/>
    <w:rsid w:val="0018592E"/>
    <w:rsid w:val="00185CC9"/>
    <w:rsid w:val="0018718E"/>
    <w:rsid w:val="00187706"/>
    <w:rsid w:val="00190E40"/>
    <w:rsid w:val="0019106F"/>
    <w:rsid w:val="00191309"/>
    <w:rsid w:val="00191474"/>
    <w:rsid w:val="001915CA"/>
    <w:rsid w:val="00191F91"/>
    <w:rsid w:val="001947D8"/>
    <w:rsid w:val="00194B86"/>
    <w:rsid w:val="0019739A"/>
    <w:rsid w:val="001A0ED9"/>
    <w:rsid w:val="001A1107"/>
    <w:rsid w:val="001A1692"/>
    <w:rsid w:val="001A2267"/>
    <w:rsid w:val="001A2845"/>
    <w:rsid w:val="001A36DA"/>
    <w:rsid w:val="001A36E1"/>
    <w:rsid w:val="001A3F27"/>
    <w:rsid w:val="001A45A1"/>
    <w:rsid w:val="001B027B"/>
    <w:rsid w:val="001B1E3B"/>
    <w:rsid w:val="001B2151"/>
    <w:rsid w:val="001B2795"/>
    <w:rsid w:val="001B416B"/>
    <w:rsid w:val="001B42DD"/>
    <w:rsid w:val="001B4752"/>
    <w:rsid w:val="001B4E3F"/>
    <w:rsid w:val="001B4E61"/>
    <w:rsid w:val="001B6229"/>
    <w:rsid w:val="001B6AF3"/>
    <w:rsid w:val="001B7932"/>
    <w:rsid w:val="001B7CF7"/>
    <w:rsid w:val="001C0BF2"/>
    <w:rsid w:val="001C1AFA"/>
    <w:rsid w:val="001C512B"/>
    <w:rsid w:val="001C70D7"/>
    <w:rsid w:val="001C79EC"/>
    <w:rsid w:val="001C7AD2"/>
    <w:rsid w:val="001D04F3"/>
    <w:rsid w:val="001D1752"/>
    <w:rsid w:val="001D2532"/>
    <w:rsid w:val="001D2FC0"/>
    <w:rsid w:val="001D2FCB"/>
    <w:rsid w:val="001D46A5"/>
    <w:rsid w:val="001D5E2E"/>
    <w:rsid w:val="001D6240"/>
    <w:rsid w:val="001D71A2"/>
    <w:rsid w:val="001D7562"/>
    <w:rsid w:val="001D765F"/>
    <w:rsid w:val="001D795A"/>
    <w:rsid w:val="001D79DD"/>
    <w:rsid w:val="001E00D6"/>
    <w:rsid w:val="001E0A33"/>
    <w:rsid w:val="001E0B4E"/>
    <w:rsid w:val="001E0C4C"/>
    <w:rsid w:val="001E1E72"/>
    <w:rsid w:val="001E335A"/>
    <w:rsid w:val="001E35F4"/>
    <w:rsid w:val="001E3C5B"/>
    <w:rsid w:val="001E4189"/>
    <w:rsid w:val="001E6C4D"/>
    <w:rsid w:val="001E776F"/>
    <w:rsid w:val="001E7A35"/>
    <w:rsid w:val="001E7A83"/>
    <w:rsid w:val="001F1453"/>
    <w:rsid w:val="001F2BC8"/>
    <w:rsid w:val="001F2CF1"/>
    <w:rsid w:val="001F317B"/>
    <w:rsid w:val="001F3428"/>
    <w:rsid w:val="001F34EB"/>
    <w:rsid w:val="001F39C7"/>
    <w:rsid w:val="001F3A42"/>
    <w:rsid w:val="001F3AB3"/>
    <w:rsid w:val="001F46EC"/>
    <w:rsid w:val="001F4D10"/>
    <w:rsid w:val="001F4D19"/>
    <w:rsid w:val="001F5549"/>
    <w:rsid w:val="001F656D"/>
    <w:rsid w:val="00202D93"/>
    <w:rsid w:val="00203322"/>
    <w:rsid w:val="00203CD1"/>
    <w:rsid w:val="002044AC"/>
    <w:rsid w:val="00204CF9"/>
    <w:rsid w:val="002057F1"/>
    <w:rsid w:val="00205E13"/>
    <w:rsid w:val="002073C3"/>
    <w:rsid w:val="00207A75"/>
    <w:rsid w:val="00207DBC"/>
    <w:rsid w:val="00210388"/>
    <w:rsid w:val="00210F99"/>
    <w:rsid w:val="00211941"/>
    <w:rsid w:val="002119EC"/>
    <w:rsid w:val="00211B71"/>
    <w:rsid w:val="00211F86"/>
    <w:rsid w:val="002131CF"/>
    <w:rsid w:val="00213CBF"/>
    <w:rsid w:val="00214CFB"/>
    <w:rsid w:val="00214DA3"/>
    <w:rsid w:val="00215F99"/>
    <w:rsid w:val="00216873"/>
    <w:rsid w:val="00217AD5"/>
    <w:rsid w:val="00220CAD"/>
    <w:rsid w:val="00220D05"/>
    <w:rsid w:val="0022175D"/>
    <w:rsid w:val="00221DD3"/>
    <w:rsid w:val="00221ECA"/>
    <w:rsid w:val="00222F79"/>
    <w:rsid w:val="00223A3B"/>
    <w:rsid w:val="00223DF5"/>
    <w:rsid w:val="002240FF"/>
    <w:rsid w:val="00224A06"/>
    <w:rsid w:val="00225800"/>
    <w:rsid w:val="00225CE6"/>
    <w:rsid w:val="00226F48"/>
    <w:rsid w:val="00227EAA"/>
    <w:rsid w:val="002314C4"/>
    <w:rsid w:val="0023230D"/>
    <w:rsid w:val="00232A3F"/>
    <w:rsid w:val="002330B1"/>
    <w:rsid w:val="002352F1"/>
    <w:rsid w:val="002367DA"/>
    <w:rsid w:val="00237058"/>
    <w:rsid w:val="002405A0"/>
    <w:rsid w:val="00241B11"/>
    <w:rsid w:val="00241EE3"/>
    <w:rsid w:val="0024267D"/>
    <w:rsid w:val="002427E3"/>
    <w:rsid w:val="00242E4F"/>
    <w:rsid w:val="00242FD6"/>
    <w:rsid w:val="0024329B"/>
    <w:rsid w:val="00243CC5"/>
    <w:rsid w:val="00243E59"/>
    <w:rsid w:val="002442AA"/>
    <w:rsid w:val="002456AD"/>
    <w:rsid w:val="00246237"/>
    <w:rsid w:val="00246756"/>
    <w:rsid w:val="0025008C"/>
    <w:rsid w:val="00250335"/>
    <w:rsid w:val="00251265"/>
    <w:rsid w:val="00252944"/>
    <w:rsid w:val="00252E32"/>
    <w:rsid w:val="00252F14"/>
    <w:rsid w:val="00254977"/>
    <w:rsid w:val="00254AEB"/>
    <w:rsid w:val="0025522A"/>
    <w:rsid w:val="0025572C"/>
    <w:rsid w:val="0025676B"/>
    <w:rsid w:val="002570EC"/>
    <w:rsid w:val="00257517"/>
    <w:rsid w:val="0025784C"/>
    <w:rsid w:val="00260E5E"/>
    <w:rsid w:val="00262453"/>
    <w:rsid w:val="002636DF"/>
    <w:rsid w:val="00263866"/>
    <w:rsid w:val="00263927"/>
    <w:rsid w:val="00263EAF"/>
    <w:rsid w:val="00264294"/>
    <w:rsid w:val="002644D7"/>
    <w:rsid w:val="00264821"/>
    <w:rsid w:val="00264B4B"/>
    <w:rsid w:val="00265385"/>
    <w:rsid w:val="00266DC3"/>
    <w:rsid w:val="0026737B"/>
    <w:rsid w:val="00270E82"/>
    <w:rsid w:val="00270F45"/>
    <w:rsid w:val="002728E8"/>
    <w:rsid w:val="00272BF5"/>
    <w:rsid w:val="00272D62"/>
    <w:rsid w:val="00273CF3"/>
    <w:rsid w:val="00277223"/>
    <w:rsid w:val="00277F65"/>
    <w:rsid w:val="00280FEA"/>
    <w:rsid w:val="002811C2"/>
    <w:rsid w:val="00281491"/>
    <w:rsid w:val="00283E28"/>
    <w:rsid w:val="00284290"/>
    <w:rsid w:val="00284B9A"/>
    <w:rsid w:val="00287A0B"/>
    <w:rsid w:val="002907CA"/>
    <w:rsid w:val="00290962"/>
    <w:rsid w:val="00291688"/>
    <w:rsid w:val="002916F8"/>
    <w:rsid w:val="00292317"/>
    <w:rsid w:val="00293654"/>
    <w:rsid w:val="002939A8"/>
    <w:rsid w:val="00293D64"/>
    <w:rsid w:val="00294ACD"/>
    <w:rsid w:val="00295057"/>
    <w:rsid w:val="0029538D"/>
    <w:rsid w:val="002962F3"/>
    <w:rsid w:val="0029771B"/>
    <w:rsid w:val="002979B6"/>
    <w:rsid w:val="002A0AD9"/>
    <w:rsid w:val="002A13FE"/>
    <w:rsid w:val="002A1C66"/>
    <w:rsid w:val="002A2962"/>
    <w:rsid w:val="002A2C5E"/>
    <w:rsid w:val="002A3D47"/>
    <w:rsid w:val="002A425C"/>
    <w:rsid w:val="002A549A"/>
    <w:rsid w:val="002A5D13"/>
    <w:rsid w:val="002A5DF2"/>
    <w:rsid w:val="002A710C"/>
    <w:rsid w:val="002A73F8"/>
    <w:rsid w:val="002A7D22"/>
    <w:rsid w:val="002B0B2C"/>
    <w:rsid w:val="002B1335"/>
    <w:rsid w:val="002B1F9A"/>
    <w:rsid w:val="002B2713"/>
    <w:rsid w:val="002B3131"/>
    <w:rsid w:val="002B3550"/>
    <w:rsid w:val="002B3D5E"/>
    <w:rsid w:val="002B60AF"/>
    <w:rsid w:val="002B6BA4"/>
    <w:rsid w:val="002B6E49"/>
    <w:rsid w:val="002B77B2"/>
    <w:rsid w:val="002C065A"/>
    <w:rsid w:val="002C2076"/>
    <w:rsid w:val="002C2337"/>
    <w:rsid w:val="002C2429"/>
    <w:rsid w:val="002C29E1"/>
    <w:rsid w:val="002C2FE1"/>
    <w:rsid w:val="002C3FBC"/>
    <w:rsid w:val="002C4203"/>
    <w:rsid w:val="002C450C"/>
    <w:rsid w:val="002C45F0"/>
    <w:rsid w:val="002C5183"/>
    <w:rsid w:val="002C5671"/>
    <w:rsid w:val="002C5A5D"/>
    <w:rsid w:val="002C605C"/>
    <w:rsid w:val="002C7CDF"/>
    <w:rsid w:val="002D00C6"/>
    <w:rsid w:val="002D061C"/>
    <w:rsid w:val="002D1E9E"/>
    <w:rsid w:val="002D24E1"/>
    <w:rsid w:val="002D2B2A"/>
    <w:rsid w:val="002D3347"/>
    <w:rsid w:val="002D525A"/>
    <w:rsid w:val="002D5341"/>
    <w:rsid w:val="002D5AD5"/>
    <w:rsid w:val="002D7720"/>
    <w:rsid w:val="002E066C"/>
    <w:rsid w:val="002E0A55"/>
    <w:rsid w:val="002E0C2E"/>
    <w:rsid w:val="002E2B8D"/>
    <w:rsid w:val="002E2BFC"/>
    <w:rsid w:val="002E2FA6"/>
    <w:rsid w:val="002E3165"/>
    <w:rsid w:val="002E41C3"/>
    <w:rsid w:val="002E4F42"/>
    <w:rsid w:val="002E52DF"/>
    <w:rsid w:val="002E6CFD"/>
    <w:rsid w:val="002E708E"/>
    <w:rsid w:val="002E783D"/>
    <w:rsid w:val="002F0323"/>
    <w:rsid w:val="002F1526"/>
    <w:rsid w:val="002F1DA2"/>
    <w:rsid w:val="002F1F1C"/>
    <w:rsid w:val="002F20D3"/>
    <w:rsid w:val="002F344A"/>
    <w:rsid w:val="002F359B"/>
    <w:rsid w:val="002F35F9"/>
    <w:rsid w:val="002F3C20"/>
    <w:rsid w:val="002F4440"/>
    <w:rsid w:val="002F4800"/>
    <w:rsid w:val="002F609A"/>
    <w:rsid w:val="002F6402"/>
    <w:rsid w:val="002F6CE8"/>
    <w:rsid w:val="002F7375"/>
    <w:rsid w:val="002F7721"/>
    <w:rsid w:val="002F7AF0"/>
    <w:rsid w:val="002F7B2C"/>
    <w:rsid w:val="002F7BF7"/>
    <w:rsid w:val="00300839"/>
    <w:rsid w:val="00301E2D"/>
    <w:rsid w:val="0030344E"/>
    <w:rsid w:val="00303E83"/>
    <w:rsid w:val="00304A07"/>
    <w:rsid w:val="00304EA0"/>
    <w:rsid w:val="00305596"/>
    <w:rsid w:val="003056FC"/>
    <w:rsid w:val="0030580F"/>
    <w:rsid w:val="003061E5"/>
    <w:rsid w:val="0030663D"/>
    <w:rsid w:val="003067D8"/>
    <w:rsid w:val="0031005F"/>
    <w:rsid w:val="00311DA8"/>
    <w:rsid w:val="0031236A"/>
    <w:rsid w:val="00312CF2"/>
    <w:rsid w:val="00313E51"/>
    <w:rsid w:val="003140BD"/>
    <w:rsid w:val="00314F6F"/>
    <w:rsid w:val="0031653F"/>
    <w:rsid w:val="00317CEC"/>
    <w:rsid w:val="00320977"/>
    <w:rsid w:val="00322220"/>
    <w:rsid w:val="003222E8"/>
    <w:rsid w:val="00323378"/>
    <w:rsid w:val="00324DA6"/>
    <w:rsid w:val="00324FC6"/>
    <w:rsid w:val="003260D4"/>
    <w:rsid w:val="003269E6"/>
    <w:rsid w:val="0032744B"/>
    <w:rsid w:val="00331C79"/>
    <w:rsid w:val="00332070"/>
    <w:rsid w:val="003327A1"/>
    <w:rsid w:val="00333347"/>
    <w:rsid w:val="00336352"/>
    <w:rsid w:val="00336593"/>
    <w:rsid w:val="00337AA3"/>
    <w:rsid w:val="00337CE0"/>
    <w:rsid w:val="0034018A"/>
    <w:rsid w:val="003402A7"/>
    <w:rsid w:val="00340A5E"/>
    <w:rsid w:val="00340B81"/>
    <w:rsid w:val="00340DF6"/>
    <w:rsid w:val="0034170B"/>
    <w:rsid w:val="00341A7D"/>
    <w:rsid w:val="00342A14"/>
    <w:rsid w:val="00342AF2"/>
    <w:rsid w:val="00345101"/>
    <w:rsid w:val="00345E75"/>
    <w:rsid w:val="00347464"/>
    <w:rsid w:val="00347BD6"/>
    <w:rsid w:val="00347EE7"/>
    <w:rsid w:val="00350ED5"/>
    <w:rsid w:val="00351723"/>
    <w:rsid w:val="00351FA8"/>
    <w:rsid w:val="003530B2"/>
    <w:rsid w:val="00354C5E"/>
    <w:rsid w:val="00354DEC"/>
    <w:rsid w:val="00355579"/>
    <w:rsid w:val="00356795"/>
    <w:rsid w:val="00356C93"/>
    <w:rsid w:val="00356CF7"/>
    <w:rsid w:val="00357DD0"/>
    <w:rsid w:val="00357EB1"/>
    <w:rsid w:val="00360D81"/>
    <w:rsid w:val="003613E8"/>
    <w:rsid w:val="00361690"/>
    <w:rsid w:val="00361A00"/>
    <w:rsid w:val="00361B71"/>
    <w:rsid w:val="00363112"/>
    <w:rsid w:val="00363154"/>
    <w:rsid w:val="003633C1"/>
    <w:rsid w:val="00363684"/>
    <w:rsid w:val="003641EA"/>
    <w:rsid w:val="00364FCB"/>
    <w:rsid w:val="00365723"/>
    <w:rsid w:val="00365CFB"/>
    <w:rsid w:val="00365E90"/>
    <w:rsid w:val="003666B4"/>
    <w:rsid w:val="003679FE"/>
    <w:rsid w:val="00370A06"/>
    <w:rsid w:val="003715CD"/>
    <w:rsid w:val="00371FF2"/>
    <w:rsid w:val="00372474"/>
    <w:rsid w:val="00372591"/>
    <w:rsid w:val="00373B15"/>
    <w:rsid w:val="00373BF8"/>
    <w:rsid w:val="00374666"/>
    <w:rsid w:val="00374900"/>
    <w:rsid w:val="00374B44"/>
    <w:rsid w:val="00374CFC"/>
    <w:rsid w:val="00374FBE"/>
    <w:rsid w:val="00375D08"/>
    <w:rsid w:val="00376420"/>
    <w:rsid w:val="003769E4"/>
    <w:rsid w:val="003772C3"/>
    <w:rsid w:val="00380A9F"/>
    <w:rsid w:val="00381BF2"/>
    <w:rsid w:val="00381D56"/>
    <w:rsid w:val="00381FB7"/>
    <w:rsid w:val="00382B52"/>
    <w:rsid w:val="00382D96"/>
    <w:rsid w:val="003830E1"/>
    <w:rsid w:val="00383B8A"/>
    <w:rsid w:val="00383D44"/>
    <w:rsid w:val="003850CD"/>
    <w:rsid w:val="00385238"/>
    <w:rsid w:val="0038530E"/>
    <w:rsid w:val="00387439"/>
    <w:rsid w:val="0039046C"/>
    <w:rsid w:val="00390685"/>
    <w:rsid w:val="00390FBB"/>
    <w:rsid w:val="003924BB"/>
    <w:rsid w:val="003928F4"/>
    <w:rsid w:val="003929EE"/>
    <w:rsid w:val="00392F0F"/>
    <w:rsid w:val="00393794"/>
    <w:rsid w:val="00393DDA"/>
    <w:rsid w:val="00393FAD"/>
    <w:rsid w:val="00394AEB"/>
    <w:rsid w:val="00395030"/>
    <w:rsid w:val="003951EB"/>
    <w:rsid w:val="00396607"/>
    <w:rsid w:val="00397F73"/>
    <w:rsid w:val="003A01E6"/>
    <w:rsid w:val="003A037A"/>
    <w:rsid w:val="003A0829"/>
    <w:rsid w:val="003A0FD8"/>
    <w:rsid w:val="003A1141"/>
    <w:rsid w:val="003A2160"/>
    <w:rsid w:val="003A2A72"/>
    <w:rsid w:val="003A2B7C"/>
    <w:rsid w:val="003A3039"/>
    <w:rsid w:val="003A4419"/>
    <w:rsid w:val="003A4FFA"/>
    <w:rsid w:val="003A5465"/>
    <w:rsid w:val="003A6289"/>
    <w:rsid w:val="003A678E"/>
    <w:rsid w:val="003B0346"/>
    <w:rsid w:val="003B1065"/>
    <w:rsid w:val="003B2B00"/>
    <w:rsid w:val="003B3326"/>
    <w:rsid w:val="003B4051"/>
    <w:rsid w:val="003B42D1"/>
    <w:rsid w:val="003B52FA"/>
    <w:rsid w:val="003B57FF"/>
    <w:rsid w:val="003B6642"/>
    <w:rsid w:val="003B771D"/>
    <w:rsid w:val="003B7CD9"/>
    <w:rsid w:val="003B7EDB"/>
    <w:rsid w:val="003C0415"/>
    <w:rsid w:val="003C1ADD"/>
    <w:rsid w:val="003C296F"/>
    <w:rsid w:val="003C2C7C"/>
    <w:rsid w:val="003C3E39"/>
    <w:rsid w:val="003C4038"/>
    <w:rsid w:val="003C443A"/>
    <w:rsid w:val="003C47ED"/>
    <w:rsid w:val="003C49A0"/>
    <w:rsid w:val="003C51CF"/>
    <w:rsid w:val="003C6D0A"/>
    <w:rsid w:val="003C715D"/>
    <w:rsid w:val="003C7972"/>
    <w:rsid w:val="003D02D1"/>
    <w:rsid w:val="003D0473"/>
    <w:rsid w:val="003D194E"/>
    <w:rsid w:val="003D1E94"/>
    <w:rsid w:val="003D2320"/>
    <w:rsid w:val="003D294A"/>
    <w:rsid w:val="003D2C3B"/>
    <w:rsid w:val="003D3242"/>
    <w:rsid w:val="003D32F3"/>
    <w:rsid w:val="003D3A62"/>
    <w:rsid w:val="003D3B2B"/>
    <w:rsid w:val="003D3C1A"/>
    <w:rsid w:val="003D410E"/>
    <w:rsid w:val="003D4E6B"/>
    <w:rsid w:val="003D555A"/>
    <w:rsid w:val="003D6E8A"/>
    <w:rsid w:val="003D71FE"/>
    <w:rsid w:val="003E07DF"/>
    <w:rsid w:val="003E1A48"/>
    <w:rsid w:val="003E1BD4"/>
    <w:rsid w:val="003E3D25"/>
    <w:rsid w:val="003E407A"/>
    <w:rsid w:val="003E62B4"/>
    <w:rsid w:val="003E6C5D"/>
    <w:rsid w:val="003E79F6"/>
    <w:rsid w:val="003E7C8B"/>
    <w:rsid w:val="003E7E83"/>
    <w:rsid w:val="003F20C4"/>
    <w:rsid w:val="003F3699"/>
    <w:rsid w:val="003F3706"/>
    <w:rsid w:val="003F4ACE"/>
    <w:rsid w:val="003F57E5"/>
    <w:rsid w:val="003F62BF"/>
    <w:rsid w:val="003F63E7"/>
    <w:rsid w:val="003F7D84"/>
    <w:rsid w:val="0040021E"/>
    <w:rsid w:val="00402AEC"/>
    <w:rsid w:val="00402EAB"/>
    <w:rsid w:val="0040394B"/>
    <w:rsid w:val="00403CC5"/>
    <w:rsid w:val="00405065"/>
    <w:rsid w:val="004050CB"/>
    <w:rsid w:val="00405D68"/>
    <w:rsid w:val="00406726"/>
    <w:rsid w:val="004067DA"/>
    <w:rsid w:val="00407138"/>
    <w:rsid w:val="0040726F"/>
    <w:rsid w:val="00407531"/>
    <w:rsid w:val="00407E07"/>
    <w:rsid w:val="00410181"/>
    <w:rsid w:val="00410AA1"/>
    <w:rsid w:val="00411235"/>
    <w:rsid w:val="00411EFA"/>
    <w:rsid w:val="00412D8D"/>
    <w:rsid w:val="004141B2"/>
    <w:rsid w:val="004141C8"/>
    <w:rsid w:val="0041462C"/>
    <w:rsid w:val="00416C52"/>
    <w:rsid w:val="004175A5"/>
    <w:rsid w:val="0042016B"/>
    <w:rsid w:val="0042217D"/>
    <w:rsid w:val="00422956"/>
    <w:rsid w:val="00423E22"/>
    <w:rsid w:val="00424872"/>
    <w:rsid w:val="00424981"/>
    <w:rsid w:val="0042533C"/>
    <w:rsid w:val="00425470"/>
    <w:rsid w:val="00425BA8"/>
    <w:rsid w:val="00425E76"/>
    <w:rsid w:val="00426128"/>
    <w:rsid w:val="004264DF"/>
    <w:rsid w:val="00430BE4"/>
    <w:rsid w:val="00431164"/>
    <w:rsid w:val="00432193"/>
    <w:rsid w:val="004322BE"/>
    <w:rsid w:val="00433037"/>
    <w:rsid w:val="00433AD0"/>
    <w:rsid w:val="00434547"/>
    <w:rsid w:val="00434890"/>
    <w:rsid w:val="004353CF"/>
    <w:rsid w:val="00435E9D"/>
    <w:rsid w:val="0043631E"/>
    <w:rsid w:val="00436907"/>
    <w:rsid w:val="00436A9E"/>
    <w:rsid w:val="004373C5"/>
    <w:rsid w:val="00440F98"/>
    <w:rsid w:val="004417E3"/>
    <w:rsid w:val="00442934"/>
    <w:rsid w:val="00443132"/>
    <w:rsid w:val="004431C1"/>
    <w:rsid w:val="00443FD6"/>
    <w:rsid w:val="00444284"/>
    <w:rsid w:val="0044455B"/>
    <w:rsid w:val="00444B24"/>
    <w:rsid w:val="00445B02"/>
    <w:rsid w:val="00445EAE"/>
    <w:rsid w:val="00446117"/>
    <w:rsid w:val="00446164"/>
    <w:rsid w:val="00447BFF"/>
    <w:rsid w:val="00450D5C"/>
    <w:rsid w:val="004524EC"/>
    <w:rsid w:val="0045250A"/>
    <w:rsid w:val="0045359C"/>
    <w:rsid w:val="004538E7"/>
    <w:rsid w:val="00453A56"/>
    <w:rsid w:val="004544D2"/>
    <w:rsid w:val="00454531"/>
    <w:rsid w:val="00454533"/>
    <w:rsid w:val="00454BF1"/>
    <w:rsid w:val="004550E2"/>
    <w:rsid w:val="00455473"/>
    <w:rsid w:val="00455E29"/>
    <w:rsid w:val="00456CF2"/>
    <w:rsid w:val="00456DD9"/>
    <w:rsid w:val="004573FB"/>
    <w:rsid w:val="00457D63"/>
    <w:rsid w:val="004617FE"/>
    <w:rsid w:val="00461A23"/>
    <w:rsid w:val="0046299E"/>
    <w:rsid w:val="004631B3"/>
    <w:rsid w:val="00463501"/>
    <w:rsid w:val="00463D01"/>
    <w:rsid w:val="004640BE"/>
    <w:rsid w:val="00465C3B"/>
    <w:rsid w:val="0046671F"/>
    <w:rsid w:val="00466F62"/>
    <w:rsid w:val="00467030"/>
    <w:rsid w:val="00467CB9"/>
    <w:rsid w:val="00470BA2"/>
    <w:rsid w:val="004711DD"/>
    <w:rsid w:val="004715CC"/>
    <w:rsid w:val="0047214B"/>
    <w:rsid w:val="00472345"/>
    <w:rsid w:val="004728D3"/>
    <w:rsid w:val="00472E62"/>
    <w:rsid w:val="004734D7"/>
    <w:rsid w:val="00473858"/>
    <w:rsid w:val="00474EF9"/>
    <w:rsid w:val="00475B53"/>
    <w:rsid w:val="00476135"/>
    <w:rsid w:val="00477578"/>
    <w:rsid w:val="00480BEF"/>
    <w:rsid w:val="00481333"/>
    <w:rsid w:val="00483224"/>
    <w:rsid w:val="004841EF"/>
    <w:rsid w:val="00484554"/>
    <w:rsid w:val="004859C6"/>
    <w:rsid w:val="004861FA"/>
    <w:rsid w:val="00486C4F"/>
    <w:rsid w:val="00486DDA"/>
    <w:rsid w:val="00487DD9"/>
    <w:rsid w:val="00490179"/>
    <w:rsid w:val="00490695"/>
    <w:rsid w:val="00490C7C"/>
    <w:rsid w:val="00491D43"/>
    <w:rsid w:val="004924A2"/>
    <w:rsid w:val="004925A7"/>
    <w:rsid w:val="004936F0"/>
    <w:rsid w:val="00493A65"/>
    <w:rsid w:val="00494524"/>
    <w:rsid w:val="004946C3"/>
    <w:rsid w:val="00494ADF"/>
    <w:rsid w:val="0049536E"/>
    <w:rsid w:val="00497052"/>
    <w:rsid w:val="0049769D"/>
    <w:rsid w:val="004A03A6"/>
    <w:rsid w:val="004A0525"/>
    <w:rsid w:val="004A05A5"/>
    <w:rsid w:val="004A08E6"/>
    <w:rsid w:val="004A0E6F"/>
    <w:rsid w:val="004A0F4E"/>
    <w:rsid w:val="004A10DC"/>
    <w:rsid w:val="004A1597"/>
    <w:rsid w:val="004A16DF"/>
    <w:rsid w:val="004A1C48"/>
    <w:rsid w:val="004A2221"/>
    <w:rsid w:val="004A3FD0"/>
    <w:rsid w:val="004A4DA3"/>
    <w:rsid w:val="004A6EDF"/>
    <w:rsid w:val="004A71EA"/>
    <w:rsid w:val="004B053F"/>
    <w:rsid w:val="004B41A3"/>
    <w:rsid w:val="004B48AA"/>
    <w:rsid w:val="004B4EEC"/>
    <w:rsid w:val="004B532C"/>
    <w:rsid w:val="004B6453"/>
    <w:rsid w:val="004B6E3D"/>
    <w:rsid w:val="004B739F"/>
    <w:rsid w:val="004C05A4"/>
    <w:rsid w:val="004C08C9"/>
    <w:rsid w:val="004C0C87"/>
    <w:rsid w:val="004C1D6E"/>
    <w:rsid w:val="004C2715"/>
    <w:rsid w:val="004C31F1"/>
    <w:rsid w:val="004C3630"/>
    <w:rsid w:val="004C3AE7"/>
    <w:rsid w:val="004C3E5D"/>
    <w:rsid w:val="004C428B"/>
    <w:rsid w:val="004C45CB"/>
    <w:rsid w:val="004C4A69"/>
    <w:rsid w:val="004C5DB9"/>
    <w:rsid w:val="004C622B"/>
    <w:rsid w:val="004C66DD"/>
    <w:rsid w:val="004C6883"/>
    <w:rsid w:val="004C724D"/>
    <w:rsid w:val="004D015D"/>
    <w:rsid w:val="004D0F1D"/>
    <w:rsid w:val="004D1348"/>
    <w:rsid w:val="004D19BA"/>
    <w:rsid w:val="004D1E4B"/>
    <w:rsid w:val="004D2972"/>
    <w:rsid w:val="004D3EFE"/>
    <w:rsid w:val="004D468E"/>
    <w:rsid w:val="004D4CEC"/>
    <w:rsid w:val="004D4F58"/>
    <w:rsid w:val="004D5C8C"/>
    <w:rsid w:val="004D5FDC"/>
    <w:rsid w:val="004D6641"/>
    <w:rsid w:val="004D6BF7"/>
    <w:rsid w:val="004D6E80"/>
    <w:rsid w:val="004D77EE"/>
    <w:rsid w:val="004D7F50"/>
    <w:rsid w:val="004E0692"/>
    <w:rsid w:val="004E08CC"/>
    <w:rsid w:val="004E1879"/>
    <w:rsid w:val="004E1FBF"/>
    <w:rsid w:val="004E222D"/>
    <w:rsid w:val="004E2F46"/>
    <w:rsid w:val="004E3000"/>
    <w:rsid w:val="004E50FE"/>
    <w:rsid w:val="004E5232"/>
    <w:rsid w:val="004E5724"/>
    <w:rsid w:val="004E776A"/>
    <w:rsid w:val="004F0489"/>
    <w:rsid w:val="004F14EB"/>
    <w:rsid w:val="004F2034"/>
    <w:rsid w:val="004F20F6"/>
    <w:rsid w:val="004F274E"/>
    <w:rsid w:val="004F2CEF"/>
    <w:rsid w:val="004F3C0A"/>
    <w:rsid w:val="004F40AD"/>
    <w:rsid w:val="004F4860"/>
    <w:rsid w:val="004F49FA"/>
    <w:rsid w:val="004F5919"/>
    <w:rsid w:val="004F694C"/>
    <w:rsid w:val="004F6B0E"/>
    <w:rsid w:val="004F7587"/>
    <w:rsid w:val="004F7B11"/>
    <w:rsid w:val="0050068B"/>
    <w:rsid w:val="00500D3C"/>
    <w:rsid w:val="00501225"/>
    <w:rsid w:val="00502822"/>
    <w:rsid w:val="005028EF"/>
    <w:rsid w:val="005029E7"/>
    <w:rsid w:val="0050363A"/>
    <w:rsid w:val="00503687"/>
    <w:rsid w:val="0050400F"/>
    <w:rsid w:val="00504297"/>
    <w:rsid w:val="00505775"/>
    <w:rsid w:val="00505C07"/>
    <w:rsid w:val="005063A1"/>
    <w:rsid w:val="00510B03"/>
    <w:rsid w:val="005112FA"/>
    <w:rsid w:val="00511302"/>
    <w:rsid w:val="00511474"/>
    <w:rsid w:val="00511EC9"/>
    <w:rsid w:val="0051280D"/>
    <w:rsid w:val="00512EF8"/>
    <w:rsid w:val="00513E4A"/>
    <w:rsid w:val="00515303"/>
    <w:rsid w:val="005175A8"/>
    <w:rsid w:val="00517A32"/>
    <w:rsid w:val="00521669"/>
    <w:rsid w:val="00521B06"/>
    <w:rsid w:val="00521E83"/>
    <w:rsid w:val="005239F6"/>
    <w:rsid w:val="00525979"/>
    <w:rsid w:val="00526300"/>
    <w:rsid w:val="005306A2"/>
    <w:rsid w:val="00532420"/>
    <w:rsid w:val="005337E6"/>
    <w:rsid w:val="00534D03"/>
    <w:rsid w:val="00535BD3"/>
    <w:rsid w:val="005360AD"/>
    <w:rsid w:val="005362FF"/>
    <w:rsid w:val="00536697"/>
    <w:rsid w:val="00536770"/>
    <w:rsid w:val="005372C1"/>
    <w:rsid w:val="0054022E"/>
    <w:rsid w:val="0054165F"/>
    <w:rsid w:val="00541AE0"/>
    <w:rsid w:val="00541DE7"/>
    <w:rsid w:val="00542BC2"/>
    <w:rsid w:val="005447A1"/>
    <w:rsid w:val="00544CC8"/>
    <w:rsid w:val="00546315"/>
    <w:rsid w:val="00547724"/>
    <w:rsid w:val="00547EAD"/>
    <w:rsid w:val="00547F04"/>
    <w:rsid w:val="005513B1"/>
    <w:rsid w:val="005519E2"/>
    <w:rsid w:val="00552500"/>
    <w:rsid w:val="005530E3"/>
    <w:rsid w:val="00554003"/>
    <w:rsid w:val="00554465"/>
    <w:rsid w:val="005548F8"/>
    <w:rsid w:val="00554D2A"/>
    <w:rsid w:val="0055637C"/>
    <w:rsid w:val="005578C7"/>
    <w:rsid w:val="00561297"/>
    <w:rsid w:val="005617C4"/>
    <w:rsid w:val="00561887"/>
    <w:rsid w:val="00562BC3"/>
    <w:rsid w:val="0056359E"/>
    <w:rsid w:val="005639AF"/>
    <w:rsid w:val="005658FE"/>
    <w:rsid w:val="0056736A"/>
    <w:rsid w:val="00567D3E"/>
    <w:rsid w:val="00570E3D"/>
    <w:rsid w:val="005713C0"/>
    <w:rsid w:val="0057252B"/>
    <w:rsid w:val="0057399A"/>
    <w:rsid w:val="005773E7"/>
    <w:rsid w:val="0058078E"/>
    <w:rsid w:val="00581581"/>
    <w:rsid w:val="00581869"/>
    <w:rsid w:val="0058196A"/>
    <w:rsid w:val="00582025"/>
    <w:rsid w:val="0058218D"/>
    <w:rsid w:val="00582849"/>
    <w:rsid w:val="0058296E"/>
    <w:rsid w:val="00584960"/>
    <w:rsid w:val="00584A6D"/>
    <w:rsid w:val="00586210"/>
    <w:rsid w:val="005862C3"/>
    <w:rsid w:val="00586CCC"/>
    <w:rsid w:val="00587FD3"/>
    <w:rsid w:val="00591C78"/>
    <w:rsid w:val="005927ED"/>
    <w:rsid w:val="00592909"/>
    <w:rsid w:val="00594BF4"/>
    <w:rsid w:val="0059549E"/>
    <w:rsid w:val="0059586D"/>
    <w:rsid w:val="00595ACC"/>
    <w:rsid w:val="0059676C"/>
    <w:rsid w:val="00596A49"/>
    <w:rsid w:val="005A11D8"/>
    <w:rsid w:val="005A1A08"/>
    <w:rsid w:val="005A22CE"/>
    <w:rsid w:val="005A23A4"/>
    <w:rsid w:val="005A2DA7"/>
    <w:rsid w:val="005A32F0"/>
    <w:rsid w:val="005A3C83"/>
    <w:rsid w:val="005A3C8F"/>
    <w:rsid w:val="005A469B"/>
    <w:rsid w:val="005A48E8"/>
    <w:rsid w:val="005A5090"/>
    <w:rsid w:val="005A5BDE"/>
    <w:rsid w:val="005A7B66"/>
    <w:rsid w:val="005A7C5B"/>
    <w:rsid w:val="005B05F1"/>
    <w:rsid w:val="005B0DC4"/>
    <w:rsid w:val="005B19F1"/>
    <w:rsid w:val="005B23AE"/>
    <w:rsid w:val="005B2EA5"/>
    <w:rsid w:val="005B3429"/>
    <w:rsid w:val="005B481A"/>
    <w:rsid w:val="005B4998"/>
    <w:rsid w:val="005B4F3A"/>
    <w:rsid w:val="005B6D0B"/>
    <w:rsid w:val="005B7715"/>
    <w:rsid w:val="005C1345"/>
    <w:rsid w:val="005C19BE"/>
    <w:rsid w:val="005C2414"/>
    <w:rsid w:val="005C2A68"/>
    <w:rsid w:val="005C3818"/>
    <w:rsid w:val="005C39FB"/>
    <w:rsid w:val="005C45DE"/>
    <w:rsid w:val="005C4DA3"/>
    <w:rsid w:val="005C55C2"/>
    <w:rsid w:val="005C60EB"/>
    <w:rsid w:val="005C690E"/>
    <w:rsid w:val="005C6933"/>
    <w:rsid w:val="005C6FFC"/>
    <w:rsid w:val="005C7BB1"/>
    <w:rsid w:val="005D1239"/>
    <w:rsid w:val="005D2A0F"/>
    <w:rsid w:val="005D3D2D"/>
    <w:rsid w:val="005D450F"/>
    <w:rsid w:val="005D477D"/>
    <w:rsid w:val="005D500B"/>
    <w:rsid w:val="005D594F"/>
    <w:rsid w:val="005D5F39"/>
    <w:rsid w:val="005D675F"/>
    <w:rsid w:val="005D7E94"/>
    <w:rsid w:val="005E0FE9"/>
    <w:rsid w:val="005E1F31"/>
    <w:rsid w:val="005E3BED"/>
    <w:rsid w:val="005E4278"/>
    <w:rsid w:val="005E4AC2"/>
    <w:rsid w:val="005E530B"/>
    <w:rsid w:val="005E53E9"/>
    <w:rsid w:val="005E66F0"/>
    <w:rsid w:val="005E734A"/>
    <w:rsid w:val="005E7378"/>
    <w:rsid w:val="005F0348"/>
    <w:rsid w:val="005F13E7"/>
    <w:rsid w:val="005F181D"/>
    <w:rsid w:val="005F1E13"/>
    <w:rsid w:val="005F2B3F"/>
    <w:rsid w:val="005F3BC9"/>
    <w:rsid w:val="005F3F17"/>
    <w:rsid w:val="005F3F73"/>
    <w:rsid w:val="005F5718"/>
    <w:rsid w:val="005F5E1D"/>
    <w:rsid w:val="005F7B41"/>
    <w:rsid w:val="00600225"/>
    <w:rsid w:val="006008DC"/>
    <w:rsid w:val="006012FB"/>
    <w:rsid w:val="00601A01"/>
    <w:rsid w:val="006027A5"/>
    <w:rsid w:val="00604FA8"/>
    <w:rsid w:val="00606E6E"/>
    <w:rsid w:val="006075B5"/>
    <w:rsid w:val="0061057D"/>
    <w:rsid w:val="00610ECC"/>
    <w:rsid w:val="00611EE7"/>
    <w:rsid w:val="006122D6"/>
    <w:rsid w:val="00612A8F"/>
    <w:rsid w:val="00613115"/>
    <w:rsid w:val="0061328B"/>
    <w:rsid w:val="00613953"/>
    <w:rsid w:val="00614DD6"/>
    <w:rsid w:val="00615794"/>
    <w:rsid w:val="00616989"/>
    <w:rsid w:val="00616B79"/>
    <w:rsid w:val="00616D8B"/>
    <w:rsid w:val="00617850"/>
    <w:rsid w:val="00617FF8"/>
    <w:rsid w:val="0062042C"/>
    <w:rsid w:val="006209CF"/>
    <w:rsid w:val="00620BBC"/>
    <w:rsid w:val="00621703"/>
    <w:rsid w:val="006246FE"/>
    <w:rsid w:val="0062560D"/>
    <w:rsid w:val="00625AEB"/>
    <w:rsid w:val="00625B29"/>
    <w:rsid w:val="00625C21"/>
    <w:rsid w:val="00625C43"/>
    <w:rsid w:val="00626297"/>
    <w:rsid w:val="00627ACA"/>
    <w:rsid w:val="00630E78"/>
    <w:rsid w:val="00632C59"/>
    <w:rsid w:val="00632CFB"/>
    <w:rsid w:val="00632FDD"/>
    <w:rsid w:val="006334BD"/>
    <w:rsid w:val="00634106"/>
    <w:rsid w:val="006344F6"/>
    <w:rsid w:val="00634F2A"/>
    <w:rsid w:val="006351E5"/>
    <w:rsid w:val="00635281"/>
    <w:rsid w:val="00635638"/>
    <w:rsid w:val="006366DE"/>
    <w:rsid w:val="0063734A"/>
    <w:rsid w:val="006401F5"/>
    <w:rsid w:val="0064038B"/>
    <w:rsid w:val="00640CCF"/>
    <w:rsid w:val="00640EEC"/>
    <w:rsid w:val="006415F0"/>
    <w:rsid w:val="00641687"/>
    <w:rsid w:val="00641B06"/>
    <w:rsid w:val="00641BC9"/>
    <w:rsid w:val="00641FD6"/>
    <w:rsid w:val="00642766"/>
    <w:rsid w:val="00642D69"/>
    <w:rsid w:val="00642DBD"/>
    <w:rsid w:val="00644826"/>
    <w:rsid w:val="00646E10"/>
    <w:rsid w:val="0064778F"/>
    <w:rsid w:val="00650148"/>
    <w:rsid w:val="006503EA"/>
    <w:rsid w:val="00650512"/>
    <w:rsid w:val="006517E7"/>
    <w:rsid w:val="006524DC"/>
    <w:rsid w:val="00652DA3"/>
    <w:rsid w:val="0065322C"/>
    <w:rsid w:val="006533D4"/>
    <w:rsid w:val="00653C24"/>
    <w:rsid w:val="0065483F"/>
    <w:rsid w:val="00655236"/>
    <w:rsid w:val="00655E3D"/>
    <w:rsid w:val="0066101A"/>
    <w:rsid w:val="00661AA8"/>
    <w:rsid w:val="0066219E"/>
    <w:rsid w:val="0066362C"/>
    <w:rsid w:val="0066420A"/>
    <w:rsid w:val="00664955"/>
    <w:rsid w:val="00665ACF"/>
    <w:rsid w:val="0066735D"/>
    <w:rsid w:val="0067142C"/>
    <w:rsid w:val="006717E9"/>
    <w:rsid w:val="00672918"/>
    <w:rsid w:val="00674EC3"/>
    <w:rsid w:val="00675311"/>
    <w:rsid w:val="00675D0F"/>
    <w:rsid w:val="0067652A"/>
    <w:rsid w:val="00680E9B"/>
    <w:rsid w:val="0068213A"/>
    <w:rsid w:val="0068421B"/>
    <w:rsid w:val="00686613"/>
    <w:rsid w:val="00686EA6"/>
    <w:rsid w:val="00686F45"/>
    <w:rsid w:val="00687071"/>
    <w:rsid w:val="00687F7C"/>
    <w:rsid w:val="00690BBF"/>
    <w:rsid w:val="00690C83"/>
    <w:rsid w:val="00690E52"/>
    <w:rsid w:val="00692FA8"/>
    <w:rsid w:val="00692FD5"/>
    <w:rsid w:val="00693499"/>
    <w:rsid w:val="006943D5"/>
    <w:rsid w:val="00694620"/>
    <w:rsid w:val="0069666B"/>
    <w:rsid w:val="00696AB6"/>
    <w:rsid w:val="00696AB7"/>
    <w:rsid w:val="00696D58"/>
    <w:rsid w:val="00696E6E"/>
    <w:rsid w:val="006A021A"/>
    <w:rsid w:val="006A0CD9"/>
    <w:rsid w:val="006A16A2"/>
    <w:rsid w:val="006A264F"/>
    <w:rsid w:val="006A2B7A"/>
    <w:rsid w:val="006A3F7A"/>
    <w:rsid w:val="006A40E9"/>
    <w:rsid w:val="006A4524"/>
    <w:rsid w:val="006A6618"/>
    <w:rsid w:val="006A7015"/>
    <w:rsid w:val="006A7313"/>
    <w:rsid w:val="006B01AE"/>
    <w:rsid w:val="006B0A5C"/>
    <w:rsid w:val="006B10C0"/>
    <w:rsid w:val="006B1350"/>
    <w:rsid w:val="006B1FE3"/>
    <w:rsid w:val="006B2A91"/>
    <w:rsid w:val="006B3C31"/>
    <w:rsid w:val="006B3EC8"/>
    <w:rsid w:val="006B4B31"/>
    <w:rsid w:val="006B5884"/>
    <w:rsid w:val="006B5E28"/>
    <w:rsid w:val="006B70B8"/>
    <w:rsid w:val="006B7311"/>
    <w:rsid w:val="006B75D4"/>
    <w:rsid w:val="006B7903"/>
    <w:rsid w:val="006C0034"/>
    <w:rsid w:val="006C0F40"/>
    <w:rsid w:val="006C281D"/>
    <w:rsid w:val="006C32BA"/>
    <w:rsid w:val="006C3D73"/>
    <w:rsid w:val="006C42BC"/>
    <w:rsid w:val="006C45C8"/>
    <w:rsid w:val="006C48F9"/>
    <w:rsid w:val="006C5E21"/>
    <w:rsid w:val="006D010E"/>
    <w:rsid w:val="006D0867"/>
    <w:rsid w:val="006D0C58"/>
    <w:rsid w:val="006D0F0E"/>
    <w:rsid w:val="006D1176"/>
    <w:rsid w:val="006D1BE3"/>
    <w:rsid w:val="006D1F9D"/>
    <w:rsid w:val="006D2609"/>
    <w:rsid w:val="006D2B4B"/>
    <w:rsid w:val="006D4BA3"/>
    <w:rsid w:val="006D5A74"/>
    <w:rsid w:val="006D5FD6"/>
    <w:rsid w:val="006D6153"/>
    <w:rsid w:val="006D779E"/>
    <w:rsid w:val="006E0582"/>
    <w:rsid w:val="006E0EFD"/>
    <w:rsid w:val="006E1467"/>
    <w:rsid w:val="006E17AC"/>
    <w:rsid w:val="006E19FA"/>
    <w:rsid w:val="006E1AF9"/>
    <w:rsid w:val="006E246C"/>
    <w:rsid w:val="006E2B5C"/>
    <w:rsid w:val="006E30C5"/>
    <w:rsid w:val="006E45B7"/>
    <w:rsid w:val="006E46E3"/>
    <w:rsid w:val="006E4D6E"/>
    <w:rsid w:val="006E5CF9"/>
    <w:rsid w:val="006E6A34"/>
    <w:rsid w:val="006F00D4"/>
    <w:rsid w:val="006F0B11"/>
    <w:rsid w:val="006F1179"/>
    <w:rsid w:val="006F1266"/>
    <w:rsid w:val="006F209B"/>
    <w:rsid w:val="006F21E9"/>
    <w:rsid w:val="006F25E4"/>
    <w:rsid w:val="006F277B"/>
    <w:rsid w:val="006F3093"/>
    <w:rsid w:val="006F4B28"/>
    <w:rsid w:val="006F517D"/>
    <w:rsid w:val="006F52B2"/>
    <w:rsid w:val="006F60AE"/>
    <w:rsid w:val="006F6435"/>
    <w:rsid w:val="006F64C5"/>
    <w:rsid w:val="006F6DFA"/>
    <w:rsid w:val="006F739A"/>
    <w:rsid w:val="0070028C"/>
    <w:rsid w:val="00700879"/>
    <w:rsid w:val="00701F3E"/>
    <w:rsid w:val="007025EA"/>
    <w:rsid w:val="00706832"/>
    <w:rsid w:val="00707C8C"/>
    <w:rsid w:val="00707CEF"/>
    <w:rsid w:val="00712F21"/>
    <w:rsid w:val="00713835"/>
    <w:rsid w:val="00714113"/>
    <w:rsid w:val="00715DB8"/>
    <w:rsid w:val="00715E67"/>
    <w:rsid w:val="007167EE"/>
    <w:rsid w:val="00716FBA"/>
    <w:rsid w:val="0071710E"/>
    <w:rsid w:val="00717947"/>
    <w:rsid w:val="00720483"/>
    <w:rsid w:val="00720C5C"/>
    <w:rsid w:val="0072159C"/>
    <w:rsid w:val="0072278C"/>
    <w:rsid w:val="00723A71"/>
    <w:rsid w:val="007241CC"/>
    <w:rsid w:val="0072425B"/>
    <w:rsid w:val="00724336"/>
    <w:rsid w:val="007246FA"/>
    <w:rsid w:val="00724BFE"/>
    <w:rsid w:val="007251FA"/>
    <w:rsid w:val="0072596F"/>
    <w:rsid w:val="007264FB"/>
    <w:rsid w:val="00726C34"/>
    <w:rsid w:val="00726F83"/>
    <w:rsid w:val="00727541"/>
    <w:rsid w:val="00732058"/>
    <w:rsid w:val="007337F2"/>
    <w:rsid w:val="00733E2E"/>
    <w:rsid w:val="0073424C"/>
    <w:rsid w:val="00734468"/>
    <w:rsid w:val="00735731"/>
    <w:rsid w:val="00735C1D"/>
    <w:rsid w:val="0073640A"/>
    <w:rsid w:val="0073647E"/>
    <w:rsid w:val="007375D5"/>
    <w:rsid w:val="00737606"/>
    <w:rsid w:val="0073770E"/>
    <w:rsid w:val="00737AC1"/>
    <w:rsid w:val="007400F8"/>
    <w:rsid w:val="007409BA"/>
    <w:rsid w:val="00741DE1"/>
    <w:rsid w:val="00742112"/>
    <w:rsid w:val="007422D9"/>
    <w:rsid w:val="0074230C"/>
    <w:rsid w:val="00743386"/>
    <w:rsid w:val="00743BE8"/>
    <w:rsid w:val="00743D9A"/>
    <w:rsid w:val="0074417F"/>
    <w:rsid w:val="00744226"/>
    <w:rsid w:val="00745075"/>
    <w:rsid w:val="00745674"/>
    <w:rsid w:val="007459F7"/>
    <w:rsid w:val="00746F06"/>
    <w:rsid w:val="007471F1"/>
    <w:rsid w:val="007477BD"/>
    <w:rsid w:val="00747A4A"/>
    <w:rsid w:val="00747FE1"/>
    <w:rsid w:val="00750DE5"/>
    <w:rsid w:val="0075104F"/>
    <w:rsid w:val="00751191"/>
    <w:rsid w:val="00751DF0"/>
    <w:rsid w:val="00751E46"/>
    <w:rsid w:val="0075264D"/>
    <w:rsid w:val="007532F0"/>
    <w:rsid w:val="007534BF"/>
    <w:rsid w:val="00753833"/>
    <w:rsid w:val="00753B45"/>
    <w:rsid w:val="00753D7E"/>
    <w:rsid w:val="00755B32"/>
    <w:rsid w:val="00755F88"/>
    <w:rsid w:val="00756E7E"/>
    <w:rsid w:val="007579BC"/>
    <w:rsid w:val="00757A5F"/>
    <w:rsid w:val="00757D5D"/>
    <w:rsid w:val="00760085"/>
    <w:rsid w:val="00760203"/>
    <w:rsid w:val="00761634"/>
    <w:rsid w:val="00761F1E"/>
    <w:rsid w:val="00763414"/>
    <w:rsid w:val="00764150"/>
    <w:rsid w:val="007641F3"/>
    <w:rsid w:val="00764D34"/>
    <w:rsid w:val="00764F63"/>
    <w:rsid w:val="00765519"/>
    <w:rsid w:val="00765660"/>
    <w:rsid w:val="00766260"/>
    <w:rsid w:val="0076722E"/>
    <w:rsid w:val="00767303"/>
    <w:rsid w:val="00767B81"/>
    <w:rsid w:val="00767CB5"/>
    <w:rsid w:val="00767E4B"/>
    <w:rsid w:val="00770254"/>
    <w:rsid w:val="00770F4F"/>
    <w:rsid w:val="0077106C"/>
    <w:rsid w:val="00771E1E"/>
    <w:rsid w:val="007726C3"/>
    <w:rsid w:val="007728D1"/>
    <w:rsid w:val="0077303E"/>
    <w:rsid w:val="00773B24"/>
    <w:rsid w:val="00774128"/>
    <w:rsid w:val="00775D15"/>
    <w:rsid w:val="007760D1"/>
    <w:rsid w:val="00776349"/>
    <w:rsid w:val="007763D0"/>
    <w:rsid w:val="007764D2"/>
    <w:rsid w:val="00777009"/>
    <w:rsid w:val="00777147"/>
    <w:rsid w:val="00780A99"/>
    <w:rsid w:val="0078134C"/>
    <w:rsid w:val="00781AFB"/>
    <w:rsid w:val="00783EA5"/>
    <w:rsid w:val="00784895"/>
    <w:rsid w:val="0078563B"/>
    <w:rsid w:val="007858CA"/>
    <w:rsid w:val="0078613B"/>
    <w:rsid w:val="00786702"/>
    <w:rsid w:val="0078765F"/>
    <w:rsid w:val="00787D86"/>
    <w:rsid w:val="00787EFE"/>
    <w:rsid w:val="0079036F"/>
    <w:rsid w:val="0079054A"/>
    <w:rsid w:val="00790E3F"/>
    <w:rsid w:val="00791BA9"/>
    <w:rsid w:val="007933F4"/>
    <w:rsid w:val="007938EC"/>
    <w:rsid w:val="00794A07"/>
    <w:rsid w:val="0079546C"/>
    <w:rsid w:val="0079566C"/>
    <w:rsid w:val="00795FBC"/>
    <w:rsid w:val="00796282"/>
    <w:rsid w:val="0079645B"/>
    <w:rsid w:val="00796AC2"/>
    <w:rsid w:val="00796E16"/>
    <w:rsid w:val="00797BEF"/>
    <w:rsid w:val="007A0ECB"/>
    <w:rsid w:val="007A0EFD"/>
    <w:rsid w:val="007A3EC8"/>
    <w:rsid w:val="007A41F8"/>
    <w:rsid w:val="007A4639"/>
    <w:rsid w:val="007A4883"/>
    <w:rsid w:val="007A54A2"/>
    <w:rsid w:val="007A54F2"/>
    <w:rsid w:val="007A64B2"/>
    <w:rsid w:val="007A71AA"/>
    <w:rsid w:val="007A7BBB"/>
    <w:rsid w:val="007A7EE5"/>
    <w:rsid w:val="007B00CE"/>
    <w:rsid w:val="007B01A5"/>
    <w:rsid w:val="007B01C0"/>
    <w:rsid w:val="007B0413"/>
    <w:rsid w:val="007B0D98"/>
    <w:rsid w:val="007B13EA"/>
    <w:rsid w:val="007B1DBF"/>
    <w:rsid w:val="007B225C"/>
    <w:rsid w:val="007B25A2"/>
    <w:rsid w:val="007B2A56"/>
    <w:rsid w:val="007B464E"/>
    <w:rsid w:val="007B49EE"/>
    <w:rsid w:val="007B4FFB"/>
    <w:rsid w:val="007B590B"/>
    <w:rsid w:val="007B5BDF"/>
    <w:rsid w:val="007B7A12"/>
    <w:rsid w:val="007B7CE4"/>
    <w:rsid w:val="007C07AE"/>
    <w:rsid w:val="007C1324"/>
    <w:rsid w:val="007C19F9"/>
    <w:rsid w:val="007C278A"/>
    <w:rsid w:val="007C28AE"/>
    <w:rsid w:val="007C3A81"/>
    <w:rsid w:val="007C483A"/>
    <w:rsid w:val="007C4DC7"/>
    <w:rsid w:val="007C58B9"/>
    <w:rsid w:val="007C68EB"/>
    <w:rsid w:val="007C6F74"/>
    <w:rsid w:val="007C785C"/>
    <w:rsid w:val="007D0526"/>
    <w:rsid w:val="007D0E33"/>
    <w:rsid w:val="007D13D0"/>
    <w:rsid w:val="007D1707"/>
    <w:rsid w:val="007D1A23"/>
    <w:rsid w:val="007D214F"/>
    <w:rsid w:val="007D3D6B"/>
    <w:rsid w:val="007D47EB"/>
    <w:rsid w:val="007D4AD5"/>
    <w:rsid w:val="007D6C35"/>
    <w:rsid w:val="007E0B93"/>
    <w:rsid w:val="007E18D3"/>
    <w:rsid w:val="007E2102"/>
    <w:rsid w:val="007E2288"/>
    <w:rsid w:val="007E360A"/>
    <w:rsid w:val="007E419B"/>
    <w:rsid w:val="007E484B"/>
    <w:rsid w:val="007E4DB5"/>
    <w:rsid w:val="007E4E2D"/>
    <w:rsid w:val="007E65CE"/>
    <w:rsid w:val="007E66B5"/>
    <w:rsid w:val="007E686A"/>
    <w:rsid w:val="007E7442"/>
    <w:rsid w:val="007F0021"/>
    <w:rsid w:val="007F0148"/>
    <w:rsid w:val="007F0192"/>
    <w:rsid w:val="007F0C1E"/>
    <w:rsid w:val="007F331F"/>
    <w:rsid w:val="007F4094"/>
    <w:rsid w:val="007F4EA7"/>
    <w:rsid w:val="007F5A5E"/>
    <w:rsid w:val="007F5E85"/>
    <w:rsid w:val="007F67C2"/>
    <w:rsid w:val="007F7D41"/>
    <w:rsid w:val="00800AB3"/>
    <w:rsid w:val="0080127A"/>
    <w:rsid w:val="00801314"/>
    <w:rsid w:val="00801AAC"/>
    <w:rsid w:val="0080280F"/>
    <w:rsid w:val="00802D44"/>
    <w:rsid w:val="0080317E"/>
    <w:rsid w:val="00803F0E"/>
    <w:rsid w:val="0080412E"/>
    <w:rsid w:val="00804BBE"/>
    <w:rsid w:val="00805426"/>
    <w:rsid w:val="00805B34"/>
    <w:rsid w:val="0080651B"/>
    <w:rsid w:val="00806D95"/>
    <w:rsid w:val="00807654"/>
    <w:rsid w:val="00807992"/>
    <w:rsid w:val="00811509"/>
    <w:rsid w:val="00811F75"/>
    <w:rsid w:val="00812071"/>
    <w:rsid w:val="00813A75"/>
    <w:rsid w:val="008147D5"/>
    <w:rsid w:val="008169D8"/>
    <w:rsid w:val="00817434"/>
    <w:rsid w:val="00817BD6"/>
    <w:rsid w:val="00820186"/>
    <w:rsid w:val="00820B06"/>
    <w:rsid w:val="00821334"/>
    <w:rsid w:val="0082151D"/>
    <w:rsid w:val="0082178C"/>
    <w:rsid w:val="0082442F"/>
    <w:rsid w:val="00826633"/>
    <w:rsid w:val="00826784"/>
    <w:rsid w:val="00826DF3"/>
    <w:rsid w:val="00827508"/>
    <w:rsid w:val="008302D2"/>
    <w:rsid w:val="008304C1"/>
    <w:rsid w:val="00831514"/>
    <w:rsid w:val="00831D68"/>
    <w:rsid w:val="00832013"/>
    <w:rsid w:val="00832AC7"/>
    <w:rsid w:val="00832B04"/>
    <w:rsid w:val="0083467D"/>
    <w:rsid w:val="008349C6"/>
    <w:rsid w:val="00834FE1"/>
    <w:rsid w:val="00835006"/>
    <w:rsid w:val="00835681"/>
    <w:rsid w:val="00836C33"/>
    <w:rsid w:val="008374F1"/>
    <w:rsid w:val="0084103D"/>
    <w:rsid w:val="00842690"/>
    <w:rsid w:val="008435CE"/>
    <w:rsid w:val="00844BA1"/>
    <w:rsid w:val="008452B4"/>
    <w:rsid w:val="00846B91"/>
    <w:rsid w:val="00846BDE"/>
    <w:rsid w:val="00847241"/>
    <w:rsid w:val="00847329"/>
    <w:rsid w:val="0085060B"/>
    <w:rsid w:val="0085088F"/>
    <w:rsid w:val="00850D7E"/>
    <w:rsid w:val="00851BF5"/>
    <w:rsid w:val="00851C5C"/>
    <w:rsid w:val="008534C0"/>
    <w:rsid w:val="00853866"/>
    <w:rsid w:val="00853E87"/>
    <w:rsid w:val="00853F07"/>
    <w:rsid w:val="00854FA4"/>
    <w:rsid w:val="00855F31"/>
    <w:rsid w:val="00856FDB"/>
    <w:rsid w:val="008574A0"/>
    <w:rsid w:val="008574AB"/>
    <w:rsid w:val="00857A4D"/>
    <w:rsid w:val="00860313"/>
    <w:rsid w:val="00860705"/>
    <w:rsid w:val="0086118B"/>
    <w:rsid w:val="00861579"/>
    <w:rsid w:val="0086179D"/>
    <w:rsid w:val="0086415B"/>
    <w:rsid w:val="00864532"/>
    <w:rsid w:val="00865823"/>
    <w:rsid w:val="008663C8"/>
    <w:rsid w:val="008674F2"/>
    <w:rsid w:val="008701FB"/>
    <w:rsid w:val="00872167"/>
    <w:rsid w:val="00872CCA"/>
    <w:rsid w:val="00873517"/>
    <w:rsid w:val="00873952"/>
    <w:rsid w:val="00873D6C"/>
    <w:rsid w:val="00873FC7"/>
    <w:rsid w:val="008741D5"/>
    <w:rsid w:val="00874D0E"/>
    <w:rsid w:val="008751F9"/>
    <w:rsid w:val="00876415"/>
    <w:rsid w:val="00876CFE"/>
    <w:rsid w:val="00876D0F"/>
    <w:rsid w:val="00877411"/>
    <w:rsid w:val="00877986"/>
    <w:rsid w:val="00880F3C"/>
    <w:rsid w:val="00881779"/>
    <w:rsid w:val="00882926"/>
    <w:rsid w:val="008855FC"/>
    <w:rsid w:val="00885E58"/>
    <w:rsid w:val="00890C03"/>
    <w:rsid w:val="008915D0"/>
    <w:rsid w:val="00891DBB"/>
    <w:rsid w:val="008941F0"/>
    <w:rsid w:val="00894988"/>
    <w:rsid w:val="0089567E"/>
    <w:rsid w:val="00895D5F"/>
    <w:rsid w:val="00895F1E"/>
    <w:rsid w:val="008968E8"/>
    <w:rsid w:val="008973AB"/>
    <w:rsid w:val="008A11AE"/>
    <w:rsid w:val="008A1647"/>
    <w:rsid w:val="008A1CD9"/>
    <w:rsid w:val="008A4020"/>
    <w:rsid w:val="008A525D"/>
    <w:rsid w:val="008A555B"/>
    <w:rsid w:val="008A7C9D"/>
    <w:rsid w:val="008B0F66"/>
    <w:rsid w:val="008B116B"/>
    <w:rsid w:val="008B226D"/>
    <w:rsid w:val="008B2313"/>
    <w:rsid w:val="008B2594"/>
    <w:rsid w:val="008B2B58"/>
    <w:rsid w:val="008B4C7B"/>
    <w:rsid w:val="008B576C"/>
    <w:rsid w:val="008B61ED"/>
    <w:rsid w:val="008B692A"/>
    <w:rsid w:val="008B7377"/>
    <w:rsid w:val="008B7A71"/>
    <w:rsid w:val="008C0463"/>
    <w:rsid w:val="008C0C3C"/>
    <w:rsid w:val="008C1AA3"/>
    <w:rsid w:val="008C1E05"/>
    <w:rsid w:val="008C3DE4"/>
    <w:rsid w:val="008C4053"/>
    <w:rsid w:val="008C40D2"/>
    <w:rsid w:val="008C4D17"/>
    <w:rsid w:val="008C52A4"/>
    <w:rsid w:val="008C563D"/>
    <w:rsid w:val="008C6E53"/>
    <w:rsid w:val="008C7042"/>
    <w:rsid w:val="008C7707"/>
    <w:rsid w:val="008D05C7"/>
    <w:rsid w:val="008D2B68"/>
    <w:rsid w:val="008D314F"/>
    <w:rsid w:val="008D3A4F"/>
    <w:rsid w:val="008D3F62"/>
    <w:rsid w:val="008D43AD"/>
    <w:rsid w:val="008D4715"/>
    <w:rsid w:val="008D47B0"/>
    <w:rsid w:val="008D55BF"/>
    <w:rsid w:val="008D58C2"/>
    <w:rsid w:val="008D6381"/>
    <w:rsid w:val="008D6E44"/>
    <w:rsid w:val="008D7505"/>
    <w:rsid w:val="008E03C8"/>
    <w:rsid w:val="008E09BA"/>
    <w:rsid w:val="008E11FA"/>
    <w:rsid w:val="008E1C3D"/>
    <w:rsid w:val="008E3064"/>
    <w:rsid w:val="008E46CE"/>
    <w:rsid w:val="008E6472"/>
    <w:rsid w:val="008E6DA8"/>
    <w:rsid w:val="008E6DC4"/>
    <w:rsid w:val="008E6DC7"/>
    <w:rsid w:val="008E7B40"/>
    <w:rsid w:val="008F17ED"/>
    <w:rsid w:val="008F2195"/>
    <w:rsid w:val="008F3906"/>
    <w:rsid w:val="008F5955"/>
    <w:rsid w:val="008F5B6F"/>
    <w:rsid w:val="008F5DD2"/>
    <w:rsid w:val="008F64D2"/>
    <w:rsid w:val="008F6CC9"/>
    <w:rsid w:val="008F7654"/>
    <w:rsid w:val="009001B3"/>
    <w:rsid w:val="00900A67"/>
    <w:rsid w:val="00900CFC"/>
    <w:rsid w:val="0090173B"/>
    <w:rsid w:val="00901C53"/>
    <w:rsid w:val="009049E0"/>
    <w:rsid w:val="0090504B"/>
    <w:rsid w:val="009054FA"/>
    <w:rsid w:val="00905758"/>
    <w:rsid w:val="009073B6"/>
    <w:rsid w:val="00907757"/>
    <w:rsid w:val="00907CDA"/>
    <w:rsid w:val="00910D6D"/>
    <w:rsid w:val="0091144E"/>
    <w:rsid w:val="009136A7"/>
    <w:rsid w:val="0091463C"/>
    <w:rsid w:val="00914AF5"/>
    <w:rsid w:val="00915694"/>
    <w:rsid w:val="00915E90"/>
    <w:rsid w:val="00917715"/>
    <w:rsid w:val="00920871"/>
    <w:rsid w:val="00920E60"/>
    <w:rsid w:val="009223EB"/>
    <w:rsid w:val="00922EB2"/>
    <w:rsid w:val="0092338A"/>
    <w:rsid w:val="00923EFE"/>
    <w:rsid w:val="00923F39"/>
    <w:rsid w:val="009248DF"/>
    <w:rsid w:val="00924D73"/>
    <w:rsid w:val="00925421"/>
    <w:rsid w:val="00925916"/>
    <w:rsid w:val="00925DED"/>
    <w:rsid w:val="00926F62"/>
    <w:rsid w:val="009270FC"/>
    <w:rsid w:val="009306B9"/>
    <w:rsid w:val="00930B0C"/>
    <w:rsid w:val="00930BA9"/>
    <w:rsid w:val="009314D9"/>
    <w:rsid w:val="00931954"/>
    <w:rsid w:val="00933119"/>
    <w:rsid w:val="00933371"/>
    <w:rsid w:val="0093385E"/>
    <w:rsid w:val="00933D08"/>
    <w:rsid w:val="009356C5"/>
    <w:rsid w:val="00936E0A"/>
    <w:rsid w:val="00936F9C"/>
    <w:rsid w:val="009379D2"/>
    <w:rsid w:val="00940597"/>
    <w:rsid w:val="00940F0B"/>
    <w:rsid w:val="00941EF3"/>
    <w:rsid w:val="0094346A"/>
    <w:rsid w:val="00943A26"/>
    <w:rsid w:val="00943BF1"/>
    <w:rsid w:val="00943E99"/>
    <w:rsid w:val="00944014"/>
    <w:rsid w:val="009471D2"/>
    <w:rsid w:val="00950544"/>
    <w:rsid w:val="009513D1"/>
    <w:rsid w:val="009519A5"/>
    <w:rsid w:val="00952698"/>
    <w:rsid w:val="0095336B"/>
    <w:rsid w:val="0095349C"/>
    <w:rsid w:val="009545C7"/>
    <w:rsid w:val="0095469A"/>
    <w:rsid w:val="00954E02"/>
    <w:rsid w:val="009551CF"/>
    <w:rsid w:val="0095541C"/>
    <w:rsid w:val="0095601D"/>
    <w:rsid w:val="00956FC9"/>
    <w:rsid w:val="009607BB"/>
    <w:rsid w:val="00961555"/>
    <w:rsid w:val="00961D5D"/>
    <w:rsid w:val="009625AA"/>
    <w:rsid w:val="00962B3E"/>
    <w:rsid w:val="00962CE3"/>
    <w:rsid w:val="009635C7"/>
    <w:rsid w:val="00963C52"/>
    <w:rsid w:val="00963C9A"/>
    <w:rsid w:val="00963DED"/>
    <w:rsid w:val="00964E66"/>
    <w:rsid w:val="00965145"/>
    <w:rsid w:val="009651CC"/>
    <w:rsid w:val="0096544A"/>
    <w:rsid w:val="009661A9"/>
    <w:rsid w:val="009667CA"/>
    <w:rsid w:val="00966C08"/>
    <w:rsid w:val="00967193"/>
    <w:rsid w:val="0097031C"/>
    <w:rsid w:val="009703FF"/>
    <w:rsid w:val="0097062C"/>
    <w:rsid w:val="00970FA4"/>
    <w:rsid w:val="0097326D"/>
    <w:rsid w:val="00973E58"/>
    <w:rsid w:val="00974316"/>
    <w:rsid w:val="00974337"/>
    <w:rsid w:val="0097443F"/>
    <w:rsid w:val="00974948"/>
    <w:rsid w:val="009749A8"/>
    <w:rsid w:val="009760D5"/>
    <w:rsid w:val="00976F5A"/>
    <w:rsid w:val="00977809"/>
    <w:rsid w:val="00980BDB"/>
    <w:rsid w:val="00980FAB"/>
    <w:rsid w:val="00981250"/>
    <w:rsid w:val="00981679"/>
    <w:rsid w:val="00981CA0"/>
    <w:rsid w:val="0098264C"/>
    <w:rsid w:val="00982666"/>
    <w:rsid w:val="009829C7"/>
    <w:rsid w:val="009835BF"/>
    <w:rsid w:val="00983A83"/>
    <w:rsid w:val="009842C1"/>
    <w:rsid w:val="00984EB5"/>
    <w:rsid w:val="00985885"/>
    <w:rsid w:val="009876E3"/>
    <w:rsid w:val="00987E9A"/>
    <w:rsid w:val="00990018"/>
    <w:rsid w:val="009902FB"/>
    <w:rsid w:val="00991242"/>
    <w:rsid w:val="0099125B"/>
    <w:rsid w:val="009916CF"/>
    <w:rsid w:val="009932BE"/>
    <w:rsid w:val="00993B70"/>
    <w:rsid w:val="00994191"/>
    <w:rsid w:val="00995140"/>
    <w:rsid w:val="0099559C"/>
    <w:rsid w:val="00996E45"/>
    <w:rsid w:val="00997421"/>
    <w:rsid w:val="009A0294"/>
    <w:rsid w:val="009A1483"/>
    <w:rsid w:val="009A2502"/>
    <w:rsid w:val="009A3E49"/>
    <w:rsid w:val="009A4D05"/>
    <w:rsid w:val="009A5948"/>
    <w:rsid w:val="009A59D5"/>
    <w:rsid w:val="009A5C6D"/>
    <w:rsid w:val="009A608D"/>
    <w:rsid w:val="009B0557"/>
    <w:rsid w:val="009B0B13"/>
    <w:rsid w:val="009B2ACC"/>
    <w:rsid w:val="009B2B75"/>
    <w:rsid w:val="009B2DE5"/>
    <w:rsid w:val="009B67F4"/>
    <w:rsid w:val="009B7514"/>
    <w:rsid w:val="009B7CE4"/>
    <w:rsid w:val="009B7F72"/>
    <w:rsid w:val="009B7FCF"/>
    <w:rsid w:val="009C02BF"/>
    <w:rsid w:val="009C03F3"/>
    <w:rsid w:val="009C10AE"/>
    <w:rsid w:val="009C1DD6"/>
    <w:rsid w:val="009C27F1"/>
    <w:rsid w:val="009C35F7"/>
    <w:rsid w:val="009C36A2"/>
    <w:rsid w:val="009C3BCF"/>
    <w:rsid w:val="009C3D70"/>
    <w:rsid w:val="009C416C"/>
    <w:rsid w:val="009C419B"/>
    <w:rsid w:val="009C49D5"/>
    <w:rsid w:val="009C4A95"/>
    <w:rsid w:val="009C535D"/>
    <w:rsid w:val="009C5FC9"/>
    <w:rsid w:val="009C7D8F"/>
    <w:rsid w:val="009D0CFC"/>
    <w:rsid w:val="009D0DA7"/>
    <w:rsid w:val="009D0E81"/>
    <w:rsid w:val="009D288D"/>
    <w:rsid w:val="009D28EE"/>
    <w:rsid w:val="009D3002"/>
    <w:rsid w:val="009D3264"/>
    <w:rsid w:val="009D32C6"/>
    <w:rsid w:val="009D37C2"/>
    <w:rsid w:val="009D3A70"/>
    <w:rsid w:val="009D42ED"/>
    <w:rsid w:val="009D42F8"/>
    <w:rsid w:val="009D5332"/>
    <w:rsid w:val="009D5F62"/>
    <w:rsid w:val="009D6531"/>
    <w:rsid w:val="009D70F3"/>
    <w:rsid w:val="009D74B0"/>
    <w:rsid w:val="009E00C9"/>
    <w:rsid w:val="009E2977"/>
    <w:rsid w:val="009E34BA"/>
    <w:rsid w:val="009E35FC"/>
    <w:rsid w:val="009E4059"/>
    <w:rsid w:val="009E42FC"/>
    <w:rsid w:val="009E4C5D"/>
    <w:rsid w:val="009E54DC"/>
    <w:rsid w:val="009E5580"/>
    <w:rsid w:val="009E5D00"/>
    <w:rsid w:val="009F0797"/>
    <w:rsid w:val="009F1204"/>
    <w:rsid w:val="009F1F42"/>
    <w:rsid w:val="009F1FC1"/>
    <w:rsid w:val="009F35EC"/>
    <w:rsid w:val="009F4611"/>
    <w:rsid w:val="009F463F"/>
    <w:rsid w:val="009F7F64"/>
    <w:rsid w:val="00A002BD"/>
    <w:rsid w:val="00A02E02"/>
    <w:rsid w:val="00A031CB"/>
    <w:rsid w:val="00A0426E"/>
    <w:rsid w:val="00A04AFA"/>
    <w:rsid w:val="00A04B69"/>
    <w:rsid w:val="00A04BBB"/>
    <w:rsid w:val="00A04CE9"/>
    <w:rsid w:val="00A0538A"/>
    <w:rsid w:val="00A05E1F"/>
    <w:rsid w:val="00A0786F"/>
    <w:rsid w:val="00A07BA1"/>
    <w:rsid w:val="00A07F45"/>
    <w:rsid w:val="00A1059F"/>
    <w:rsid w:val="00A1148F"/>
    <w:rsid w:val="00A118D6"/>
    <w:rsid w:val="00A11A59"/>
    <w:rsid w:val="00A11AD6"/>
    <w:rsid w:val="00A122DE"/>
    <w:rsid w:val="00A12769"/>
    <w:rsid w:val="00A12F44"/>
    <w:rsid w:val="00A13453"/>
    <w:rsid w:val="00A1383A"/>
    <w:rsid w:val="00A13A5D"/>
    <w:rsid w:val="00A13C51"/>
    <w:rsid w:val="00A13F88"/>
    <w:rsid w:val="00A1426A"/>
    <w:rsid w:val="00A14391"/>
    <w:rsid w:val="00A14649"/>
    <w:rsid w:val="00A15865"/>
    <w:rsid w:val="00A1686F"/>
    <w:rsid w:val="00A1692A"/>
    <w:rsid w:val="00A16CC0"/>
    <w:rsid w:val="00A16EC7"/>
    <w:rsid w:val="00A17199"/>
    <w:rsid w:val="00A1755F"/>
    <w:rsid w:val="00A17DB6"/>
    <w:rsid w:val="00A20925"/>
    <w:rsid w:val="00A21227"/>
    <w:rsid w:val="00A21FA1"/>
    <w:rsid w:val="00A22F8D"/>
    <w:rsid w:val="00A23A54"/>
    <w:rsid w:val="00A241E4"/>
    <w:rsid w:val="00A265B1"/>
    <w:rsid w:val="00A26F69"/>
    <w:rsid w:val="00A27BB2"/>
    <w:rsid w:val="00A30E6B"/>
    <w:rsid w:val="00A30F79"/>
    <w:rsid w:val="00A329CC"/>
    <w:rsid w:val="00A333C0"/>
    <w:rsid w:val="00A33DB4"/>
    <w:rsid w:val="00A344B5"/>
    <w:rsid w:val="00A35618"/>
    <w:rsid w:val="00A35EA3"/>
    <w:rsid w:val="00A36572"/>
    <w:rsid w:val="00A40110"/>
    <w:rsid w:val="00A40908"/>
    <w:rsid w:val="00A412A8"/>
    <w:rsid w:val="00A41873"/>
    <w:rsid w:val="00A41DFF"/>
    <w:rsid w:val="00A431EA"/>
    <w:rsid w:val="00A43596"/>
    <w:rsid w:val="00A4479C"/>
    <w:rsid w:val="00A44831"/>
    <w:rsid w:val="00A4490B"/>
    <w:rsid w:val="00A4559B"/>
    <w:rsid w:val="00A467EA"/>
    <w:rsid w:val="00A504EC"/>
    <w:rsid w:val="00A51688"/>
    <w:rsid w:val="00A5394F"/>
    <w:rsid w:val="00A54083"/>
    <w:rsid w:val="00A5471B"/>
    <w:rsid w:val="00A55F53"/>
    <w:rsid w:val="00A56F62"/>
    <w:rsid w:val="00A577F1"/>
    <w:rsid w:val="00A613EC"/>
    <w:rsid w:val="00A61532"/>
    <w:rsid w:val="00A61ED6"/>
    <w:rsid w:val="00A61FDD"/>
    <w:rsid w:val="00A62DEF"/>
    <w:rsid w:val="00A62E93"/>
    <w:rsid w:val="00A6351D"/>
    <w:rsid w:val="00A64703"/>
    <w:rsid w:val="00A64801"/>
    <w:rsid w:val="00A66BB5"/>
    <w:rsid w:val="00A67E8E"/>
    <w:rsid w:val="00A70279"/>
    <w:rsid w:val="00A712CE"/>
    <w:rsid w:val="00A72996"/>
    <w:rsid w:val="00A731FA"/>
    <w:rsid w:val="00A73DA4"/>
    <w:rsid w:val="00A741E4"/>
    <w:rsid w:val="00A743AC"/>
    <w:rsid w:val="00A75062"/>
    <w:rsid w:val="00A75709"/>
    <w:rsid w:val="00A77D89"/>
    <w:rsid w:val="00A817BB"/>
    <w:rsid w:val="00A81B93"/>
    <w:rsid w:val="00A82015"/>
    <w:rsid w:val="00A8209C"/>
    <w:rsid w:val="00A824BF"/>
    <w:rsid w:val="00A82A35"/>
    <w:rsid w:val="00A8419B"/>
    <w:rsid w:val="00A84473"/>
    <w:rsid w:val="00A8573B"/>
    <w:rsid w:val="00A859B2"/>
    <w:rsid w:val="00A85A29"/>
    <w:rsid w:val="00A85F9A"/>
    <w:rsid w:val="00A86349"/>
    <w:rsid w:val="00A87F4B"/>
    <w:rsid w:val="00A905CC"/>
    <w:rsid w:val="00A90C66"/>
    <w:rsid w:val="00A90DAC"/>
    <w:rsid w:val="00A91739"/>
    <w:rsid w:val="00A91DA9"/>
    <w:rsid w:val="00A92378"/>
    <w:rsid w:val="00A92884"/>
    <w:rsid w:val="00A93AFF"/>
    <w:rsid w:val="00A943E2"/>
    <w:rsid w:val="00A955F2"/>
    <w:rsid w:val="00A9563E"/>
    <w:rsid w:val="00AA0340"/>
    <w:rsid w:val="00AA1B32"/>
    <w:rsid w:val="00AA2BA1"/>
    <w:rsid w:val="00AA32A2"/>
    <w:rsid w:val="00AA3521"/>
    <w:rsid w:val="00AA38A3"/>
    <w:rsid w:val="00AA40A1"/>
    <w:rsid w:val="00AA56C0"/>
    <w:rsid w:val="00AA5901"/>
    <w:rsid w:val="00AA5978"/>
    <w:rsid w:val="00AB03E1"/>
    <w:rsid w:val="00AB204D"/>
    <w:rsid w:val="00AB3007"/>
    <w:rsid w:val="00AB3F6A"/>
    <w:rsid w:val="00AB4E50"/>
    <w:rsid w:val="00AB54BE"/>
    <w:rsid w:val="00AB58C1"/>
    <w:rsid w:val="00AB5CB7"/>
    <w:rsid w:val="00AB73B0"/>
    <w:rsid w:val="00AB74C0"/>
    <w:rsid w:val="00AC028F"/>
    <w:rsid w:val="00AC12A4"/>
    <w:rsid w:val="00AC1844"/>
    <w:rsid w:val="00AC1B7D"/>
    <w:rsid w:val="00AC3536"/>
    <w:rsid w:val="00AC4265"/>
    <w:rsid w:val="00AC46AD"/>
    <w:rsid w:val="00AC4E18"/>
    <w:rsid w:val="00AC5982"/>
    <w:rsid w:val="00AC60B5"/>
    <w:rsid w:val="00AC6362"/>
    <w:rsid w:val="00AC7B87"/>
    <w:rsid w:val="00AD1CEB"/>
    <w:rsid w:val="00AD2994"/>
    <w:rsid w:val="00AD2A76"/>
    <w:rsid w:val="00AD2E06"/>
    <w:rsid w:val="00AD43D5"/>
    <w:rsid w:val="00AD4419"/>
    <w:rsid w:val="00AD5362"/>
    <w:rsid w:val="00AD5D62"/>
    <w:rsid w:val="00AD69C0"/>
    <w:rsid w:val="00AD74FF"/>
    <w:rsid w:val="00AD77A3"/>
    <w:rsid w:val="00AE005B"/>
    <w:rsid w:val="00AE0858"/>
    <w:rsid w:val="00AE1808"/>
    <w:rsid w:val="00AE25E3"/>
    <w:rsid w:val="00AE2AD8"/>
    <w:rsid w:val="00AE3647"/>
    <w:rsid w:val="00AE4555"/>
    <w:rsid w:val="00AE458A"/>
    <w:rsid w:val="00AE4F66"/>
    <w:rsid w:val="00AE52EB"/>
    <w:rsid w:val="00AE5458"/>
    <w:rsid w:val="00AE570D"/>
    <w:rsid w:val="00AE6FAD"/>
    <w:rsid w:val="00AF05B1"/>
    <w:rsid w:val="00AF16E8"/>
    <w:rsid w:val="00AF1BDB"/>
    <w:rsid w:val="00AF1FAB"/>
    <w:rsid w:val="00AF2000"/>
    <w:rsid w:val="00AF210C"/>
    <w:rsid w:val="00AF2723"/>
    <w:rsid w:val="00AF4267"/>
    <w:rsid w:val="00AF42F7"/>
    <w:rsid w:val="00AF446F"/>
    <w:rsid w:val="00AF5945"/>
    <w:rsid w:val="00AF77A7"/>
    <w:rsid w:val="00B00831"/>
    <w:rsid w:val="00B0134A"/>
    <w:rsid w:val="00B029A2"/>
    <w:rsid w:val="00B04385"/>
    <w:rsid w:val="00B04E62"/>
    <w:rsid w:val="00B06351"/>
    <w:rsid w:val="00B06A60"/>
    <w:rsid w:val="00B120CB"/>
    <w:rsid w:val="00B12DF0"/>
    <w:rsid w:val="00B12F45"/>
    <w:rsid w:val="00B13D00"/>
    <w:rsid w:val="00B14B8E"/>
    <w:rsid w:val="00B15C4A"/>
    <w:rsid w:val="00B15EA7"/>
    <w:rsid w:val="00B16485"/>
    <w:rsid w:val="00B1677B"/>
    <w:rsid w:val="00B16C70"/>
    <w:rsid w:val="00B175E6"/>
    <w:rsid w:val="00B1772F"/>
    <w:rsid w:val="00B2038E"/>
    <w:rsid w:val="00B215E0"/>
    <w:rsid w:val="00B24C38"/>
    <w:rsid w:val="00B25206"/>
    <w:rsid w:val="00B2591F"/>
    <w:rsid w:val="00B2647C"/>
    <w:rsid w:val="00B265D8"/>
    <w:rsid w:val="00B269FB"/>
    <w:rsid w:val="00B270EE"/>
    <w:rsid w:val="00B2771E"/>
    <w:rsid w:val="00B30268"/>
    <w:rsid w:val="00B306A0"/>
    <w:rsid w:val="00B30811"/>
    <w:rsid w:val="00B30C8A"/>
    <w:rsid w:val="00B321BE"/>
    <w:rsid w:val="00B32BF1"/>
    <w:rsid w:val="00B32FFE"/>
    <w:rsid w:val="00B3331E"/>
    <w:rsid w:val="00B33DD8"/>
    <w:rsid w:val="00B33E31"/>
    <w:rsid w:val="00B33FF4"/>
    <w:rsid w:val="00B347F7"/>
    <w:rsid w:val="00B35068"/>
    <w:rsid w:val="00B352FF"/>
    <w:rsid w:val="00B35D2B"/>
    <w:rsid w:val="00B360A4"/>
    <w:rsid w:val="00B3613A"/>
    <w:rsid w:val="00B36224"/>
    <w:rsid w:val="00B4159F"/>
    <w:rsid w:val="00B43214"/>
    <w:rsid w:val="00B43AAC"/>
    <w:rsid w:val="00B45A8C"/>
    <w:rsid w:val="00B46CAD"/>
    <w:rsid w:val="00B477BB"/>
    <w:rsid w:val="00B50120"/>
    <w:rsid w:val="00B5061D"/>
    <w:rsid w:val="00B5069B"/>
    <w:rsid w:val="00B50AA6"/>
    <w:rsid w:val="00B51275"/>
    <w:rsid w:val="00B513FD"/>
    <w:rsid w:val="00B5224D"/>
    <w:rsid w:val="00B52B8A"/>
    <w:rsid w:val="00B52CF1"/>
    <w:rsid w:val="00B53180"/>
    <w:rsid w:val="00B531BF"/>
    <w:rsid w:val="00B54286"/>
    <w:rsid w:val="00B54C3F"/>
    <w:rsid w:val="00B55B0B"/>
    <w:rsid w:val="00B5626C"/>
    <w:rsid w:val="00B568A8"/>
    <w:rsid w:val="00B574C0"/>
    <w:rsid w:val="00B579CB"/>
    <w:rsid w:val="00B57DD3"/>
    <w:rsid w:val="00B60E81"/>
    <w:rsid w:val="00B619A3"/>
    <w:rsid w:val="00B61B5A"/>
    <w:rsid w:val="00B62B1E"/>
    <w:rsid w:val="00B62D3A"/>
    <w:rsid w:val="00B630A5"/>
    <w:rsid w:val="00B6386B"/>
    <w:rsid w:val="00B64321"/>
    <w:rsid w:val="00B659EE"/>
    <w:rsid w:val="00B66117"/>
    <w:rsid w:val="00B70798"/>
    <w:rsid w:val="00B70CD9"/>
    <w:rsid w:val="00B72509"/>
    <w:rsid w:val="00B73E89"/>
    <w:rsid w:val="00B758DA"/>
    <w:rsid w:val="00B761DD"/>
    <w:rsid w:val="00B76A26"/>
    <w:rsid w:val="00B77932"/>
    <w:rsid w:val="00B77EAC"/>
    <w:rsid w:val="00B81524"/>
    <w:rsid w:val="00B81F63"/>
    <w:rsid w:val="00B82315"/>
    <w:rsid w:val="00B83A1F"/>
    <w:rsid w:val="00B83A48"/>
    <w:rsid w:val="00B83F5E"/>
    <w:rsid w:val="00B86C4D"/>
    <w:rsid w:val="00B91305"/>
    <w:rsid w:val="00B91A88"/>
    <w:rsid w:val="00B93183"/>
    <w:rsid w:val="00B9440C"/>
    <w:rsid w:val="00B95E4C"/>
    <w:rsid w:val="00B96AC6"/>
    <w:rsid w:val="00B9753A"/>
    <w:rsid w:val="00B978F9"/>
    <w:rsid w:val="00BA0221"/>
    <w:rsid w:val="00BA0CC5"/>
    <w:rsid w:val="00BA2118"/>
    <w:rsid w:val="00BA2C8C"/>
    <w:rsid w:val="00BA2F66"/>
    <w:rsid w:val="00BA2F77"/>
    <w:rsid w:val="00BA352D"/>
    <w:rsid w:val="00BA3EA6"/>
    <w:rsid w:val="00BA46A2"/>
    <w:rsid w:val="00BA4E0A"/>
    <w:rsid w:val="00BA4EF6"/>
    <w:rsid w:val="00BB06C8"/>
    <w:rsid w:val="00BB18C8"/>
    <w:rsid w:val="00BB1E9E"/>
    <w:rsid w:val="00BB24DA"/>
    <w:rsid w:val="00BB2BA3"/>
    <w:rsid w:val="00BB41C8"/>
    <w:rsid w:val="00BB5430"/>
    <w:rsid w:val="00BB5694"/>
    <w:rsid w:val="00BB56B5"/>
    <w:rsid w:val="00BB769F"/>
    <w:rsid w:val="00BC1511"/>
    <w:rsid w:val="00BC1855"/>
    <w:rsid w:val="00BC2826"/>
    <w:rsid w:val="00BC2BC3"/>
    <w:rsid w:val="00BC47E7"/>
    <w:rsid w:val="00BC4E08"/>
    <w:rsid w:val="00BC518D"/>
    <w:rsid w:val="00BC5536"/>
    <w:rsid w:val="00BC5D31"/>
    <w:rsid w:val="00BC5FBC"/>
    <w:rsid w:val="00BC611A"/>
    <w:rsid w:val="00BD010D"/>
    <w:rsid w:val="00BD0BB5"/>
    <w:rsid w:val="00BD0F1D"/>
    <w:rsid w:val="00BD28E5"/>
    <w:rsid w:val="00BD29CA"/>
    <w:rsid w:val="00BD2C62"/>
    <w:rsid w:val="00BD3E0E"/>
    <w:rsid w:val="00BD41B6"/>
    <w:rsid w:val="00BD52C3"/>
    <w:rsid w:val="00BD594B"/>
    <w:rsid w:val="00BD5F4D"/>
    <w:rsid w:val="00BD620B"/>
    <w:rsid w:val="00BE15EF"/>
    <w:rsid w:val="00BE25A1"/>
    <w:rsid w:val="00BE2ADC"/>
    <w:rsid w:val="00BE450D"/>
    <w:rsid w:val="00BE4ED8"/>
    <w:rsid w:val="00BE5AC9"/>
    <w:rsid w:val="00BE67E5"/>
    <w:rsid w:val="00BE7137"/>
    <w:rsid w:val="00BE79DB"/>
    <w:rsid w:val="00BF07DC"/>
    <w:rsid w:val="00BF09AB"/>
    <w:rsid w:val="00BF0BCC"/>
    <w:rsid w:val="00BF1720"/>
    <w:rsid w:val="00BF24DF"/>
    <w:rsid w:val="00BF2517"/>
    <w:rsid w:val="00BF284D"/>
    <w:rsid w:val="00BF32E5"/>
    <w:rsid w:val="00BF4FF8"/>
    <w:rsid w:val="00BF56EB"/>
    <w:rsid w:val="00BF5A51"/>
    <w:rsid w:val="00BF5A67"/>
    <w:rsid w:val="00BF7936"/>
    <w:rsid w:val="00C00B40"/>
    <w:rsid w:val="00C017E1"/>
    <w:rsid w:val="00C02DDD"/>
    <w:rsid w:val="00C04945"/>
    <w:rsid w:val="00C05D51"/>
    <w:rsid w:val="00C061DD"/>
    <w:rsid w:val="00C06598"/>
    <w:rsid w:val="00C06C86"/>
    <w:rsid w:val="00C07515"/>
    <w:rsid w:val="00C106BE"/>
    <w:rsid w:val="00C10C2A"/>
    <w:rsid w:val="00C10C66"/>
    <w:rsid w:val="00C11CDE"/>
    <w:rsid w:val="00C1215F"/>
    <w:rsid w:val="00C1220D"/>
    <w:rsid w:val="00C12ADB"/>
    <w:rsid w:val="00C133C9"/>
    <w:rsid w:val="00C14037"/>
    <w:rsid w:val="00C14D9F"/>
    <w:rsid w:val="00C212D5"/>
    <w:rsid w:val="00C2161F"/>
    <w:rsid w:val="00C21661"/>
    <w:rsid w:val="00C21BD8"/>
    <w:rsid w:val="00C23DF3"/>
    <w:rsid w:val="00C24AE1"/>
    <w:rsid w:val="00C24E2A"/>
    <w:rsid w:val="00C2543F"/>
    <w:rsid w:val="00C25C5D"/>
    <w:rsid w:val="00C27C99"/>
    <w:rsid w:val="00C30C37"/>
    <w:rsid w:val="00C321B4"/>
    <w:rsid w:val="00C32DD5"/>
    <w:rsid w:val="00C33B41"/>
    <w:rsid w:val="00C3404C"/>
    <w:rsid w:val="00C34DA0"/>
    <w:rsid w:val="00C3596E"/>
    <w:rsid w:val="00C366F5"/>
    <w:rsid w:val="00C40053"/>
    <w:rsid w:val="00C40A3B"/>
    <w:rsid w:val="00C40E1F"/>
    <w:rsid w:val="00C41692"/>
    <w:rsid w:val="00C4189B"/>
    <w:rsid w:val="00C42829"/>
    <w:rsid w:val="00C43AEB"/>
    <w:rsid w:val="00C43D26"/>
    <w:rsid w:val="00C44894"/>
    <w:rsid w:val="00C46FDD"/>
    <w:rsid w:val="00C50810"/>
    <w:rsid w:val="00C5094D"/>
    <w:rsid w:val="00C51199"/>
    <w:rsid w:val="00C53AF8"/>
    <w:rsid w:val="00C548C9"/>
    <w:rsid w:val="00C548D6"/>
    <w:rsid w:val="00C560BE"/>
    <w:rsid w:val="00C56CEB"/>
    <w:rsid w:val="00C574C2"/>
    <w:rsid w:val="00C601A4"/>
    <w:rsid w:val="00C60483"/>
    <w:rsid w:val="00C609A8"/>
    <w:rsid w:val="00C60CE5"/>
    <w:rsid w:val="00C60D02"/>
    <w:rsid w:val="00C6148A"/>
    <w:rsid w:val="00C61577"/>
    <w:rsid w:val="00C61853"/>
    <w:rsid w:val="00C627B0"/>
    <w:rsid w:val="00C62E12"/>
    <w:rsid w:val="00C62E2A"/>
    <w:rsid w:val="00C63E0B"/>
    <w:rsid w:val="00C640E2"/>
    <w:rsid w:val="00C64239"/>
    <w:rsid w:val="00C644C9"/>
    <w:rsid w:val="00C65B63"/>
    <w:rsid w:val="00C66B1F"/>
    <w:rsid w:val="00C674C8"/>
    <w:rsid w:val="00C67CCF"/>
    <w:rsid w:val="00C7017C"/>
    <w:rsid w:val="00C703B4"/>
    <w:rsid w:val="00C706C0"/>
    <w:rsid w:val="00C712DF"/>
    <w:rsid w:val="00C7159B"/>
    <w:rsid w:val="00C71967"/>
    <w:rsid w:val="00C757FE"/>
    <w:rsid w:val="00C758BE"/>
    <w:rsid w:val="00C7611E"/>
    <w:rsid w:val="00C769AE"/>
    <w:rsid w:val="00C76F1B"/>
    <w:rsid w:val="00C77053"/>
    <w:rsid w:val="00C80B50"/>
    <w:rsid w:val="00C80E80"/>
    <w:rsid w:val="00C83C9B"/>
    <w:rsid w:val="00C843D3"/>
    <w:rsid w:val="00C8504F"/>
    <w:rsid w:val="00C850B3"/>
    <w:rsid w:val="00C860E9"/>
    <w:rsid w:val="00C86EF6"/>
    <w:rsid w:val="00C90644"/>
    <w:rsid w:val="00C9092A"/>
    <w:rsid w:val="00C911CC"/>
    <w:rsid w:val="00C91FDE"/>
    <w:rsid w:val="00C934C6"/>
    <w:rsid w:val="00C938D2"/>
    <w:rsid w:val="00C944B1"/>
    <w:rsid w:val="00C94657"/>
    <w:rsid w:val="00C94952"/>
    <w:rsid w:val="00CA0327"/>
    <w:rsid w:val="00CA2247"/>
    <w:rsid w:val="00CA26C0"/>
    <w:rsid w:val="00CA27EA"/>
    <w:rsid w:val="00CA2B37"/>
    <w:rsid w:val="00CA523F"/>
    <w:rsid w:val="00CA5AC6"/>
    <w:rsid w:val="00CA6108"/>
    <w:rsid w:val="00CA6D63"/>
    <w:rsid w:val="00CB039F"/>
    <w:rsid w:val="00CB129E"/>
    <w:rsid w:val="00CB1ED9"/>
    <w:rsid w:val="00CB204E"/>
    <w:rsid w:val="00CB3C9B"/>
    <w:rsid w:val="00CB3DAC"/>
    <w:rsid w:val="00CB4121"/>
    <w:rsid w:val="00CB4993"/>
    <w:rsid w:val="00CB5DCE"/>
    <w:rsid w:val="00CB6F51"/>
    <w:rsid w:val="00CB721B"/>
    <w:rsid w:val="00CB7286"/>
    <w:rsid w:val="00CB7600"/>
    <w:rsid w:val="00CB7C72"/>
    <w:rsid w:val="00CC044B"/>
    <w:rsid w:val="00CC0EA3"/>
    <w:rsid w:val="00CC0EB9"/>
    <w:rsid w:val="00CC21E7"/>
    <w:rsid w:val="00CC3186"/>
    <w:rsid w:val="00CC319D"/>
    <w:rsid w:val="00CC4479"/>
    <w:rsid w:val="00CC4732"/>
    <w:rsid w:val="00CC4ABB"/>
    <w:rsid w:val="00CC52A7"/>
    <w:rsid w:val="00CC52BB"/>
    <w:rsid w:val="00CC6B40"/>
    <w:rsid w:val="00CC6EB1"/>
    <w:rsid w:val="00CC74EB"/>
    <w:rsid w:val="00CD04D5"/>
    <w:rsid w:val="00CD144C"/>
    <w:rsid w:val="00CD1542"/>
    <w:rsid w:val="00CD1721"/>
    <w:rsid w:val="00CD1BCB"/>
    <w:rsid w:val="00CD1E1F"/>
    <w:rsid w:val="00CD2636"/>
    <w:rsid w:val="00CD269E"/>
    <w:rsid w:val="00CD29D1"/>
    <w:rsid w:val="00CD36A1"/>
    <w:rsid w:val="00CD3807"/>
    <w:rsid w:val="00CD3BFC"/>
    <w:rsid w:val="00CD4590"/>
    <w:rsid w:val="00CD4C3D"/>
    <w:rsid w:val="00CD54AB"/>
    <w:rsid w:val="00CD5929"/>
    <w:rsid w:val="00CD6499"/>
    <w:rsid w:val="00CD6B2B"/>
    <w:rsid w:val="00CD6FDD"/>
    <w:rsid w:val="00CD7346"/>
    <w:rsid w:val="00CE1896"/>
    <w:rsid w:val="00CE1926"/>
    <w:rsid w:val="00CE22B4"/>
    <w:rsid w:val="00CE2446"/>
    <w:rsid w:val="00CE27AD"/>
    <w:rsid w:val="00CE3C8B"/>
    <w:rsid w:val="00CE4189"/>
    <w:rsid w:val="00CE445D"/>
    <w:rsid w:val="00CE4C40"/>
    <w:rsid w:val="00CE55C3"/>
    <w:rsid w:val="00CE5983"/>
    <w:rsid w:val="00CE6B38"/>
    <w:rsid w:val="00CE706E"/>
    <w:rsid w:val="00CE741B"/>
    <w:rsid w:val="00CF0D0C"/>
    <w:rsid w:val="00CF1C37"/>
    <w:rsid w:val="00CF2135"/>
    <w:rsid w:val="00CF3E8C"/>
    <w:rsid w:val="00CF4B63"/>
    <w:rsid w:val="00CF53A5"/>
    <w:rsid w:val="00CF54FB"/>
    <w:rsid w:val="00CF5612"/>
    <w:rsid w:val="00CF5E2C"/>
    <w:rsid w:val="00CF6506"/>
    <w:rsid w:val="00CF693C"/>
    <w:rsid w:val="00CF6D4F"/>
    <w:rsid w:val="00CF710E"/>
    <w:rsid w:val="00CF71DF"/>
    <w:rsid w:val="00CF7F97"/>
    <w:rsid w:val="00D00CED"/>
    <w:rsid w:val="00D0264A"/>
    <w:rsid w:val="00D02C02"/>
    <w:rsid w:val="00D03422"/>
    <w:rsid w:val="00D045BC"/>
    <w:rsid w:val="00D0715E"/>
    <w:rsid w:val="00D1107F"/>
    <w:rsid w:val="00D1256D"/>
    <w:rsid w:val="00D12F96"/>
    <w:rsid w:val="00D13949"/>
    <w:rsid w:val="00D14825"/>
    <w:rsid w:val="00D1492E"/>
    <w:rsid w:val="00D14ABB"/>
    <w:rsid w:val="00D14AE3"/>
    <w:rsid w:val="00D14D89"/>
    <w:rsid w:val="00D15363"/>
    <w:rsid w:val="00D15906"/>
    <w:rsid w:val="00D163F7"/>
    <w:rsid w:val="00D169E6"/>
    <w:rsid w:val="00D20B87"/>
    <w:rsid w:val="00D20CD4"/>
    <w:rsid w:val="00D20D02"/>
    <w:rsid w:val="00D213EC"/>
    <w:rsid w:val="00D2166D"/>
    <w:rsid w:val="00D21E70"/>
    <w:rsid w:val="00D22E5B"/>
    <w:rsid w:val="00D265A2"/>
    <w:rsid w:val="00D2661C"/>
    <w:rsid w:val="00D2748C"/>
    <w:rsid w:val="00D27D86"/>
    <w:rsid w:val="00D30D14"/>
    <w:rsid w:val="00D31008"/>
    <w:rsid w:val="00D3142A"/>
    <w:rsid w:val="00D31464"/>
    <w:rsid w:val="00D32224"/>
    <w:rsid w:val="00D33A3D"/>
    <w:rsid w:val="00D33E32"/>
    <w:rsid w:val="00D341CE"/>
    <w:rsid w:val="00D3491F"/>
    <w:rsid w:val="00D34BAB"/>
    <w:rsid w:val="00D34E1B"/>
    <w:rsid w:val="00D3545C"/>
    <w:rsid w:val="00D354DA"/>
    <w:rsid w:val="00D3593A"/>
    <w:rsid w:val="00D35CAC"/>
    <w:rsid w:val="00D36152"/>
    <w:rsid w:val="00D3638F"/>
    <w:rsid w:val="00D3655A"/>
    <w:rsid w:val="00D36588"/>
    <w:rsid w:val="00D37053"/>
    <w:rsid w:val="00D37C9F"/>
    <w:rsid w:val="00D433F9"/>
    <w:rsid w:val="00D46A01"/>
    <w:rsid w:val="00D46F01"/>
    <w:rsid w:val="00D50163"/>
    <w:rsid w:val="00D50E03"/>
    <w:rsid w:val="00D51017"/>
    <w:rsid w:val="00D5118C"/>
    <w:rsid w:val="00D514A4"/>
    <w:rsid w:val="00D51F65"/>
    <w:rsid w:val="00D52159"/>
    <w:rsid w:val="00D52500"/>
    <w:rsid w:val="00D52F3A"/>
    <w:rsid w:val="00D52FD0"/>
    <w:rsid w:val="00D54479"/>
    <w:rsid w:val="00D55065"/>
    <w:rsid w:val="00D56F9E"/>
    <w:rsid w:val="00D609DC"/>
    <w:rsid w:val="00D626CC"/>
    <w:rsid w:val="00D629A6"/>
    <w:rsid w:val="00D64117"/>
    <w:rsid w:val="00D644AB"/>
    <w:rsid w:val="00D64557"/>
    <w:rsid w:val="00D65575"/>
    <w:rsid w:val="00D65CC8"/>
    <w:rsid w:val="00D670FF"/>
    <w:rsid w:val="00D6759F"/>
    <w:rsid w:val="00D67EA4"/>
    <w:rsid w:val="00D70475"/>
    <w:rsid w:val="00D70EE3"/>
    <w:rsid w:val="00D729AF"/>
    <w:rsid w:val="00D732E7"/>
    <w:rsid w:val="00D763AF"/>
    <w:rsid w:val="00D76963"/>
    <w:rsid w:val="00D774AE"/>
    <w:rsid w:val="00D77B38"/>
    <w:rsid w:val="00D819C1"/>
    <w:rsid w:val="00D81F64"/>
    <w:rsid w:val="00D823B0"/>
    <w:rsid w:val="00D84184"/>
    <w:rsid w:val="00D84571"/>
    <w:rsid w:val="00D84CFE"/>
    <w:rsid w:val="00D85CC9"/>
    <w:rsid w:val="00D86A79"/>
    <w:rsid w:val="00D87455"/>
    <w:rsid w:val="00D87EBA"/>
    <w:rsid w:val="00D91675"/>
    <w:rsid w:val="00D91C65"/>
    <w:rsid w:val="00D91E64"/>
    <w:rsid w:val="00D933B6"/>
    <w:rsid w:val="00D94198"/>
    <w:rsid w:val="00D947F6"/>
    <w:rsid w:val="00D94B56"/>
    <w:rsid w:val="00D95188"/>
    <w:rsid w:val="00D963B8"/>
    <w:rsid w:val="00DA05DC"/>
    <w:rsid w:val="00DA0B0C"/>
    <w:rsid w:val="00DA0CB0"/>
    <w:rsid w:val="00DA2253"/>
    <w:rsid w:val="00DA30C6"/>
    <w:rsid w:val="00DA39EE"/>
    <w:rsid w:val="00DA3FBD"/>
    <w:rsid w:val="00DA714E"/>
    <w:rsid w:val="00DA78E2"/>
    <w:rsid w:val="00DB1F8E"/>
    <w:rsid w:val="00DB3B28"/>
    <w:rsid w:val="00DB4818"/>
    <w:rsid w:val="00DB50D3"/>
    <w:rsid w:val="00DB524C"/>
    <w:rsid w:val="00DB5878"/>
    <w:rsid w:val="00DB62A7"/>
    <w:rsid w:val="00DB7200"/>
    <w:rsid w:val="00DB76B7"/>
    <w:rsid w:val="00DB7C39"/>
    <w:rsid w:val="00DC00DC"/>
    <w:rsid w:val="00DC1FEE"/>
    <w:rsid w:val="00DC282A"/>
    <w:rsid w:val="00DC2AD5"/>
    <w:rsid w:val="00DC2BE5"/>
    <w:rsid w:val="00DC35CC"/>
    <w:rsid w:val="00DC37F5"/>
    <w:rsid w:val="00DC3891"/>
    <w:rsid w:val="00DC38F7"/>
    <w:rsid w:val="00DC4969"/>
    <w:rsid w:val="00DC50F1"/>
    <w:rsid w:val="00DC5323"/>
    <w:rsid w:val="00DC548A"/>
    <w:rsid w:val="00DC6E1A"/>
    <w:rsid w:val="00DC70EE"/>
    <w:rsid w:val="00DC72E0"/>
    <w:rsid w:val="00DC7ED6"/>
    <w:rsid w:val="00DD0C50"/>
    <w:rsid w:val="00DD189C"/>
    <w:rsid w:val="00DD1B49"/>
    <w:rsid w:val="00DD20C7"/>
    <w:rsid w:val="00DD34BE"/>
    <w:rsid w:val="00DD36CD"/>
    <w:rsid w:val="00DD38F2"/>
    <w:rsid w:val="00DD464C"/>
    <w:rsid w:val="00DD52D8"/>
    <w:rsid w:val="00DD5BE8"/>
    <w:rsid w:val="00DD6017"/>
    <w:rsid w:val="00DD6862"/>
    <w:rsid w:val="00DD7152"/>
    <w:rsid w:val="00DD79F6"/>
    <w:rsid w:val="00DE14DC"/>
    <w:rsid w:val="00DE2595"/>
    <w:rsid w:val="00DE38D7"/>
    <w:rsid w:val="00DE431A"/>
    <w:rsid w:val="00DE4C54"/>
    <w:rsid w:val="00DE4ECE"/>
    <w:rsid w:val="00DE5655"/>
    <w:rsid w:val="00DE5871"/>
    <w:rsid w:val="00DE6953"/>
    <w:rsid w:val="00DE69D8"/>
    <w:rsid w:val="00DF01B2"/>
    <w:rsid w:val="00DF0CCD"/>
    <w:rsid w:val="00DF1DC4"/>
    <w:rsid w:val="00DF1FA4"/>
    <w:rsid w:val="00DF2632"/>
    <w:rsid w:val="00DF356F"/>
    <w:rsid w:val="00DF3CD2"/>
    <w:rsid w:val="00DF451C"/>
    <w:rsid w:val="00DF4C5E"/>
    <w:rsid w:val="00DF5132"/>
    <w:rsid w:val="00DF5740"/>
    <w:rsid w:val="00DF6674"/>
    <w:rsid w:val="00E04B63"/>
    <w:rsid w:val="00E04CDD"/>
    <w:rsid w:val="00E05A9C"/>
    <w:rsid w:val="00E078EA"/>
    <w:rsid w:val="00E1082A"/>
    <w:rsid w:val="00E115C4"/>
    <w:rsid w:val="00E11AE9"/>
    <w:rsid w:val="00E11BF4"/>
    <w:rsid w:val="00E11DEA"/>
    <w:rsid w:val="00E123C2"/>
    <w:rsid w:val="00E126CF"/>
    <w:rsid w:val="00E12FFB"/>
    <w:rsid w:val="00E14242"/>
    <w:rsid w:val="00E1427B"/>
    <w:rsid w:val="00E14739"/>
    <w:rsid w:val="00E149E3"/>
    <w:rsid w:val="00E14F55"/>
    <w:rsid w:val="00E16701"/>
    <w:rsid w:val="00E179C6"/>
    <w:rsid w:val="00E219A8"/>
    <w:rsid w:val="00E231EA"/>
    <w:rsid w:val="00E23397"/>
    <w:rsid w:val="00E269CE"/>
    <w:rsid w:val="00E2752A"/>
    <w:rsid w:val="00E27A41"/>
    <w:rsid w:val="00E3049A"/>
    <w:rsid w:val="00E31B2E"/>
    <w:rsid w:val="00E3271B"/>
    <w:rsid w:val="00E33214"/>
    <w:rsid w:val="00E33914"/>
    <w:rsid w:val="00E33EB6"/>
    <w:rsid w:val="00E34173"/>
    <w:rsid w:val="00E34176"/>
    <w:rsid w:val="00E34B78"/>
    <w:rsid w:val="00E36319"/>
    <w:rsid w:val="00E37BCB"/>
    <w:rsid w:val="00E37EEC"/>
    <w:rsid w:val="00E4096F"/>
    <w:rsid w:val="00E40F0B"/>
    <w:rsid w:val="00E4191F"/>
    <w:rsid w:val="00E41D1A"/>
    <w:rsid w:val="00E4226D"/>
    <w:rsid w:val="00E42A21"/>
    <w:rsid w:val="00E42F3C"/>
    <w:rsid w:val="00E4323A"/>
    <w:rsid w:val="00E44440"/>
    <w:rsid w:val="00E44C82"/>
    <w:rsid w:val="00E45599"/>
    <w:rsid w:val="00E45E43"/>
    <w:rsid w:val="00E4614D"/>
    <w:rsid w:val="00E4625E"/>
    <w:rsid w:val="00E46EA4"/>
    <w:rsid w:val="00E47593"/>
    <w:rsid w:val="00E47FC6"/>
    <w:rsid w:val="00E51D4D"/>
    <w:rsid w:val="00E527DF"/>
    <w:rsid w:val="00E52BAE"/>
    <w:rsid w:val="00E538AD"/>
    <w:rsid w:val="00E53969"/>
    <w:rsid w:val="00E544B3"/>
    <w:rsid w:val="00E545CD"/>
    <w:rsid w:val="00E54F6A"/>
    <w:rsid w:val="00E55884"/>
    <w:rsid w:val="00E55932"/>
    <w:rsid w:val="00E569D0"/>
    <w:rsid w:val="00E600DF"/>
    <w:rsid w:val="00E60171"/>
    <w:rsid w:val="00E60F1D"/>
    <w:rsid w:val="00E61861"/>
    <w:rsid w:val="00E63E2F"/>
    <w:rsid w:val="00E64907"/>
    <w:rsid w:val="00E64EEC"/>
    <w:rsid w:val="00E659B4"/>
    <w:rsid w:val="00E662A6"/>
    <w:rsid w:val="00E6635E"/>
    <w:rsid w:val="00E66D13"/>
    <w:rsid w:val="00E66FA0"/>
    <w:rsid w:val="00E67F17"/>
    <w:rsid w:val="00E70426"/>
    <w:rsid w:val="00E70E12"/>
    <w:rsid w:val="00E71E1A"/>
    <w:rsid w:val="00E7213E"/>
    <w:rsid w:val="00E73933"/>
    <w:rsid w:val="00E73D64"/>
    <w:rsid w:val="00E740F2"/>
    <w:rsid w:val="00E75A7D"/>
    <w:rsid w:val="00E75B1D"/>
    <w:rsid w:val="00E76571"/>
    <w:rsid w:val="00E77598"/>
    <w:rsid w:val="00E80725"/>
    <w:rsid w:val="00E80B48"/>
    <w:rsid w:val="00E80D01"/>
    <w:rsid w:val="00E81773"/>
    <w:rsid w:val="00E81E20"/>
    <w:rsid w:val="00E82FCF"/>
    <w:rsid w:val="00E83946"/>
    <w:rsid w:val="00E84AEB"/>
    <w:rsid w:val="00E84EFC"/>
    <w:rsid w:val="00E85D3B"/>
    <w:rsid w:val="00E86C66"/>
    <w:rsid w:val="00E87EDC"/>
    <w:rsid w:val="00E90F16"/>
    <w:rsid w:val="00E92BBF"/>
    <w:rsid w:val="00E938A8"/>
    <w:rsid w:val="00E93A87"/>
    <w:rsid w:val="00E9407E"/>
    <w:rsid w:val="00E95883"/>
    <w:rsid w:val="00E962A0"/>
    <w:rsid w:val="00E962BB"/>
    <w:rsid w:val="00E96541"/>
    <w:rsid w:val="00E96EF9"/>
    <w:rsid w:val="00E97048"/>
    <w:rsid w:val="00E97BA9"/>
    <w:rsid w:val="00E97E37"/>
    <w:rsid w:val="00E97E9D"/>
    <w:rsid w:val="00EA02EA"/>
    <w:rsid w:val="00EA0800"/>
    <w:rsid w:val="00EA0F8A"/>
    <w:rsid w:val="00EA18D9"/>
    <w:rsid w:val="00EA1CEE"/>
    <w:rsid w:val="00EA325E"/>
    <w:rsid w:val="00EA452F"/>
    <w:rsid w:val="00EA4D84"/>
    <w:rsid w:val="00EA4F07"/>
    <w:rsid w:val="00EA52A4"/>
    <w:rsid w:val="00EA5B1B"/>
    <w:rsid w:val="00EA6258"/>
    <w:rsid w:val="00EA6F29"/>
    <w:rsid w:val="00EA741D"/>
    <w:rsid w:val="00EB00AB"/>
    <w:rsid w:val="00EB09CC"/>
    <w:rsid w:val="00EB0DBC"/>
    <w:rsid w:val="00EB1682"/>
    <w:rsid w:val="00EB33B8"/>
    <w:rsid w:val="00EB3AF7"/>
    <w:rsid w:val="00EB4978"/>
    <w:rsid w:val="00EB5263"/>
    <w:rsid w:val="00EB5528"/>
    <w:rsid w:val="00EB5F19"/>
    <w:rsid w:val="00EB656B"/>
    <w:rsid w:val="00EB6F7B"/>
    <w:rsid w:val="00EB7995"/>
    <w:rsid w:val="00EB7CDF"/>
    <w:rsid w:val="00EC046F"/>
    <w:rsid w:val="00EC0998"/>
    <w:rsid w:val="00EC14DF"/>
    <w:rsid w:val="00EC24AF"/>
    <w:rsid w:val="00EC31A4"/>
    <w:rsid w:val="00EC3517"/>
    <w:rsid w:val="00EC451A"/>
    <w:rsid w:val="00EC4B8B"/>
    <w:rsid w:val="00EC54D6"/>
    <w:rsid w:val="00EC7017"/>
    <w:rsid w:val="00EC7180"/>
    <w:rsid w:val="00EC73F8"/>
    <w:rsid w:val="00ED00AE"/>
    <w:rsid w:val="00ED14FB"/>
    <w:rsid w:val="00ED21B7"/>
    <w:rsid w:val="00ED23BA"/>
    <w:rsid w:val="00ED35F8"/>
    <w:rsid w:val="00ED3BDF"/>
    <w:rsid w:val="00ED428D"/>
    <w:rsid w:val="00ED42C8"/>
    <w:rsid w:val="00ED46D7"/>
    <w:rsid w:val="00ED49C6"/>
    <w:rsid w:val="00ED5334"/>
    <w:rsid w:val="00ED58CD"/>
    <w:rsid w:val="00ED5E63"/>
    <w:rsid w:val="00ED6FF8"/>
    <w:rsid w:val="00EE0147"/>
    <w:rsid w:val="00EE0938"/>
    <w:rsid w:val="00EE0B47"/>
    <w:rsid w:val="00EE2663"/>
    <w:rsid w:val="00EE2A5F"/>
    <w:rsid w:val="00EE2B00"/>
    <w:rsid w:val="00EE44EB"/>
    <w:rsid w:val="00EE4802"/>
    <w:rsid w:val="00EE4978"/>
    <w:rsid w:val="00EE4A16"/>
    <w:rsid w:val="00EE4D3C"/>
    <w:rsid w:val="00EE4E95"/>
    <w:rsid w:val="00EE50B9"/>
    <w:rsid w:val="00EE6804"/>
    <w:rsid w:val="00EE7BE1"/>
    <w:rsid w:val="00EF1066"/>
    <w:rsid w:val="00EF194E"/>
    <w:rsid w:val="00EF23B3"/>
    <w:rsid w:val="00EF2F2B"/>
    <w:rsid w:val="00EF6502"/>
    <w:rsid w:val="00EF752A"/>
    <w:rsid w:val="00EF78E9"/>
    <w:rsid w:val="00F00319"/>
    <w:rsid w:val="00F00549"/>
    <w:rsid w:val="00F00CB7"/>
    <w:rsid w:val="00F013D1"/>
    <w:rsid w:val="00F02172"/>
    <w:rsid w:val="00F02835"/>
    <w:rsid w:val="00F03A08"/>
    <w:rsid w:val="00F03B40"/>
    <w:rsid w:val="00F03DAA"/>
    <w:rsid w:val="00F049A1"/>
    <w:rsid w:val="00F066E4"/>
    <w:rsid w:val="00F068BC"/>
    <w:rsid w:val="00F10209"/>
    <w:rsid w:val="00F107EB"/>
    <w:rsid w:val="00F10CBD"/>
    <w:rsid w:val="00F11501"/>
    <w:rsid w:val="00F11532"/>
    <w:rsid w:val="00F11957"/>
    <w:rsid w:val="00F11C69"/>
    <w:rsid w:val="00F11DEF"/>
    <w:rsid w:val="00F1252B"/>
    <w:rsid w:val="00F13A0B"/>
    <w:rsid w:val="00F14977"/>
    <w:rsid w:val="00F15032"/>
    <w:rsid w:val="00F1537C"/>
    <w:rsid w:val="00F172C5"/>
    <w:rsid w:val="00F17400"/>
    <w:rsid w:val="00F17C27"/>
    <w:rsid w:val="00F2014C"/>
    <w:rsid w:val="00F20706"/>
    <w:rsid w:val="00F22434"/>
    <w:rsid w:val="00F22615"/>
    <w:rsid w:val="00F232EC"/>
    <w:rsid w:val="00F25921"/>
    <w:rsid w:val="00F27921"/>
    <w:rsid w:val="00F27BB4"/>
    <w:rsid w:val="00F27F49"/>
    <w:rsid w:val="00F30276"/>
    <w:rsid w:val="00F30F84"/>
    <w:rsid w:val="00F31E02"/>
    <w:rsid w:val="00F31F9A"/>
    <w:rsid w:val="00F33914"/>
    <w:rsid w:val="00F3433F"/>
    <w:rsid w:val="00F349A6"/>
    <w:rsid w:val="00F354D8"/>
    <w:rsid w:val="00F3606C"/>
    <w:rsid w:val="00F366B7"/>
    <w:rsid w:val="00F37C7C"/>
    <w:rsid w:val="00F4113C"/>
    <w:rsid w:val="00F41BDA"/>
    <w:rsid w:val="00F4240A"/>
    <w:rsid w:val="00F4252A"/>
    <w:rsid w:val="00F42A8A"/>
    <w:rsid w:val="00F43F3F"/>
    <w:rsid w:val="00F442B7"/>
    <w:rsid w:val="00F4524B"/>
    <w:rsid w:val="00F45463"/>
    <w:rsid w:val="00F45F81"/>
    <w:rsid w:val="00F4695D"/>
    <w:rsid w:val="00F47004"/>
    <w:rsid w:val="00F50188"/>
    <w:rsid w:val="00F51AD4"/>
    <w:rsid w:val="00F52100"/>
    <w:rsid w:val="00F527B9"/>
    <w:rsid w:val="00F5295D"/>
    <w:rsid w:val="00F52A18"/>
    <w:rsid w:val="00F540D3"/>
    <w:rsid w:val="00F54656"/>
    <w:rsid w:val="00F54918"/>
    <w:rsid w:val="00F55090"/>
    <w:rsid w:val="00F556A3"/>
    <w:rsid w:val="00F56E74"/>
    <w:rsid w:val="00F576CB"/>
    <w:rsid w:val="00F57707"/>
    <w:rsid w:val="00F57CED"/>
    <w:rsid w:val="00F60008"/>
    <w:rsid w:val="00F61E5E"/>
    <w:rsid w:val="00F6238F"/>
    <w:rsid w:val="00F62CD2"/>
    <w:rsid w:val="00F66E8B"/>
    <w:rsid w:val="00F67A1B"/>
    <w:rsid w:val="00F67D73"/>
    <w:rsid w:val="00F7002B"/>
    <w:rsid w:val="00F70EDA"/>
    <w:rsid w:val="00F727B2"/>
    <w:rsid w:val="00F72F18"/>
    <w:rsid w:val="00F73E88"/>
    <w:rsid w:val="00F74535"/>
    <w:rsid w:val="00F74720"/>
    <w:rsid w:val="00F7485C"/>
    <w:rsid w:val="00F74E21"/>
    <w:rsid w:val="00F74E22"/>
    <w:rsid w:val="00F74F89"/>
    <w:rsid w:val="00F7528F"/>
    <w:rsid w:val="00F75677"/>
    <w:rsid w:val="00F76AC2"/>
    <w:rsid w:val="00F77C72"/>
    <w:rsid w:val="00F77F7B"/>
    <w:rsid w:val="00F802D4"/>
    <w:rsid w:val="00F8035B"/>
    <w:rsid w:val="00F80A0F"/>
    <w:rsid w:val="00F8149A"/>
    <w:rsid w:val="00F8260D"/>
    <w:rsid w:val="00F847C6"/>
    <w:rsid w:val="00F8600C"/>
    <w:rsid w:val="00F869F4"/>
    <w:rsid w:val="00F86B53"/>
    <w:rsid w:val="00F915C9"/>
    <w:rsid w:val="00F91F09"/>
    <w:rsid w:val="00F92496"/>
    <w:rsid w:val="00F92966"/>
    <w:rsid w:val="00F93912"/>
    <w:rsid w:val="00F94410"/>
    <w:rsid w:val="00F95CE2"/>
    <w:rsid w:val="00F9660F"/>
    <w:rsid w:val="00F96AEA"/>
    <w:rsid w:val="00F97605"/>
    <w:rsid w:val="00F97806"/>
    <w:rsid w:val="00F97EF4"/>
    <w:rsid w:val="00FA031E"/>
    <w:rsid w:val="00FA1F2B"/>
    <w:rsid w:val="00FA1F85"/>
    <w:rsid w:val="00FA3702"/>
    <w:rsid w:val="00FA3941"/>
    <w:rsid w:val="00FA44CE"/>
    <w:rsid w:val="00FA5278"/>
    <w:rsid w:val="00FA5EB6"/>
    <w:rsid w:val="00FA5EE0"/>
    <w:rsid w:val="00FA6264"/>
    <w:rsid w:val="00FA6A3B"/>
    <w:rsid w:val="00FA7176"/>
    <w:rsid w:val="00FA78D0"/>
    <w:rsid w:val="00FA7D59"/>
    <w:rsid w:val="00FA7F60"/>
    <w:rsid w:val="00FB0735"/>
    <w:rsid w:val="00FB15BD"/>
    <w:rsid w:val="00FB1C70"/>
    <w:rsid w:val="00FB2EDD"/>
    <w:rsid w:val="00FB38F1"/>
    <w:rsid w:val="00FB5830"/>
    <w:rsid w:val="00FB6176"/>
    <w:rsid w:val="00FB6E46"/>
    <w:rsid w:val="00FB796E"/>
    <w:rsid w:val="00FC0750"/>
    <w:rsid w:val="00FC0E7C"/>
    <w:rsid w:val="00FC105E"/>
    <w:rsid w:val="00FC156D"/>
    <w:rsid w:val="00FC20D8"/>
    <w:rsid w:val="00FC3DAF"/>
    <w:rsid w:val="00FC433D"/>
    <w:rsid w:val="00FC4719"/>
    <w:rsid w:val="00FC6DA7"/>
    <w:rsid w:val="00FC73EA"/>
    <w:rsid w:val="00FC7E5E"/>
    <w:rsid w:val="00FD0624"/>
    <w:rsid w:val="00FD1095"/>
    <w:rsid w:val="00FD14E0"/>
    <w:rsid w:val="00FD2189"/>
    <w:rsid w:val="00FD2230"/>
    <w:rsid w:val="00FD2714"/>
    <w:rsid w:val="00FD2BB2"/>
    <w:rsid w:val="00FD45DB"/>
    <w:rsid w:val="00FD50A9"/>
    <w:rsid w:val="00FD5757"/>
    <w:rsid w:val="00FD6D5F"/>
    <w:rsid w:val="00FD73BC"/>
    <w:rsid w:val="00FD7542"/>
    <w:rsid w:val="00FD7545"/>
    <w:rsid w:val="00FE0430"/>
    <w:rsid w:val="00FE17EA"/>
    <w:rsid w:val="00FE22BD"/>
    <w:rsid w:val="00FE2D22"/>
    <w:rsid w:val="00FE2D28"/>
    <w:rsid w:val="00FE2F85"/>
    <w:rsid w:val="00FE349E"/>
    <w:rsid w:val="00FE45E1"/>
    <w:rsid w:val="00FE5E7C"/>
    <w:rsid w:val="00FF1DBC"/>
    <w:rsid w:val="00FF2B1F"/>
    <w:rsid w:val="00FF3842"/>
    <w:rsid w:val="00FF4448"/>
    <w:rsid w:val="00FF4A67"/>
    <w:rsid w:val="00FF53BE"/>
    <w:rsid w:val="00FF58C0"/>
    <w:rsid w:val="00FF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55"/>
    <w:rPr>
      <w:sz w:val="24"/>
      <w:szCs w:val="24"/>
    </w:rPr>
  </w:style>
  <w:style w:type="paragraph" w:styleId="1">
    <w:name w:val="heading 1"/>
    <w:basedOn w:val="a"/>
    <w:next w:val="a"/>
    <w:qFormat/>
    <w:rsid w:val="00125455"/>
    <w:pPr>
      <w:keepNext/>
      <w:ind w:firstLine="480"/>
      <w:jc w:val="both"/>
      <w:outlineLvl w:val="0"/>
    </w:pPr>
    <w:rPr>
      <w:b/>
      <w:sz w:val="28"/>
      <w:szCs w:val="20"/>
      <w:u w:val="single"/>
    </w:rPr>
  </w:style>
  <w:style w:type="paragraph" w:styleId="2">
    <w:name w:val="heading 2"/>
    <w:basedOn w:val="a"/>
    <w:next w:val="a"/>
    <w:qFormat/>
    <w:rsid w:val="00125455"/>
    <w:pPr>
      <w:keepNext/>
      <w:spacing w:line="360" w:lineRule="auto"/>
      <w:ind w:firstLine="720"/>
      <w:jc w:val="both"/>
      <w:outlineLvl w:val="1"/>
    </w:pPr>
    <w:rPr>
      <w:b/>
      <w:bCs/>
      <w:sz w:val="28"/>
    </w:rPr>
  </w:style>
  <w:style w:type="paragraph" w:styleId="3">
    <w:name w:val="heading 3"/>
    <w:basedOn w:val="a"/>
    <w:next w:val="a"/>
    <w:qFormat/>
    <w:rsid w:val="00125455"/>
    <w:pPr>
      <w:keepNext/>
      <w:spacing w:line="360" w:lineRule="auto"/>
      <w:jc w:val="center"/>
      <w:outlineLvl w:val="2"/>
    </w:pPr>
    <w:rPr>
      <w:b/>
      <w:bCs/>
      <w:sz w:val="28"/>
      <w:szCs w:val="28"/>
    </w:rPr>
  </w:style>
  <w:style w:type="paragraph" w:styleId="4">
    <w:name w:val="heading 4"/>
    <w:basedOn w:val="a"/>
    <w:next w:val="a"/>
    <w:qFormat/>
    <w:rsid w:val="00125455"/>
    <w:pPr>
      <w:keepNext/>
      <w:jc w:val="center"/>
      <w:outlineLvl w:val="3"/>
    </w:pPr>
    <w:rPr>
      <w:i/>
      <w:color w:val="FF0000"/>
      <w:sz w:val="28"/>
    </w:rPr>
  </w:style>
  <w:style w:type="paragraph" w:styleId="5">
    <w:name w:val="heading 5"/>
    <w:basedOn w:val="a"/>
    <w:next w:val="a"/>
    <w:link w:val="50"/>
    <w:qFormat/>
    <w:rsid w:val="00494524"/>
    <w:pPr>
      <w:keepNext/>
      <w:outlineLvl w:val="4"/>
    </w:pPr>
    <w:rPr>
      <w:b/>
      <w:bCs/>
      <w:sz w:val="40"/>
      <w:szCs w:val="20"/>
    </w:rPr>
  </w:style>
  <w:style w:type="paragraph" w:styleId="8">
    <w:name w:val="heading 8"/>
    <w:basedOn w:val="a"/>
    <w:next w:val="a"/>
    <w:qFormat/>
    <w:rsid w:val="00125455"/>
    <w:pPr>
      <w:keepNext/>
      <w:ind w:firstLine="709"/>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25455"/>
    <w:rPr>
      <w:rFonts w:ascii="Courier New" w:hAnsi="Courier New" w:cs="Courier New"/>
      <w:sz w:val="20"/>
      <w:szCs w:val="20"/>
    </w:rPr>
  </w:style>
  <w:style w:type="paragraph" w:styleId="a4">
    <w:name w:val="Title"/>
    <w:basedOn w:val="a"/>
    <w:qFormat/>
    <w:rsid w:val="00125455"/>
    <w:pPr>
      <w:jc w:val="center"/>
    </w:pPr>
    <w:rPr>
      <w:b/>
      <w:sz w:val="28"/>
    </w:rPr>
  </w:style>
  <w:style w:type="paragraph" w:styleId="a5">
    <w:name w:val="Body Text"/>
    <w:basedOn w:val="a"/>
    <w:link w:val="a6"/>
    <w:rsid w:val="00125455"/>
    <w:pPr>
      <w:spacing w:line="360" w:lineRule="auto"/>
      <w:jc w:val="both"/>
    </w:pPr>
    <w:rPr>
      <w:rFonts w:eastAsia="Arial Unicode MS"/>
      <w:sz w:val="28"/>
    </w:rPr>
  </w:style>
  <w:style w:type="paragraph" w:styleId="20">
    <w:name w:val="Body Text 2"/>
    <w:basedOn w:val="a"/>
    <w:rsid w:val="00125455"/>
    <w:rPr>
      <w:szCs w:val="20"/>
    </w:rPr>
  </w:style>
  <w:style w:type="paragraph" w:styleId="a7">
    <w:name w:val="Body Text Indent"/>
    <w:aliases w:val="Надин стиль,Основной текст 1,Нумерованный список !!,Iniiaiie oaeno 1,Ioia?iaaiiue nienie !!,Iaaei noeeu"/>
    <w:basedOn w:val="a"/>
    <w:link w:val="a8"/>
    <w:rsid w:val="00125455"/>
    <w:pPr>
      <w:widowControl w:val="0"/>
      <w:spacing w:line="260" w:lineRule="auto"/>
      <w:ind w:firstLine="1120"/>
      <w:jc w:val="both"/>
    </w:pPr>
    <w:rPr>
      <w:sz w:val="28"/>
      <w:szCs w:val="20"/>
    </w:rPr>
  </w:style>
  <w:style w:type="paragraph" w:styleId="30">
    <w:name w:val="Body Text Indent 3"/>
    <w:basedOn w:val="a"/>
    <w:rsid w:val="00125455"/>
    <w:pPr>
      <w:numPr>
        <w:ilvl w:val="12"/>
      </w:numPr>
      <w:spacing w:line="336" w:lineRule="auto"/>
      <w:ind w:right="-5" w:firstLine="720"/>
      <w:jc w:val="both"/>
    </w:pPr>
    <w:rPr>
      <w:sz w:val="28"/>
    </w:rPr>
  </w:style>
  <w:style w:type="paragraph" w:styleId="a9">
    <w:name w:val="header"/>
    <w:basedOn w:val="a"/>
    <w:rsid w:val="00125455"/>
    <w:pPr>
      <w:tabs>
        <w:tab w:val="center" w:pos="4677"/>
        <w:tab w:val="right" w:pos="9355"/>
      </w:tabs>
    </w:pPr>
  </w:style>
  <w:style w:type="character" w:styleId="aa">
    <w:name w:val="page number"/>
    <w:basedOn w:val="a0"/>
    <w:rsid w:val="00125455"/>
  </w:style>
  <w:style w:type="paragraph" w:styleId="21">
    <w:name w:val="Body Text Indent 2"/>
    <w:basedOn w:val="a"/>
    <w:link w:val="22"/>
    <w:rsid w:val="00125455"/>
    <w:pPr>
      <w:spacing w:line="360" w:lineRule="auto"/>
      <w:ind w:right="-873" w:firstLine="709"/>
      <w:jc w:val="both"/>
    </w:pPr>
    <w:rPr>
      <w:sz w:val="28"/>
    </w:rPr>
  </w:style>
  <w:style w:type="paragraph" w:styleId="ab">
    <w:name w:val="Normal (Web)"/>
    <w:basedOn w:val="a"/>
    <w:rsid w:val="00125455"/>
    <w:pPr>
      <w:spacing w:before="100" w:beforeAutospacing="1" w:after="100" w:afterAutospacing="1"/>
    </w:pPr>
    <w:rPr>
      <w:rFonts w:ascii="Arial Unicode MS" w:eastAsia="Arial Unicode MS" w:hAnsi="Arial Unicode MS" w:cs="Arial Unicode MS"/>
    </w:rPr>
  </w:style>
  <w:style w:type="paragraph" w:customStyle="1" w:styleId="ConsTitle">
    <w:name w:val="ConsTitle"/>
    <w:rsid w:val="00125455"/>
    <w:pPr>
      <w:widowControl w:val="0"/>
    </w:pPr>
    <w:rPr>
      <w:rFonts w:ascii="Arial" w:hAnsi="Arial"/>
      <w:b/>
      <w:sz w:val="16"/>
    </w:rPr>
  </w:style>
  <w:style w:type="paragraph" w:customStyle="1" w:styleId="ConsNormal">
    <w:name w:val="ConsNormal"/>
    <w:rsid w:val="00125455"/>
    <w:pPr>
      <w:widowControl w:val="0"/>
      <w:autoSpaceDE w:val="0"/>
      <w:autoSpaceDN w:val="0"/>
      <w:adjustRightInd w:val="0"/>
      <w:ind w:right="19772" w:firstLine="720"/>
    </w:pPr>
    <w:rPr>
      <w:rFonts w:ascii="Arial" w:hAnsi="Arial" w:cs="Arial"/>
    </w:rPr>
  </w:style>
  <w:style w:type="paragraph" w:styleId="31">
    <w:name w:val="List 3"/>
    <w:basedOn w:val="a"/>
    <w:rsid w:val="00125455"/>
    <w:pPr>
      <w:ind w:left="849" w:hanging="283"/>
    </w:pPr>
    <w:rPr>
      <w:sz w:val="20"/>
      <w:szCs w:val="20"/>
    </w:rPr>
  </w:style>
  <w:style w:type="paragraph" w:customStyle="1" w:styleId="10">
    <w:name w:val="Основной текст1"/>
    <w:basedOn w:val="a"/>
    <w:rsid w:val="00125455"/>
    <w:pPr>
      <w:widowControl w:val="0"/>
      <w:jc w:val="both"/>
    </w:pPr>
    <w:rPr>
      <w:snapToGrid w:val="0"/>
      <w:sz w:val="28"/>
      <w:szCs w:val="20"/>
    </w:rPr>
  </w:style>
  <w:style w:type="paragraph" w:customStyle="1" w:styleId="11">
    <w:name w:val="Обычный1"/>
    <w:rsid w:val="00125455"/>
    <w:pPr>
      <w:widowControl w:val="0"/>
      <w:spacing w:line="260" w:lineRule="auto"/>
      <w:ind w:firstLine="340"/>
      <w:jc w:val="both"/>
    </w:pPr>
    <w:rPr>
      <w:rFonts w:ascii="Arial" w:hAnsi="Arial"/>
      <w:snapToGrid w:val="0"/>
      <w:sz w:val="18"/>
    </w:rPr>
  </w:style>
  <w:style w:type="paragraph" w:customStyle="1" w:styleId="ac">
    <w:name w:val="Справка по налогу"/>
    <w:basedOn w:val="a"/>
    <w:rsid w:val="00125455"/>
    <w:pPr>
      <w:spacing w:after="40"/>
      <w:jc w:val="both"/>
    </w:pPr>
    <w:rPr>
      <w:sz w:val="20"/>
      <w:szCs w:val="20"/>
    </w:rPr>
  </w:style>
  <w:style w:type="paragraph" w:styleId="ad">
    <w:name w:val="Block Text"/>
    <w:basedOn w:val="a"/>
    <w:rsid w:val="00125455"/>
    <w:pPr>
      <w:spacing w:line="360" w:lineRule="auto"/>
      <w:ind w:left="-284" w:right="-51" w:firstLine="284"/>
      <w:jc w:val="both"/>
    </w:pPr>
    <w:rPr>
      <w:sz w:val="28"/>
    </w:rPr>
  </w:style>
  <w:style w:type="paragraph" w:styleId="32">
    <w:name w:val="Body Text 3"/>
    <w:basedOn w:val="a"/>
    <w:link w:val="33"/>
    <w:rsid w:val="00125455"/>
    <w:rPr>
      <w:szCs w:val="20"/>
    </w:rPr>
  </w:style>
  <w:style w:type="paragraph" w:styleId="ae">
    <w:name w:val="footer"/>
    <w:basedOn w:val="a"/>
    <w:rsid w:val="00125455"/>
    <w:pPr>
      <w:tabs>
        <w:tab w:val="center" w:pos="4677"/>
        <w:tab w:val="right" w:pos="9355"/>
      </w:tabs>
    </w:pPr>
  </w:style>
  <w:style w:type="paragraph" w:customStyle="1" w:styleId="ConsPlusNormal">
    <w:name w:val="ConsPlusNormal"/>
    <w:rsid w:val="00E4614D"/>
    <w:pPr>
      <w:widowControl w:val="0"/>
      <w:autoSpaceDE w:val="0"/>
      <w:autoSpaceDN w:val="0"/>
      <w:adjustRightInd w:val="0"/>
      <w:ind w:firstLine="720"/>
    </w:pPr>
    <w:rPr>
      <w:rFonts w:ascii="Arial" w:hAnsi="Arial" w:cs="Arial"/>
    </w:rPr>
  </w:style>
  <w:style w:type="paragraph" w:customStyle="1" w:styleId="af">
    <w:name w:val="Заголовок статьи"/>
    <w:basedOn w:val="a"/>
    <w:next w:val="a"/>
    <w:rsid w:val="00C94952"/>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
    <w:rsid w:val="00E63E2F"/>
    <w:pPr>
      <w:overflowPunct w:val="0"/>
      <w:autoSpaceDE w:val="0"/>
      <w:autoSpaceDN w:val="0"/>
      <w:adjustRightInd w:val="0"/>
      <w:jc w:val="both"/>
      <w:textAlignment w:val="baseline"/>
    </w:pPr>
    <w:rPr>
      <w:sz w:val="26"/>
      <w:szCs w:val="20"/>
    </w:rPr>
  </w:style>
  <w:style w:type="paragraph" w:styleId="af0">
    <w:name w:val="Balloon Text"/>
    <w:basedOn w:val="a"/>
    <w:link w:val="af1"/>
    <w:rsid w:val="003B2B00"/>
    <w:rPr>
      <w:rFonts w:ascii="Tahoma" w:hAnsi="Tahoma"/>
      <w:sz w:val="16"/>
      <w:szCs w:val="16"/>
    </w:rPr>
  </w:style>
  <w:style w:type="character" w:customStyle="1" w:styleId="a6">
    <w:name w:val="Основной текст Знак"/>
    <w:link w:val="a5"/>
    <w:rsid w:val="004B739F"/>
    <w:rPr>
      <w:rFonts w:eastAsia="Arial Unicode MS"/>
      <w:sz w:val="28"/>
      <w:szCs w:val="24"/>
    </w:rPr>
  </w:style>
  <w:style w:type="paragraph" w:customStyle="1" w:styleId="af2">
    <w:name w:val="Знак"/>
    <w:basedOn w:val="a"/>
    <w:uiPriority w:val="99"/>
    <w:rsid w:val="001A45A1"/>
    <w:rPr>
      <w:rFonts w:ascii="Verdana" w:hAnsi="Verdana" w:cs="Verdana"/>
      <w:sz w:val="20"/>
      <w:szCs w:val="20"/>
      <w:lang w:val="en-US" w:eastAsia="en-US"/>
    </w:rPr>
  </w:style>
  <w:style w:type="paragraph" w:customStyle="1" w:styleId="af3">
    <w:name w:val="Знак Знак Знак Знак Знак"/>
    <w:basedOn w:val="a"/>
    <w:rsid w:val="00635638"/>
    <w:rPr>
      <w:rFonts w:ascii="Verdana" w:hAnsi="Verdana" w:cs="Verdana"/>
      <w:sz w:val="20"/>
      <w:szCs w:val="20"/>
      <w:lang w:val="en-US" w:eastAsia="en-US"/>
    </w:rPr>
  </w:style>
  <w:style w:type="table" w:styleId="af4">
    <w:name w:val="Table Grid"/>
    <w:basedOn w:val="a1"/>
    <w:rsid w:val="00B3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1B42DD"/>
    <w:rPr>
      <w:b/>
      <w:bCs/>
    </w:rPr>
  </w:style>
  <w:style w:type="paragraph" w:customStyle="1" w:styleId="consplusnonformat">
    <w:name w:val="consplusnonformat"/>
    <w:basedOn w:val="a"/>
    <w:rsid w:val="001B42DD"/>
    <w:pPr>
      <w:spacing w:before="100" w:beforeAutospacing="1" w:after="100" w:afterAutospacing="1"/>
    </w:pPr>
  </w:style>
  <w:style w:type="character" w:styleId="af6">
    <w:name w:val="Hyperlink"/>
    <w:uiPriority w:val="99"/>
    <w:rsid w:val="001B42DD"/>
    <w:rPr>
      <w:color w:val="0000FF"/>
      <w:u w:val="single"/>
    </w:rPr>
  </w:style>
  <w:style w:type="paragraph" w:customStyle="1" w:styleId="ConsPlusNonformat0">
    <w:name w:val="ConsPlusNonformat"/>
    <w:rsid w:val="001B42DD"/>
    <w:pPr>
      <w:widowControl w:val="0"/>
      <w:autoSpaceDE w:val="0"/>
      <w:autoSpaceDN w:val="0"/>
      <w:adjustRightInd w:val="0"/>
    </w:pPr>
    <w:rPr>
      <w:rFonts w:ascii="Courier New" w:hAnsi="Courier New" w:cs="Courier New"/>
    </w:rPr>
  </w:style>
  <w:style w:type="paragraph" w:customStyle="1" w:styleId="rvps698610">
    <w:name w:val="rvps698610"/>
    <w:basedOn w:val="a"/>
    <w:rsid w:val="00D00CED"/>
    <w:pPr>
      <w:spacing w:before="100" w:beforeAutospacing="1" w:after="100" w:afterAutospacing="1"/>
    </w:pPr>
  </w:style>
  <w:style w:type="character" w:customStyle="1" w:styleId="u">
    <w:name w:val="u"/>
    <w:basedOn w:val="a0"/>
    <w:rsid w:val="00A64703"/>
  </w:style>
  <w:style w:type="character" w:customStyle="1" w:styleId="af7">
    <w:name w:val="Основной текст_"/>
    <w:link w:val="23"/>
    <w:rsid w:val="00ED58CD"/>
    <w:rPr>
      <w:spacing w:val="8"/>
      <w:sz w:val="25"/>
      <w:szCs w:val="25"/>
      <w:shd w:val="clear" w:color="auto" w:fill="FFFFFF"/>
    </w:rPr>
  </w:style>
  <w:style w:type="paragraph" w:customStyle="1" w:styleId="23">
    <w:name w:val="Основной текст2"/>
    <w:basedOn w:val="a"/>
    <w:link w:val="af7"/>
    <w:rsid w:val="00ED58CD"/>
    <w:pPr>
      <w:widowControl w:val="0"/>
      <w:shd w:val="clear" w:color="auto" w:fill="FFFFFF"/>
      <w:spacing w:line="317" w:lineRule="exact"/>
      <w:jc w:val="both"/>
    </w:pPr>
    <w:rPr>
      <w:spacing w:val="8"/>
      <w:sz w:val="25"/>
      <w:szCs w:val="25"/>
    </w:rPr>
  </w:style>
  <w:style w:type="paragraph" w:customStyle="1" w:styleId="consnormal0">
    <w:name w:val="consnormal"/>
    <w:basedOn w:val="a"/>
    <w:rsid w:val="003B7EDB"/>
    <w:pPr>
      <w:spacing w:before="100" w:beforeAutospacing="1" w:after="100" w:afterAutospacing="1"/>
    </w:pPr>
  </w:style>
  <w:style w:type="character" w:customStyle="1" w:styleId="24">
    <w:name w:val="Основной текст (2)_"/>
    <w:link w:val="25"/>
    <w:rsid w:val="00EC31A4"/>
    <w:rPr>
      <w:sz w:val="28"/>
      <w:szCs w:val="28"/>
      <w:shd w:val="clear" w:color="auto" w:fill="FFFFFF"/>
    </w:rPr>
  </w:style>
  <w:style w:type="paragraph" w:customStyle="1" w:styleId="25">
    <w:name w:val="Основной текст (2)"/>
    <w:basedOn w:val="a"/>
    <w:link w:val="24"/>
    <w:rsid w:val="00EC31A4"/>
    <w:pPr>
      <w:widowControl w:val="0"/>
      <w:shd w:val="clear" w:color="auto" w:fill="FFFFFF"/>
      <w:spacing w:line="322" w:lineRule="exact"/>
      <w:ind w:firstLine="880"/>
      <w:jc w:val="both"/>
    </w:pPr>
    <w:rPr>
      <w:sz w:val="28"/>
      <w:szCs w:val="28"/>
    </w:rPr>
  </w:style>
  <w:style w:type="character" w:customStyle="1" w:styleId="34">
    <w:name w:val="Основной текст (3)_"/>
    <w:link w:val="35"/>
    <w:rsid w:val="009D5F62"/>
    <w:rPr>
      <w:b/>
      <w:bCs/>
      <w:sz w:val="28"/>
      <w:szCs w:val="28"/>
      <w:shd w:val="clear" w:color="auto" w:fill="FFFFFF"/>
    </w:rPr>
  </w:style>
  <w:style w:type="character" w:customStyle="1" w:styleId="12">
    <w:name w:val="Заголовок №1_"/>
    <w:link w:val="13"/>
    <w:rsid w:val="009D5F62"/>
    <w:rPr>
      <w:sz w:val="28"/>
      <w:szCs w:val="28"/>
      <w:shd w:val="clear" w:color="auto" w:fill="FFFFFF"/>
    </w:rPr>
  </w:style>
  <w:style w:type="paragraph" w:customStyle="1" w:styleId="35">
    <w:name w:val="Основной текст (3)"/>
    <w:basedOn w:val="a"/>
    <w:link w:val="34"/>
    <w:rsid w:val="009D5F62"/>
    <w:pPr>
      <w:widowControl w:val="0"/>
      <w:shd w:val="clear" w:color="auto" w:fill="FFFFFF"/>
      <w:spacing w:after="240" w:line="322" w:lineRule="exact"/>
      <w:jc w:val="both"/>
    </w:pPr>
    <w:rPr>
      <w:b/>
      <w:bCs/>
      <w:sz w:val="28"/>
      <w:szCs w:val="28"/>
    </w:rPr>
  </w:style>
  <w:style w:type="paragraph" w:customStyle="1" w:styleId="13">
    <w:name w:val="Заголовок №1"/>
    <w:basedOn w:val="a"/>
    <w:link w:val="12"/>
    <w:rsid w:val="009D5F62"/>
    <w:pPr>
      <w:widowControl w:val="0"/>
      <w:shd w:val="clear" w:color="auto" w:fill="FFFFFF"/>
      <w:spacing w:after="240" w:line="326" w:lineRule="exact"/>
      <w:jc w:val="both"/>
      <w:outlineLvl w:val="0"/>
    </w:pPr>
    <w:rPr>
      <w:sz w:val="28"/>
      <w:szCs w:val="28"/>
    </w:rPr>
  </w:style>
  <w:style w:type="paragraph" w:customStyle="1" w:styleId="002">
    <w:name w:val="002_Текст"/>
    <w:basedOn w:val="a7"/>
    <w:link w:val="0020"/>
    <w:rsid w:val="00FE2F85"/>
    <w:pPr>
      <w:widowControl/>
      <w:spacing w:line="240" w:lineRule="auto"/>
      <w:ind w:firstLine="709"/>
    </w:pPr>
    <w:rPr>
      <w:szCs w:val="28"/>
    </w:rPr>
  </w:style>
  <w:style w:type="character" w:customStyle="1" w:styleId="0020">
    <w:name w:val="002_Текст Знак"/>
    <w:link w:val="002"/>
    <w:rsid w:val="00FE2F85"/>
    <w:rPr>
      <w:sz w:val="28"/>
      <w:szCs w:val="28"/>
    </w:rPr>
  </w:style>
  <w:style w:type="character" w:customStyle="1" w:styleId="14">
    <w:name w:val="Гиперссылка1"/>
    <w:rsid w:val="00BE4ED8"/>
    <w:rPr>
      <w:color w:val="0000FF"/>
      <w:u w:val="single"/>
    </w:rPr>
  </w:style>
  <w:style w:type="paragraph" w:customStyle="1" w:styleId="0021">
    <w:name w:val="002.1_Текст.Отступ"/>
    <w:basedOn w:val="a"/>
    <w:link w:val="00210"/>
    <w:rsid w:val="003F3706"/>
    <w:pPr>
      <w:spacing w:before="120"/>
      <w:ind w:firstLine="709"/>
      <w:jc w:val="both"/>
    </w:pPr>
    <w:rPr>
      <w:sz w:val="28"/>
      <w:szCs w:val="28"/>
    </w:rPr>
  </w:style>
  <w:style w:type="character" w:customStyle="1" w:styleId="00210">
    <w:name w:val="002.1_Текст.Отступ Знак"/>
    <w:link w:val="0021"/>
    <w:rsid w:val="003F3706"/>
    <w:rPr>
      <w:sz w:val="28"/>
      <w:szCs w:val="28"/>
    </w:rPr>
  </w:style>
  <w:style w:type="character" w:customStyle="1" w:styleId="50">
    <w:name w:val="Заголовок 5 Знак"/>
    <w:link w:val="5"/>
    <w:rsid w:val="00494524"/>
    <w:rPr>
      <w:b/>
      <w:bCs/>
      <w:sz w:val="40"/>
    </w:rPr>
  </w:style>
  <w:style w:type="paragraph" w:customStyle="1" w:styleId="af8">
    <w:name w:val="Знак Знак Знак Знак"/>
    <w:basedOn w:val="a"/>
    <w:rsid w:val="00494524"/>
    <w:rPr>
      <w:rFonts w:ascii="Verdana" w:hAnsi="Verdana" w:cs="Verdana"/>
      <w:sz w:val="20"/>
      <w:szCs w:val="20"/>
      <w:lang w:val="en-US" w:eastAsia="en-US"/>
    </w:rPr>
  </w:style>
  <w:style w:type="paragraph" w:customStyle="1" w:styleId="af9">
    <w:name w:val="Знак Знак Знак Знак"/>
    <w:basedOn w:val="a"/>
    <w:rsid w:val="00494524"/>
    <w:rPr>
      <w:rFonts w:ascii="Verdana" w:hAnsi="Verdana" w:cs="Verdana"/>
      <w:sz w:val="20"/>
      <w:szCs w:val="20"/>
      <w:lang w:val="en-US" w:eastAsia="en-US"/>
    </w:rPr>
  </w:style>
  <w:style w:type="paragraph" w:styleId="afa">
    <w:name w:val="Document Map"/>
    <w:basedOn w:val="a"/>
    <w:link w:val="afb"/>
    <w:rsid w:val="00494524"/>
    <w:pPr>
      <w:shd w:val="clear" w:color="auto" w:fill="000080"/>
    </w:pPr>
    <w:rPr>
      <w:rFonts w:ascii="Tahoma" w:hAnsi="Tahoma"/>
      <w:sz w:val="20"/>
      <w:szCs w:val="20"/>
    </w:rPr>
  </w:style>
  <w:style w:type="character" w:customStyle="1" w:styleId="afb">
    <w:name w:val="Схема документа Знак"/>
    <w:link w:val="afa"/>
    <w:rsid w:val="00494524"/>
    <w:rPr>
      <w:rFonts w:ascii="Tahoma" w:hAnsi="Tahoma" w:cs="Tahoma"/>
      <w:shd w:val="clear" w:color="auto" w:fill="000080"/>
    </w:rPr>
  </w:style>
  <w:style w:type="character" w:customStyle="1" w:styleId="af1">
    <w:name w:val="Текст выноски Знак"/>
    <w:link w:val="af0"/>
    <w:rsid w:val="00494524"/>
    <w:rPr>
      <w:rFonts w:ascii="Tahoma" w:hAnsi="Tahoma" w:cs="Tahoma"/>
      <w:sz w:val="16"/>
      <w:szCs w:val="16"/>
    </w:rPr>
  </w:style>
  <w:style w:type="paragraph" w:customStyle="1" w:styleId="110">
    <w:name w:val="Знак Знак1 Знак Знак Знак1 Знак"/>
    <w:basedOn w:val="a"/>
    <w:rsid w:val="00494524"/>
    <w:pPr>
      <w:widowControl w:val="0"/>
      <w:adjustRightInd w:val="0"/>
      <w:spacing w:after="160" w:line="240" w:lineRule="exact"/>
      <w:jc w:val="right"/>
    </w:pPr>
    <w:rPr>
      <w:sz w:val="20"/>
      <w:szCs w:val="20"/>
      <w:lang w:val="en-GB" w:eastAsia="en-US"/>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7"/>
    <w:rsid w:val="00494524"/>
    <w:rPr>
      <w:sz w:val="28"/>
    </w:rPr>
  </w:style>
  <w:style w:type="character" w:customStyle="1" w:styleId="22">
    <w:name w:val="Основной текст с отступом 2 Знак"/>
    <w:link w:val="21"/>
    <w:rsid w:val="00494524"/>
    <w:rPr>
      <w:sz w:val="28"/>
      <w:szCs w:val="24"/>
    </w:rPr>
  </w:style>
  <w:style w:type="character" w:customStyle="1" w:styleId="33">
    <w:name w:val="Основной текст 3 Знак"/>
    <w:link w:val="32"/>
    <w:rsid w:val="00494524"/>
    <w:rPr>
      <w:sz w:val="24"/>
    </w:rPr>
  </w:style>
  <w:style w:type="paragraph" w:customStyle="1" w:styleId="BodyText22">
    <w:name w:val="Body Text 22"/>
    <w:basedOn w:val="a"/>
    <w:rsid w:val="00494524"/>
    <w:pPr>
      <w:autoSpaceDE w:val="0"/>
      <w:autoSpaceDN w:val="0"/>
      <w:adjustRightInd w:val="0"/>
    </w:pPr>
    <w:rPr>
      <w:sz w:val="28"/>
      <w:szCs w:val="28"/>
    </w:rPr>
  </w:style>
  <w:style w:type="paragraph" w:customStyle="1" w:styleId="cs2654ae3a">
    <w:name w:val="cs2654ae3a"/>
    <w:basedOn w:val="a"/>
    <w:rsid w:val="00CF5612"/>
  </w:style>
  <w:style w:type="character" w:customStyle="1" w:styleId="cs16c7ebc21">
    <w:name w:val="cs16c7ebc21"/>
    <w:rsid w:val="00CF5612"/>
    <w:rPr>
      <w:rFonts w:ascii="Times New Roman" w:hAnsi="Times New Roman" w:cs="Times New Roman" w:hint="default"/>
      <w:b/>
      <w:bCs/>
      <w:i w:val="0"/>
      <w:iCs w:val="0"/>
      <w:color w:val="000000"/>
      <w:sz w:val="28"/>
      <w:szCs w:val="28"/>
      <w:shd w:val="clear" w:color="auto" w:fill="auto"/>
    </w:rPr>
  </w:style>
  <w:style w:type="character" w:customStyle="1" w:styleId="csd2c743de1">
    <w:name w:val="csd2c743de1"/>
    <w:rsid w:val="00CF5612"/>
    <w:rPr>
      <w:rFonts w:ascii="Times New Roman" w:hAnsi="Times New Roman" w:cs="Times New Roman" w:hint="default"/>
      <w:b w:val="0"/>
      <w:bCs w:val="0"/>
      <w:i w:val="0"/>
      <w:iCs w:val="0"/>
      <w:color w:val="000000"/>
      <w:sz w:val="28"/>
      <w:szCs w:val="28"/>
      <w:shd w:val="clear" w:color="auto" w:fill="auto"/>
    </w:rPr>
  </w:style>
  <w:style w:type="paragraph" w:customStyle="1" w:styleId="cs2a4a7cb2">
    <w:name w:val="cs2a4a7cb2"/>
    <w:basedOn w:val="a"/>
    <w:rsid w:val="00CF5612"/>
    <w:pPr>
      <w:jc w:val="center"/>
    </w:pPr>
  </w:style>
  <w:style w:type="paragraph" w:customStyle="1" w:styleId="cs630ab3">
    <w:name w:val="cs630ab3"/>
    <w:basedOn w:val="a"/>
    <w:rsid w:val="00CF5612"/>
    <w:pPr>
      <w:ind w:left="720"/>
      <w:jc w:val="center"/>
    </w:pPr>
  </w:style>
  <w:style w:type="character" w:customStyle="1" w:styleId="cse6c83c5f1">
    <w:name w:val="cse6c83c5f1"/>
    <w:rsid w:val="00CF5612"/>
    <w:rPr>
      <w:rFonts w:ascii="Times New Roman" w:hAnsi="Times New Roman" w:cs="Times New Roman" w:hint="default"/>
      <w:b w:val="0"/>
      <w:bCs w:val="0"/>
      <w:i w:val="0"/>
      <w:iCs w:val="0"/>
      <w:color w:val="000000"/>
      <w:sz w:val="28"/>
      <w:szCs w:val="28"/>
      <w:shd w:val="clear" w:color="auto" w:fill="FFFFFF"/>
    </w:rPr>
  </w:style>
  <w:style w:type="paragraph" w:customStyle="1" w:styleId="ConsPlusTitle">
    <w:name w:val="ConsPlusTitle"/>
    <w:rsid w:val="00207DBC"/>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55"/>
    <w:rPr>
      <w:sz w:val="24"/>
      <w:szCs w:val="24"/>
    </w:rPr>
  </w:style>
  <w:style w:type="paragraph" w:styleId="1">
    <w:name w:val="heading 1"/>
    <w:basedOn w:val="a"/>
    <w:next w:val="a"/>
    <w:qFormat/>
    <w:rsid w:val="00125455"/>
    <w:pPr>
      <w:keepNext/>
      <w:ind w:firstLine="480"/>
      <w:jc w:val="both"/>
      <w:outlineLvl w:val="0"/>
    </w:pPr>
    <w:rPr>
      <w:b/>
      <w:sz w:val="28"/>
      <w:szCs w:val="20"/>
      <w:u w:val="single"/>
    </w:rPr>
  </w:style>
  <w:style w:type="paragraph" w:styleId="2">
    <w:name w:val="heading 2"/>
    <w:basedOn w:val="a"/>
    <w:next w:val="a"/>
    <w:qFormat/>
    <w:rsid w:val="00125455"/>
    <w:pPr>
      <w:keepNext/>
      <w:spacing w:line="360" w:lineRule="auto"/>
      <w:ind w:firstLine="720"/>
      <w:jc w:val="both"/>
      <w:outlineLvl w:val="1"/>
    </w:pPr>
    <w:rPr>
      <w:b/>
      <w:bCs/>
      <w:sz w:val="28"/>
    </w:rPr>
  </w:style>
  <w:style w:type="paragraph" w:styleId="3">
    <w:name w:val="heading 3"/>
    <w:basedOn w:val="a"/>
    <w:next w:val="a"/>
    <w:qFormat/>
    <w:rsid w:val="00125455"/>
    <w:pPr>
      <w:keepNext/>
      <w:spacing w:line="360" w:lineRule="auto"/>
      <w:jc w:val="center"/>
      <w:outlineLvl w:val="2"/>
    </w:pPr>
    <w:rPr>
      <w:b/>
      <w:bCs/>
      <w:sz w:val="28"/>
      <w:szCs w:val="28"/>
    </w:rPr>
  </w:style>
  <w:style w:type="paragraph" w:styleId="4">
    <w:name w:val="heading 4"/>
    <w:basedOn w:val="a"/>
    <w:next w:val="a"/>
    <w:qFormat/>
    <w:rsid w:val="00125455"/>
    <w:pPr>
      <w:keepNext/>
      <w:jc w:val="center"/>
      <w:outlineLvl w:val="3"/>
    </w:pPr>
    <w:rPr>
      <w:i/>
      <w:color w:val="FF0000"/>
      <w:sz w:val="28"/>
    </w:rPr>
  </w:style>
  <w:style w:type="paragraph" w:styleId="5">
    <w:name w:val="heading 5"/>
    <w:basedOn w:val="a"/>
    <w:next w:val="a"/>
    <w:link w:val="50"/>
    <w:qFormat/>
    <w:rsid w:val="00494524"/>
    <w:pPr>
      <w:keepNext/>
      <w:outlineLvl w:val="4"/>
    </w:pPr>
    <w:rPr>
      <w:b/>
      <w:bCs/>
      <w:sz w:val="40"/>
      <w:szCs w:val="20"/>
    </w:rPr>
  </w:style>
  <w:style w:type="paragraph" w:styleId="8">
    <w:name w:val="heading 8"/>
    <w:basedOn w:val="a"/>
    <w:next w:val="a"/>
    <w:qFormat/>
    <w:rsid w:val="00125455"/>
    <w:pPr>
      <w:keepNext/>
      <w:ind w:firstLine="709"/>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25455"/>
    <w:rPr>
      <w:rFonts w:ascii="Courier New" w:hAnsi="Courier New" w:cs="Courier New"/>
      <w:sz w:val="20"/>
      <w:szCs w:val="20"/>
    </w:rPr>
  </w:style>
  <w:style w:type="paragraph" w:styleId="a4">
    <w:name w:val="Title"/>
    <w:basedOn w:val="a"/>
    <w:qFormat/>
    <w:rsid w:val="00125455"/>
    <w:pPr>
      <w:jc w:val="center"/>
    </w:pPr>
    <w:rPr>
      <w:b/>
      <w:sz w:val="28"/>
    </w:rPr>
  </w:style>
  <w:style w:type="paragraph" w:styleId="a5">
    <w:name w:val="Body Text"/>
    <w:basedOn w:val="a"/>
    <w:link w:val="a6"/>
    <w:rsid w:val="00125455"/>
    <w:pPr>
      <w:spacing w:line="360" w:lineRule="auto"/>
      <w:jc w:val="both"/>
    </w:pPr>
    <w:rPr>
      <w:rFonts w:eastAsia="Arial Unicode MS"/>
      <w:sz w:val="28"/>
    </w:rPr>
  </w:style>
  <w:style w:type="paragraph" w:styleId="20">
    <w:name w:val="Body Text 2"/>
    <w:basedOn w:val="a"/>
    <w:rsid w:val="00125455"/>
    <w:rPr>
      <w:szCs w:val="20"/>
    </w:rPr>
  </w:style>
  <w:style w:type="paragraph" w:styleId="a7">
    <w:name w:val="Body Text Indent"/>
    <w:aliases w:val="Надин стиль,Основной текст 1,Нумерованный список !!,Iniiaiie oaeno 1,Ioia?iaaiiue nienie !!,Iaaei noeeu"/>
    <w:basedOn w:val="a"/>
    <w:link w:val="a8"/>
    <w:rsid w:val="00125455"/>
    <w:pPr>
      <w:widowControl w:val="0"/>
      <w:spacing w:line="260" w:lineRule="auto"/>
      <w:ind w:firstLine="1120"/>
      <w:jc w:val="both"/>
    </w:pPr>
    <w:rPr>
      <w:sz w:val="28"/>
      <w:szCs w:val="20"/>
    </w:rPr>
  </w:style>
  <w:style w:type="paragraph" w:styleId="30">
    <w:name w:val="Body Text Indent 3"/>
    <w:basedOn w:val="a"/>
    <w:rsid w:val="00125455"/>
    <w:pPr>
      <w:numPr>
        <w:ilvl w:val="12"/>
      </w:numPr>
      <w:spacing w:line="336" w:lineRule="auto"/>
      <w:ind w:right="-5" w:firstLine="720"/>
      <w:jc w:val="both"/>
    </w:pPr>
    <w:rPr>
      <w:sz w:val="28"/>
    </w:rPr>
  </w:style>
  <w:style w:type="paragraph" w:styleId="a9">
    <w:name w:val="header"/>
    <w:basedOn w:val="a"/>
    <w:rsid w:val="00125455"/>
    <w:pPr>
      <w:tabs>
        <w:tab w:val="center" w:pos="4677"/>
        <w:tab w:val="right" w:pos="9355"/>
      </w:tabs>
    </w:pPr>
  </w:style>
  <w:style w:type="character" w:styleId="aa">
    <w:name w:val="page number"/>
    <w:basedOn w:val="a0"/>
    <w:rsid w:val="00125455"/>
  </w:style>
  <w:style w:type="paragraph" w:styleId="21">
    <w:name w:val="Body Text Indent 2"/>
    <w:basedOn w:val="a"/>
    <w:link w:val="22"/>
    <w:rsid w:val="00125455"/>
    <w:pPr>
      <w:spacing w:line="360" w:lineRule="auto"/>
      <w:ind w:right="-873" w:firstLine="709"/>
      <w:jc w:val="both"/>
    </w:pPr>
    <w:rPr>
      <w:sz w:val="28"/>
    </w:rPr>
  </w:style>
  <w:style w:type="paragraph" w:styleId="ab">
    <w:name w:val="Normal (Web)"/>
    <w:basedOn w:val="a"/>
    <w:rsid w:val="00125455"/>
    <w:pPr>
      <w:spacing w:before="100" w:beforeAutospacing="1" w:after="100" w:afterAutospacing="1"/>
    </w:pPr>
    <w:rPr>
      <w:rFonts w:ascii="Arial Unicode MS" w:eastAsia="Arial Unicode MS" w:hAnsi="Arial Unicode MS" w:cs="Arial Unicode MS"/>
    </w:rPr>
  </w:style>
  <w:style w:type="paragraph" w:customStyle="1" w:styleId="ConsTitle">
    <w:name w:val="ConsTitle"/>
    <w:rsid w:val="00125455"/>
    <w:pPr>
      <w:widowControl w:val="0"/>
    </w:pPr>
    <w:rPr>
      <w:rFonts w:ascii="Arial" w:hAnsi="Arial"/>
      <w:b/>
      <w:sz w:val="16"/>
    </w:rPr>
  </w:style>
  <w:style w:type="paragraph" w:customStyle="1" w:styleId="ConsNormal">
    <w:name w:val="ConsNormal"/>
    <w:rsid w:val="00125455"/>
    <w:pPr>
      <w:widowControl w:val="0"/>
      <w:autoSpaceDE w:val="0"/>
      <w:autoSpaceDN w:val="0"/>
      <w:adjustRightInd w:val="0"/>
      <w:ind w:right="19772" w:firstLine="720"/>
    </w:pPr>
    <w:rPr>
      <w:rFonts w:ascii="Arial" w:hAnsi="Arial" w:cs="Arial"/>
    </w:rPr>
  </w:style>
  <w:style w:type="paragraph" w:styleId="31">
    <w:name w:val="List 3"/>
    <w:basedOn w:val="a"/>
    <w:rsid w:val="00125455"/>
    <w:pPr>
      <w:ind w:left="849" w:hanging="283"/>
    </w:pPr>
    <w:rPr>
      <w:sz w:val="20"/>
      <w:szCs w:val="20"/>
    </w:rPr>
  </w:style>
  <w:style w:type="paragraph" w:customStyle="1" w:styleId="10">
    <w:name w:val="Основной текст1"/>
    <w:basedOn w:val="a"/>
    <w:rsid w:val="00125455"/>
    <w:pPr>
      <w:widowControl w:val="0"/>
      <w:jc w:val="both"/>
    </w:pPr>
    <w:rPr>
      <w:snapToGrid w:val="0"/>
      <w:sz w:val="28"/>
      <w:szCs w:val="20"/>
    </w:rPr>
  </w:style>
  <w:style w:type="paragraph" w:customStyle="1" w:styleId="11">
    <w:name w:val="Обычный1"/>
    <w:rsid w:val="00125455"/>
    <w:pPr>
      <w:widowControl w:val="0"/>
      <w:spacing w:line="260" w:lineRule="auto"/>
      <w:ind w:firstLine="340"/>
      <w:jc w:val="both"/>
    </w:pPr>
    <w:rPr>
      <w:rFonts w:ascii="Arial" w:hAnsi="Arial"/>
      <w:snapToGrid w:val="0"/>
      <w:sz w:val="18"/>
    </w:rPr>
  </w:style>
  <w:style w:type="paragraph" w:customStyle="1" w:styleId="ac">
    <w:name w:val="Справка по налогу"/>
    <w:basedOn w:val="a"/>
    <w:rsid w:val="00125455"/>
    <w:pPr>
      <w:spacing w:after="40"/>
      <w:jc w:val="both"/>
    </w:pPr>
    <w:rPr>
      <w:sz w:val="20"/>
      <w:szCs w:val="20"/>
    </w:rPr>
  </w:style>
  <w:style w:type="paragraph" w:styleId="ad">
    <w:name w:val="Block Text"/>
    <w:basedOn w:val="a"/>
    <w:rsid w:val="00125455"/>
    <w:pPr>
      <w:spacing w:line="360" w:lineRule="auto"/>
      <w:ind w:left="-284" w:right="-51" w:firstLine="284"/>
      <w:jc w:val="both"/>
    </w:pPr>
    <w:rPr>
      <w:sz w:val="28"/>
    </w:rPr>
  </w:style>
  <w:style w:type="paragraph" w:styleId="32">
    <w:name w:val="Body Text 3"/>
    <w:basedOn w:val="a"/>
    <w:link w:val="33"/>
    <w:rsid w:val="00125455"/>
    <w:rPr>
      <w:szCs w:val="20"/>
    </w:rPr>
  </w:style>
  <w:style w:type="paragraph" w:styleId="ae">
    <w:name w:val="footer"/>
    <w:basedOn w:val="a"/>
    <w:rsid w:val="00125455"/>
    <w:pPr>
      <w:tabs>
        <w:tab w:val="center" w:pos="4677"/>
        <w:tab w:val="right" w:pos="9355"/>
      </w:tabs>
    </w:pPr>
  </w:style>
  <w:style w:type="paragraph" w:customStyle="1" w:styleId="ConsPlusNormal">
    <w:name w:val="ConsPlusNormal"/>
    <w:rsid w:val="00E4614D"/>
    <w:pPr>
      <w:widowControl w:val="0"/>
      <w:autoSpaceDE w:val="0"/>
      <w:autoSpaceDN w:val="0"/>
      <w:adjustRightInd w:val="0"/>
      <w:ind w:firstLine="720"/>
    </w:pPr>
    <w:rPr>
      <w:rFonts w:ascii="Arial" w:hAnsi="Arial" w:cs="Arial"/>
    </w:rPr>
  </w:style>
  <w:style w:type="paragraph" w:customStyle="1" w:styleId="af">
    <w:name w:val="Заголовок статьи"/>
    <w:basedOn w:val="a"/>
    <w:next w:val="a"/>
    <w:rsid w:val="00C94952"/>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
    <w:rsid w:val="00E63E2F"/>
    <w:pPr>
      <w:overflowPunct w:val="0"/>
      <w:autoSpaceDE w:val="0"/>
      <w:autoSpaceDN w:val="0"/>
      <w:adjustRightInd w:val="0"/>
      <w:jc w:val="both"/>
      <w:textAlignment w:val="baseline"/>
    </w:pPr>
    <w:rPr>
      <w:sz w:val="26"/>
      <w:szCs w:val="20"/>
    </w:rPr>
  </w:style>
  <w:style w:type="paragraph" w:styleId="af0">
    <w:name w:val="Balloon Text"/>
    <w:basedOn w:val="a"/>
    <w:link w:val="af1"/>
    <w:rsid w:val="003B2B00"/>
    <w:rPr>
      <w:rFonts w:ascii="Tahoma" w:hAnsi="Tahoma"/>
      <w:sz w:val="16"/>
      <w:szCs w:val="16"/>
    </w:rPr>
  </w:style>
  <w:style w:type="character" w:customStyle="1" w:styleId="a6">
    <w:name w:val="Основной текст Знак"/>
    <w:link w:val="a5"/>
    <w:rsid w:val="004B739F"/>
    <w:rPr>
      <w:rFonts w:eastAsia="Arial Unicode MS"/>
      <w:sz w:val="28"/>
      <w:szCs w:val="24"/>
    </w:rPr>
  </w:style>
  <w:style w:type="paragraph" w:customStyle="1" w:styleId="af2">
    <w:name w:val="Знак"/>
    <w:basedOn w:val="a"/>
    <w:uiPriority w:val="99"/>
    <w:rsid w:val="001A45A1"/>
    <w:rPr>
      <w:rFonts w:ascii="Verdana" w:hAnsi="Verdana" w:cs="Verdana"/>
      <w:sz w:val="20"/>
      <w:szCs w:val="20"/>
      <w:lang w:val="en-US" w:eastAsia="en-US"/>
    </w:rPr>
  </w:style>
  <w:style w:type="paragraph" w:customStyle="1" w:styleId="af3">
    <w:name w:val="Знак Знак Знак Знак Знак"/>
    <w:basedOn w:val="a"/>
    <w:rsid w:val="00635638"/>
    <w:rPr>
      <w:rFonts w:ascii="Verdana" w:hAnsi="Verdana" w:cs="Verdana"/>
      <w:sz w:val="20"/>
      <w:szCs w:val="20"/>
      <w:lang w:val="en-US" w:eastAsia="en-US"/>
    </w:rPr>
  </w:style>
  <w:style w:type="table" w:styleId="af4">
    <w:name w:val="Table Grid"/>
    <w:basedOn w:val="a1"/>
    <w:rsid w:val="00B3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1B42DD"/>
    <w:rPr>
      <w:b/>
      <w:bCs/>
    </w:rPr>
  </w:style>
  <w:style w:type="paragraph" w:customStyle="1" w:styleId="consplusnonformat">
    <w:name w:val="consplusnonformat"/>
    <w:basedOn w:val="a"/>
    <w:rsid w:val="001B42DD"/>
    <w:pPr>
      <w:spacing w:before="100" w:beforeAutospacing="1" w:after="100" w:afterAutospacing="1"/>
    </w:pPr>
  </w:style>
  <w:style w:type="character" w:styleId="af6">
    <w:name w:val="Hyperlink"/>
    <w:uiPriority w:val="99"/>
    <w:rsid w:val="001B42DD"/>
    <w:rPr>
      <w:color w:val="0000FF"/>
      <w:u w:val="single"/>
    </w:rPr>
  </w:style>
  <w:style w:type="paragraph" w:customStyle="1" w:styleId="ConsPlusNonformat0">
    <w:name w:val="ConsPlusNonformat"/>
    <w:rsid w:val="001B42DD"/>
    <w:pPr>
      <w:widowControl w:val="0"/>
      <w:autoSpaceDE w:val="0"/>
      <w:autoSpaceDN w:val="0"/>
      <w:adjustRightInd w:val="0"/>
    </w:pPr>
    <w:rPr>
      <w:rFonts w:ascii="Courier New" w:hAnsi="Courier New" w:cs="Courier New"/>
    </w:rPr>
  </w:style>
  <w:style w:type="paragraph" w:customStyle="1" w:styleId="rvps698610">
    <w:name w:val="rvps698610"/>
    <w:basedOn w:val="a"/>
    <w:rsid w:val="00D00CED"/>
    <w:pPr>
      <w:spacing w:before="100" w:beforeAutospacing="1" w:after="100" w:afterAutospacing="1"/>
    </w:pPr>
  </w:style>
  <w:style w:type="character" w:customStyle="1" w:styleId="u">
    <w:name w:val="u"/>
    <w:basedOn w:val="a0"/>
    <w:rsid w:val="00A64703"/>
  </w:style>
  <w:style w:type="character" w:customStyle="1" w:styleId="af7">
    <w:name w:val="Основной текст_"/>
    <w:link w:val="23"/>
    <w:rsid w:val="00ED58CD"/>
    <w:rPr>
      <w:spacing w:val="8"/>
      <w:sz w:val="25"/>
      <w:szCs w:val="25"/>
      <w:shd w:val="clear" w:color="auto" w:fill="FFFFFF"/>
    </w:rPr>
  </w:style>
  <w:style w:type="paragraph" w:customStyle="1" w:styleId="23">
    <w:name w:val="Основной текст2"/>
    <w:basedOn w:val="a"/>
    <w:link w:val="af7"/>
    <w:rsid w:val="00ED58CD"/>
    <w:pPr>
      <w:widowControl w:val="0"/>
      <w:shd w:val="clear" w:color="auto" w:fill="FFFFFF"/>
      <w:spacing w:line="317" w:lineRule="exact"/>
      <w:jc w:val="both"/>
    </w:pPr>
    <w:rPr>
      <w:spacing w:val="8"/>
      <w:sz w:val="25"/>
      <w:szCs w:val="25"/>
    </w:rPr>
  </w:style>
  <w:style w:type="paragraph" w:customStyle="1" w:styleId="consnormal0">
    <w:name w:val="consnormal"/>
    <w:basedOn w:val="a"/>
    <w:rsid w:val="003B7EDB"/>
    <w:pPr>
      <w:spacing w:before="100" w:beforeAutospacing="1" w:after="100" w:afterAutospacing="1"/>
    </w:pPr>
  </w:style>
  <w:style w:type="character" w:customStyle="1" w:styleId="24">
    <w:name w:val="Основной текст (2)_"/>
    <w:link w:val="25"/>
    <w:rsid w:val="00EC31A4"/>
    <w:rPr>
      <w:sz w:val="28"/>
      <w:szCs w:val="28"/>
      <w:shd w:val="clear" w:color="auto" w:fill="FFFFFF"/>
    </w:rPr>
  </w:style>
  <w:style w:type="paragraph" w:customStyle="1" w:styleId="25">
    <w:name w:val="Основной текст (2)"/>
    <w:basedOn w:val="a"/>
    <w:link w:val="24"/>
    <w:rsid w:val="00EC31A4"/>
    <w:pPr>
      <w:widowControl w:val="0"/>
      <w:shd w:val="clear" w:color="auto" w:fill="FFFFFF"/>
      <w:spacing w:line="322" w:lineRule="exact"/>
      <w:ind w:firstLine="880"/>
      <w:jc w:val="both"/>
    </w:pPr>
    <w:rPr>
      <w:sz w:val="28"/>
      <w:szCs w:val="28"/>
    </w:rPr>
  </w:style>
  <w:style w:type="character" w:customStyle="1" w:styleId="34">
    <w:name w:val="Основной текст (3)_"/>
    <w:link w:val="35"/>
    <w:rsid w:val="009D5F62"/>
    <w:rPr>
      <w:b/>
      <w:bCs/>
      <w:sz w:val="28"/>
      <w:szCs w:val="28"/>
      <w:shd w:val="clear" w:color="auto" w:fill="FFFFFF"/>
    </w:rPr>
  </w:style>
  <w:style w:type="character" w:customStyle="1" w:styleId="12">
    <w:name w:val="Заголовок №1_"/>
    <w:link w:val="13"/>
    <w:rsid w:val="009D5F62"/>
    <w:rPr>
      <w:sz w:val="28"/>
      <w:szCs w:val="28"/>
      <w:shd w:val="clear" w:color="auto" w:fill="FFFFFF"/>
    </w:rPr>
  </w:style>
  <w:style w:type="paragraph" w:customStyle="1" w:styleId="35">
    <w:name w:val="Основной текст (3)"/>
    <w:basedOn w:val="a"/>
    <w:link w:val="34"/>
    <w:rsid w:val="009D5F62"/>
    <w:pPr>
      <w:widowControl w:val="0"/>
      <w:shd w:val="clear" w:color="auto" w:fill="FFFFFF"/>
      <w:spacing w:after="240" w:line="322" w:lineRule="exact"/>
      <w:jc w:val="both"/>
    </w:pPr>
    <w:rPr>
      <w:b/>
      <w:bCs/>
      <w:sz w:val="28"/>
      <w:szCs w:val="28"/>
    </w:rPr>
  </w:style>
  <w:style w:type="paragraph" w:customStyle="1" w:styleId="13">
    <w:name w:val="Заголовок №1"/>
    <w:basedOn w:val="a"/>
    <w:link w:val="12"/>
    <w:rsid w:val="009D5F62"/>
    <w:pPr>
      <w:widowControl w:val="0"/>
      <w:shd w:val="clear" w:color="auto" w:fill="FFFFFF"/>
      <w:spacing w:after="240" w:line="326" w:lineRule="exact"/>
      <w:jc w:val="both"/>
      <w:outlineLvl w:val="0"/>
    </w:pPr>
    <w:rPr>
      <w:sz w:val="28"/>
      <w:szCs w:val="28"/>
    </w:rPr>
  </w:style>
  <w:style w:type="paragraph" w:customStyle="1" w:styleId="002">
    <w:name w:val="002_Текст"/>
    <w:basedOn w:val="a7"/>
    <w:link w:val="0020"/>
    <w:rsid w:val="00FE2F85"/>
    <w:pPr>
      <w:widowControl/>
      <w:spacing w:line="240" w:lineRule="auto"/>
      <w:ind w:firstLine="709"/>
    </w:pPr>
    <w:rPr>
      <w:szCs w:val="28"/>
    </w:rPr>
  </w:style>
  <w:style w:type="character" w:customStyle="1" w:styleId="0020">
    <w:name w:val="002_Текст Знак"/>
    <w:link w:val="002"/>
    <w:rsid w:val="00FE2F85"/>
    <w:rPr>
      <w:sz w:val="28"/>
      <w:szCs w:val="28"/>
    </w:rPr>
  </w:style>
  <w:style w:type="character" w:customStyle="1" w:styleId="14">
    <w:name w:val="Гиперссылка1"/>
    <w:rsid w:val="00BE4ED8"/>
    <w:rPr>
      <w:color w:val="0000FF"/>
      <w:u w:val="single"/>
    </w:rPr>
  </w:style>
  <w:style w:type="paragraph" w:customStyle="1" w:styleId="0021">
    <w:name w:val="002.1_Текст.Отступ"/>
    <w:basedOn w:val="a"/>
    <w:link w:val="00210"/>
    <w:rsid w:val="003F3706"/>
    <w:pPr>
      <w:spacing w:before="120"/>
      <w:ind w:firstLine="709"/>
      <w:jc w:val="both"/>
    </w:pPr>
    <w:rPr>
      <w:sz w:val="28"/>
      <w:szCs w:val="28"/>
    </w:rPr>
  </w:style>
  <w:style w:type="character" w:customStyle="1" w:styleId="00210">
    <w:name w:val="002.1_Текст.Отступ Знак"/>
    <w:link w:val="0021"/>
    <w:rsid w:val="003F3706"/>
    <w:rPr>
      <w:sz w:val="28"/>
      <w:szCs w:val="28"/>
    </w:rPr>
  </w:style>
  <w:style w:type="character" w:customStyle="1" w:styleId="50">
    <w:name w:val="Заголовок 5 Знак"/>
    <w:link w:val="5"/>
    <w:rsid w:val="00494524"/>
    <w:rPr>
      <w:b/>
      <w:bCs/>
      <w:sz w:val="40"/>
    </w:rPr>
  </w:style>
  <w:style w:type="paragraph" w:customStyle="1" w:styleId="af8">
    <w:name w:val="Знак Знак Знак Знак"/>
    <w:basedOn w:val="a"/>
    <w:rsid w:val="00494524"/>
    <w:rPr>
      <w:rFonts w:ascii="Verdana" w:hAnsi="Verdana" w:cs="Verdana"/>
      <w:sz w:val="20"/>
      <w:szCs w:val="20"/>
      <w:lang w:val="en-US" w:eastAsia="en-US"/>
    </w:rPr>
  </w:style>
  <w:style w:type="paragraph" w:customStyle="1" w:styleId="af9">
    <w:name w:val="Знак Знак Знак Знак"/>
    <w:basedOn w:val="a"/>
    <w:rsid w:val="00494524"/>
    <w:rPr>
      <w:rFonts w:ascii="Verdana" w:hAnsi="Verdana" w:cs="Verdana"/>
      <w:sz w:val="20"/>
      <w:szCs w:val="20"/>
      <w:lang w:val="en-US" w:eastAsia="en-US"/>
    </w:rPr>
  </w:style>
  <w:style w:type="paragraph" w:styleId="afa">
    <w:name w:val="Document Map"/>
    <w:basedOn w:val="a"/>
    <w:link w:val="afb"/>
    <w:rsid w:val="00494524"/>
    <w:pPr>
      <w:shd w:val="clear" w:color="auto" w:fill="000080"/>
    </w:pPr>
    <w:rPr>
      <w:rFonts w:ascii="Tahoma" w:hAnsi="Tahoma"/>
      <w:sz w:val="20"/>
      <w:szCs w:val="20"/>
    </w:rPr>
  </w:style>
  <w:style w:type="character" w:customStyle="1" w:styleId="afb">
    <w:name w:val="Схема документа Знак"/>
    <w:link w:val="afa"/>
    <w:rsid w:val="00494524"/>
    <w:rPr>
      <w:rFonts w:ascii="Tahoma" w:hAnsi="Tahoma" w:cs="Tahoma"/>
      <w:shd w:val="clear" w:color="auto" w:fill="000080"/>
    </w:rPr>
  </w:style>
  <w:style w:type="character" w:customStyle="1" w:styleId="af1">
    <w:name w:val="Текст выноски Знак"/>
    <w:link w:val="af0"/>
    <w:rsid w:val="00494524"/>
    <w:rPr>
      <w:rFonts w:ascii="Tahoma" w:hAnsi="Tahoma" w:cs="Tahoma"/>
      <w:sz w:val="16"/>
      <w:szCs w:val="16"/>
    </w:rPr>
  </w:style>
  <w:style w:type="paragraph" w:customStyle="1" w:styleId="110">
    <w:name w:val="Знак Знак1 Знак Знак Знак1 Знак"/>
    <w:basedOn w:val="a"/>
    <w:rsid w:val="00494524"/>
    <w:pPr>
      <w:widowControl w:val="0"/>
      <w:adjustRightInd w:val="0"/>
      <w:spacing w:after="160" w:line="240" w:lineRule="exact"/>
      <w:jc w:val="right"/>
    </w:pPr>
    <w:rPr>
      <w:sz w:val="20"/>
      <w:szCs w:val="20"/>
      <w:lang w:val="en-GB" w:eastAsia="en-US"/>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7"/>
    <w:rsid w:val="00494524"/>
    <w:rPr>
      <w:sz w:val="28"/>
    </w:rPr>
  </w:style>
  <w:style w:type="character" w:customStyle="1" w:styleId="22">
    <w:name w:val="Основной текст с отступом 2 Знак"/>
    <w:link w:val="21"/>
    <w:rsid w:val="00494524"/>
    <w:rPr>
      <w:sz w:val="28"/>
      <w:szCs w:val="24"/>
    </w:rPr>
  </w:style>
  <w:style w:type="character" w:customStyle="1" w:styleId="33">
    <w:name w:val="Основной текст 3 Знак"/>
    <w:link w:val="32"/>
    <w:rsid w:val="00494524"/>
    <w:rPr>
      <w:sz w:val="24"/>
    </w:rPr>
  </w:style>
  <w:style w:type="paragraph" w:customStyle="1" w:styleId="BodyText22">
    <w:name w:val="Body Text 22"/>
    <w:basedOn w:val="a"/>
    <w:rsid w:val="00494524"/>
    <w:pPr>
      <w:autoSpaceDE w:val="0"/>
      <w:autoSpaceDN w:val="0"/>
      <w:adjustRightInd w:val="0"/>
    </w:pPr>
    <w:rPr>
      <w:sz w:val="28"/>
      <w:szCs w:val="28"/>
    </w:rPr>
  </w:style>
  <w:style w:type="paragraph" w:customStyle="1" w:styleId="cs2654ae3a">
    <w:name w:val="cs2654ae3a"/>
    <w:basedOn w:val="a"/>
    <w:rsid w:val="00CF5612"/>
  </w:style>
  <w:style w:type="character" w:customStyle="1" w:styleId="cs16c7ebc21">
    <w:name w:val="cs16c7ebc21"/>
    <w:rsid w:val="00CF5612"/>
    <w:rPr>
      <w:rFonts w:ascii="Times New Roman" w:hAnsi="Times New Roman" w:cs="Times New Roman" w:hint="default"/>
      <w:b/>
      <w:bCs/>
      <w:i w:val="0"/>
      <w:iCs w:val="0"/>
      <w:color w:val="000000"/>
      <w:sz w:val="28"/>
      <w:szCs w:val="28"/>
      <w:shd w:val="clear" w:color="auto" w:fill="auto"/>
    </w:rPr>
  </w:style>
  <w:style w:type="character" w:customStyle="1" w:styleId="csd2c743de1">
    <w:name w:val="csd2c743de1"/>
    <w:rsid w:val="00CF5612"/>
    <w:rPr>
      <w:rFonts w:ascii="Times New Roman" w:hAnsi="Times New Roman" w:cs="Times New Roman" w:hint="default"/>
      <w:b w:val="0"/>
      <w:bCs w:val="0"/>
      <w:i w:val="0"/>
      <w:iCs w:val="0"/>
      <w:color w:val="000000"/>
      <w:sz w:val="28"/>
      <w:szCs w:val="28"/>
      <w:shd w:val="clear" w:color="auto" w:fill="auto"/>
    </w:rPr>
  </w:style>
  <w:style w:type="paragraph" w:customStyle="1" w:styleId="cs2a4a7cb2">
    <w:name w:val="cs2a4a7cb2"/>
    <w:basedOn w:val="a"/>
    <w:rsid w:val="00CF5612"/>
    <w:pPr>
      <w:jc w:val="center"/>
    </w:pPr>
  </w:style>
  <w:style w:type="paragraph" w:customStyle="1" w:styleId="cs630ab3">
    <w:name w:val="cs630ab3"/>
    <w:basedOn w:val="a"/>
    <w:rsid w:val="00CF5612"/>
    <w:pPr>
      <w:ind w:left="720"/>
      <w:jc w:val="center"/>
    </w:pPr>
  </w:style>
  <w:style w:type="character" w:customStyle="1" w:styleId="cse6c83c5f1">
    <w:name w:val="cse6c83c5f1"/>
    <w:rsid w:val="00CF5612"/>
    <w:rPr>
      <w:rFonts w:ascii="Times New Roman" w:hAnsi="Times New Roman" w:cs="Times New Roman" w:hint="default"/>
      <w:b w:val="0"/>
      <w:bCs w:val="0"/>
      <w:i w:val="0"/>
      <w:iCs w:val="0"/>
      <w:color w:val="000000"/>
      <w:sz w:val="28"/>
      <w:szCs w:val="28"/>
      <w:shd w:val="clear" w:color="auto" w:fill="FFFFFF"/>
    </w:rPr>
  </w:style>
  <w:style w:type="paragraph" w:customStyle="1" w:styleId="ConsPlusTitle">
    <w:name w:val="ConsPlusTitle"/>
    <w:rsid w:val="00207DBC"/>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812">
      <w:bodyDiv w:val="1"/>
      <w:marLeft w:val="0"/>
      <w:marRight w:val="0"/>
      <w:marTop w:val="0"/>
      <w:marBottom w:val="0"/>
      <w:divBdr>
        <w:top w:val="none" w:sz="0" w:space="0" w:color="auto"/>
        <w:left w:val="none" w:sz="0" w:space="0" w:color="auto"/>
        <w:bottom w:val="none" w:sz="0" w:space="0" w:color="auto"/>
        <w:right w:val="none" w:sz="0" w:space="0" w:color="auto"/>
      </w:divBdr>
    </w:div>
    <w:div w:id="94247959">
      <w:bodyDiv w:val="1"/>
      <w:marLeft w:val="0"/>
      <w:marRight w:val="0"/>
      <w:marTop w:val="0"/>
      <w:marBottom w:val="0"/>
      <w:divBdr>
        <w:top w:val="none" w:sz="0" w:space="0" w:color="auto"/>
        <w:left w:val="none" w:sz="0" w:space="0" w:color="auto"/>
        <w:bottom w:val="none" w:sz="0" w:space="0" w:color="auto"/>
        <w:right w:val="none" w:sz="0" w:space="0" w:color="auto"/>
      </w:divBdr>
    </w:div>
    <w:div w:id="163404641">
      <w:bodyDiv w:val="1"/>
      <w:marLeft w:val="0"/>
      <w:marRight w:val="0"/>
      <w:marTop w:val="0"/>
      <w:marBottom w:val="0"/>
      <w:divBdr>
        <w:top w:val="none" w:sz="0" w:space="0" w:color="auto"/>
        <w:left w:val="none" w:sz="0" w:space="0" w:color="auto"/>
        <w:bottom w:val="none" w:sz="0" w:space="0" w:color="auto"/>
        <w:right w:val="none" w:sz="0" w:space="0" w:color="auto"/>
      </w:divBdr>
    </w:div>
    <w:div w:id="252396711">
      <w:bodyDiv w:val="1"/>
      <w:marLeft w:val="0"/>
      <w:marRight w:val="0"/>
      <w:marTop w:val="0"/>
      <w:marBottom w:val="0"/>
      <w:divBdr>
        <w:top w:val="none" w:sz="0" w:space="0" w:color="auto"/>
        <w:left w:val="none" w:sz="0" w:space="0" w:color="auto"/>
        <w:bottom w:val="none" w:sz="0" w:space="0" w:color="auto"/>
        <w:right w:val="none" w:sz="0" w:space="0" w:color="auto"/>
      </w:divBdr>
    </w:div>
    <w:div w:id="279382089">
      <w:bodyDiv w:val="1"/>
      <w:marLeft w:val="0"/>
      <w:marRight w:val="0"/>
      <w:marTop w:val="0"/>
      <w:marBottom w:val="0"/>
      <w:divBdr>
        <w:top w:val="none" w:sz="0" w:space="0" w:color="auto"/>
        <w:left w:val="none" w:sz="0" w:space="0" w:color="auto"/>
        <w:bottom w:val="none" w:sz="0" w:space="0" w:color="auto"/>
        <w:right w:val="none" w:sz="0" w:space="0" w:color="auto"/>
      </w:divBdr>
    </w:div>
    <w:div w:id="280501641">
      <w:bodyDiv w:val="1"/>
      <w:marLeft w:val="0"/>
      <w:marRight w:val="0"/>
      <w:marTop w:val="0"/>
      <w:marBottom w:val="0"/>
      <w:divBdr>
        <w:top w:val="none" w:sz="0" w:space="0" w:color="auto"/>
        <w:left w:val="none" w:sz="0" w:space="0" w:color="auto"/>
        <w:bottom w:val="none" w:sz="0" w:space="0" w:color="auto"/>
        <w:right w:val="none" w:sz="0" w:space="0" w:color="auto"/>
      </w:divBdr>
    </w:div>
    <w:div w:id="286863827">
      <w:bodyDiv w:val="1"/>
      <w:marLeft w:val="0"/>
      <w:marRight w:val="0"/>
      <w:marTop w:val="0"/>
      <w:marBottom w:val="0"/>
      <w:divBdr>
        <w:top w:val="none" w:sz="0" w:space="0" w:color="auto"/>
        <w:left w:val="none" w:sz="0" w:space="0" w:color="auto"/>
        <w:bottom w:val="none" w:sz="0" w:space="0" w:color="auto"/>
        <w:right w:val="none" w:sz="0" w:space="0" w:color="auto"/>
      </w:divBdr>
    </w:div>
    <w:div w:id="290550652">
      <w:bodyDiv w:val="1"/>
      <w:marLeft w:val="0"/>
      <w:marRight w:val="0"/>
      <w:marTop w:val="0"/>
      <w:marBottom w:val="0"/>
      <w:divBdr>
        <w:top w:val="none" w:sz="0" w:space="0" w:color="auto"/>
        <w:left w:val="none" w:sz="0" w:space="0" w:color="auto"/>
        <w:bottom w:val="none" w:sz="0" w:space="0" w:color="auto"/>
        <w:right w:val="none" w:sz="0" w:space="0" w:color="auto"/>
      </w:divBdr>
    </w:div>
    <w:div w:id="491026549">
      <w:bodyDiv w:val="1"/>
      <w:marLeft w:val="0"/>
      <w:marRight w:val="0"/>
      <w:marTop w:val="0"/>
      <w:marBottom w:val="0"/>
      <w:divBdr>
        <w:top w:val="none" w:sz="0" w:space="0" w:color="auto"/>
        <w:left w:val="none" w:sz="0" w:space="0" w:color="auto"/>
        <w:bottom w:val="none" w:sz="0" w:space="0" w:color="auto"/>
        <w:right w:val="none" w:sz="0" w:space="0" w:color="auto"/>
      </w:divBdr>
    </w:div>
    <w:div w:id="517474035">
      <w:bodyDiv w:val="1"/>
      <w:marLeft w:val="0"/>
      <w:marRight w:val="0"/>
      <w:marTop w:val="0"/>
      <w:marBottom w:val="0"/>
      <w:divBdr>
        <w:top w:val="none" w:sz="0" w:space="0" w:color="auto"/>
        <w:left w:val="none" w:sz="0" w:space="0" w:color="auto"/>
        <w:bottom w:val="none" w:sz="0" w:space="0" w:color="auto"/>
        <w:right w:val="none" w:sz="0" w:space="0" w:color="auto"/>
      </w:divBdr>
    </w:div>
    <w:div w:id="536430966">
      <w:bodyDiv w:val="1"/>
      <w:marLeft w:val="0"/>
      <w:marRight w:val="0"/>
      <w:marTop w:val="0"/>
      <w:marBottom w:val="0"/>
      <w:divBdr>
        <w:top w:val="none" w:sz="0" w:space="0" w:color="auto"/>
        <w:left w:val="none" w:sz="0" w:space="0" w:color="auto"/>
        <w:bottom w:val="none" w:sz="0" w:space="0" w:color="auto"/>
        <w:right w:val="none" w:sz="0" w:space="0" w:color="auto"/>
      </w:divBdr>
    </w:div>
    <w:div w:id="604388321">
      <w:bodyDiv w:val="1"/>
      <w:marLeft w:val="0"/>
      <w:marRight w:val="0"/>
      <w:marTop w:val="0"/>
      <w:marBottom w:val="0"/>
      <w:divBdr>
        <w:top w:val="none" w:sz="0" w:space="0" w:color="auto"/>
        <w:left w:val="none" w:sz="0" w:space="0" w:color="auto"/>
        <w:bottom w:val="none" w:sz="0" w:space="0" w:color="auto"/>
        <w:right w:val="none" w:sz="0" w:space="0" w:color="auto"/>
      </w:divBdr>
    </w:div>
    <w:div w:id="628097604">
      <w:bodyDiv w:val="1"/>
      <w:marLeft w:val="0"/>
      <w:marRight w:val="0"/>
      <w:marTop w:val="0"/>
      <w:marBottom w:val="0"/>
      <w:divBdr>
        <w:top w:val="none" w:sz="0" w:space="0" w:color="auto"/>
        <w:left w:val="none" w:sz="0" w:space="0" w:color="auto"/>
        <w:bottom w:val="none" w:sz="0" w:space="0" w:color="auto"/>
        <w:right w:val="none" w:sz="0" w:space="0" w:color="auto"/>
      </w:divBdr>
    </w:div>
    <w:div w:id="633995554">
      <w:bodyDiv w:val="1"/>
      <w:marLeft w:val="0"/>
      <w:marRight w:val="0"/>
      <w:marTop w:val="0"/>
      <w:marBottom w:val="0"/>
      <w:divBdr>
        <w:top w:val="none" w:sz="0" w:space="0" w:color="auto"/>
        <w:left w:val="none" w:sz="0" w:space="0" w:color="auto"/>
        <w:bottom w:val="none" w:sz="0" w:space="0" w:color="auto"/>
        <w:right w:val="none" w:sz="0" w:space="0" w:color="auto"/>
      </w:divBdr>
    </w:div>
    <w:div w:id="664940703">
      <w:bodyDiv w:val="1"/>
      <w:marLeft w:val="0"/>
      <w:marRight w:val="0"/>
      <w:marTop w:val="0"/>
      <w:marBottom w:val="0"/>
      <w:divBdr>
        <w:top w:val="none" w:sz="0" w:space="0" w:color="auto"/>
        <w:left w:val="none" w:sz="0" w:space="0" w:color="auto"/>
        <w:bottom w:val="none" w:sz="0" w:space="0" w:color="auto"/>
        <w:right w:val="none" w:sz="0" w:space="0" w:color="auto"/>
      </w:divBdr>
    </w:div>
    <w:div w:id="667296657">
      <w:bodyDiv w:val="1"/>
      <w:marLeft w:val="0"/>
      <w:marRight w:val="0"/>
      <w:marTop w:val="0"/>
      <w:marBottom w:val="0"/>
      <w:divBdr>
        <w:top w:val="none" w:sz="0" w:space="0" w:color="auto"/>
        <w:left w:val="none" w:sz="0" w:space="0" w:color="auto"/>
        <w:bottom w:val="none" w:sz="0" w:space="0" w:color="auto"/>
        <w:right w:val="none" w:sz="0" w:space="0" w:color="auto"/>
      </w:divBdr>
    </w:div>
    <w:div w:id="677929582">
      <w:bodyDiv w:val="1"/>
      <w:marLeft w:val="0"/>
      <w:marRight w:val="0"/>
      <w:marTop w:val="0"/>
      <w:marBottom w:val="0"/>
      <w:divBdr>
        <w:top w:val="none" w:sz="0" w:space="0" w:color="auto"/>
        <w:left w:val="none" w:sz="0" w:space="0" w:color="auto"/>
        <w:bottom w:val="none" w:sz="0" w:space="0" w:color="auto"/>
        <w:right w:val="none" w:sz="0" w:space="0" w:color="auto"/>
      </w:divBdr>
    </w:div>
    <w:div w:id="686250897">
      <w:bodyDiv w:val="1"/>
      <w:marLeft w:val="0"/>
      <w:marRight w:val="0"/>
      <w:marTop w:val="0"/>
      <w:marBottom w:val="0"/>
      <w:divBdr>
        <w:top w:val="none" w:sz="0" w:space="0" w:color="auto"/>
        <w:left w:val="none" w:sz="0" w:space="0" w:color="auto"/>
        <w:bottom w:val="none" w:sz="0" w:space="0" w:color="auto"/>
        <w:right w:val="none" w:sz="0" w:space="0" w:color="auto"/>
      </w:divBdr>
    </w:div>
    <w:div w:id="867911483">
      <w:bodyDiv w:val="1"/>
      <w:marLeft w:val="0"/>
      <w:marRight w:val="0"/>
      <w:marTop w:val="0"/>
      <w:marBottom w:val="0"/>
      <w:divBdr>
        <w:top w:val="none" w:sz="0" w:space="0" w:color="auto"/>
        <w:left w:val="none" w:sz="0" w:space="0" w:color="auto"/>
        <w:bottom w:val="none" w:sz="0" w:space="0" w:color="auto"/>
        <w:right w:val="none" w:sz="0" w:space="0" w:color="auto"/>
      </w:divBdr>
    </w:div>
    <w:div w:id="924725103">
      <w:bodyDiv w:val="1"/>
      <w:marLeft w:val="0"/>
      <w:marRight w:val="0"/>
      <w:marTop w:val="0"/>
      <w:marBottom w:val="0"/>
      <w:divBdr>
        <w:top w:val="none" w:sz="0" w:space="0" w:color="auto"/>
        <w:left w:val="none" w:sz="0" w:space="0" w:color="auto"/>
        <w:bottom w:val="none" w:sz="0" w:space="0" w:color="auto"/>
        <w:right w:val="none" w:sz="0" w:space="0" w:color="auto"/>
      </w:divBdr>
    </w:div>
    <w:div w:id="938607838">
      <w:bodyDiv w:val="1"/>
      <w:marLeft w:val="0"/>
      <w:marRight w:val="0"/>
      <w:marTop w:val="0"/>
      <w:marBottom w:val="0"/>
      <w:divBdr>
        <w:top w:val="none" w:sz="0" w:space="0" w:color="auto"/>
        <w:left w:val="none" w:sz="0" w:space="0" w:color="auto"/>
        <w:bottom w:val="none" w:sz="0" w:space="0" w:color="auto"/>
        <w:right w:val="none" w:sz="0" w:space="0" w:color="auto"/>
      </w:divBdr>
    </w:div>
    <w:div w:id="963460719">
      <w:bodyDiv w:val="1"/>
      <w:marLeft w:val="0"/>
      <w:marRight w:val="0"/>
      <w:marTop w:val="0"/>
      <w:marBottom w:val="0"/>
      <w:divBdr>
        <w:top w:val="none" w:sz="0" w:space="0" w:color="auto"/>
        <w:left w:val="none" w:sz="0" w:space="0" w:color="auto"/>
        <w:bottom w:val="none" w:sz="0" w:space="0" w:color="auto"/>
        <w:right w:val="none" w:sz="0" w:space="0" w:color="auto"/>
      </w:divBdr>
    </w:div>
    <w:div w:id="1009797383">
      <w:bodyDiv w:val="1"/>
      <w:marLeft w:val="0"/>
      <w:marRight w:val="0"/>
      <w:marTop w:val="0"/>
      <w:marBottom w:val="0"/>
      <w:divBdr>
        <w:top w:val="none" w:sz="0" w:space="0" w:color="auto"/>
        <w:left w:val="none" w:sz="0" w:space="0" w:color="auto"/>
        <w:bottom w:val="none" w:sz="0" w:space="0" w:color="auto"/>
        <w:right w:val="none" w:sz="0" w:space="0" w:color="auto"/>
      </w:divBdr>
    </w:div>
    <w:div w:id="1022248490">
      <w:bodyDiv w:val="1"/>
      <w:marLeft w:val="0"/>
      <w:marRight w:val="0"/>
      <w:marTop w:val="0"/>
      <w:marBottom w:val="0"/>
      <w:divBdr>
        <w:top w:val="none" w:sz="0" w:space="0" w:color="auto"/>
        <w:left w:val="none" w:sz="0" w:space="0" w:color="auto"/>
        <w:bottom w:val="none" w:sz="0" w:space="0" w:color="auto"/>
        <w:right w:val="none" w:sz="0" w:space="0" w:color="auto"/>
      </w:divBdr>
    </w:div>
    <w:div w:id="1023676198">
      <w:bodyDiv w:val="1"/>
      <w:marLeft w:val="0"/>
      <w:marRight w:val="0"/>
      <w:marTop w:val="0"/>
      <w:marBottom w:val="0"/>
      <w:divBdr>
        <w:top w:val="none" w:sz="0" w:space="0" w:color="auto"/>
        <w:left w:val="none" w:sz="0" w:space="0" w:color="auto"/>
        <w:bottom w:val="none" w:sz="0" w:space="0" w:color="auto"/>
        <w:right w:val="none" w:sz="0" w:space="0" w:color="auto"/>
      </w:divBdr>
    </w:div>
    <w:div w:id="1029181477">
      <w:bodyDiv w:val="1"/>
      <w:marLeft w:val="0"/>
      <w:marRight w:val="0"/>
      <w:marTop w:val="0"/>
      <w:marBottom w:val="0"/>
      <w:divBdr>
        <w:top w:val="none" w:sz="0" w:space="0" w:color="auto"/>
        <w:left w:val="none" w:sz="0" w:space="0" w:color="auto"/>
        <w:bottom w:val="none" w:sz="0" w:space="0" w:color="auto"/>
        <w:right w:val="none" w:sz="0" w:space="0" w:color="auto"/>
      </w:divBdr>
    </w:div>
    <w:div w:id="1083339393">
      <w:bodyDiv w:val="1"/>
      <w:marLeft w:val="0"/>
      <w:marRight w:val="0"/>
      <w:marTop w:val="0"/>
      <w:marBottom w:val="0"/>
      <w:divBdr>
        <w:top w:val="none" w:sz="0" w:space="0" w:color="auto"/>
        <w:left w:val="none" w:sz="0" w:space="0" w:color="auto"/>
        <w:bottom w:val="none" w:sz="0" w:space="0" w:color="auto"/>
        <w:right w:val="none" w:sz="0" w:space="0" w:color="auto"/>
      </w:divBdr>
    </w:div>
    <w:div w:id="1148210210">
      <w:bodyDiv w:val="1"/>
      <w:marLeft w:val="0"/>
      <w:marRight w:val="0"/>
      <w:marTop w:val="0"/>
      <w:marBottom w:val="0"/>
      <w:divBdr>
        <w:top w:val="none" w:sz="0" w:space="0" w:color="auto"/>
        <w:left w:val="none" w:sz="0" w:space="0" w:color="auto"/>
        <w:bottom w:val="none" w:sz="0" w:space="0" w:color="auto"/>
        <w:right w:val="none" w:sz="0" w:space="0" w:color="auto"/>
      </w:divBdr>
    </w:div>
    <w:div w:id="1152870257">
      <w:bodyDiv w:val="1"/>
      <w:marLeft w:val="0"/>
      <w:marRight w:val="0"/>
      <w:marTop w:val="0"/>
      <w:marBottom w:val="0"/>
      <w:divBdr>
        <w:top w:val="none" w:sz="0" w:space="0" w:color="auto"/>
        <w:left w:val="none" w:sz="0" w:space="0" w:color="auto"/>
        <w:bottom w:val="none" w:sz="0" w:space="0" w:color="auto"/>
        <w:right w:val="none" w:sz="0" w:space="0" w:color="auto"/>
      </w:divBdr>
    </w:div>
    <w:div w:id="1223104259">
      <w:bodyDiv w:val="1"/>
      <w:marLeft w:val="0"/>
      <w:marRight w:val="0"/>
      <w:marTop w:val="0"/>
      <w:marBottom w:val="0"/>
      <w:divBdr>
        <w:top w:val="none" w:sz="0" w:space="0" w:color="auto"/>
        <w:left w:val="none" w:sz="0" w:space="0" w:color="auto"/>
        <w:bottom w:val="none" w:sz="0" w:space="0" w:color="auto"/>
        <w:right w:val="none" w:sz="0" w:space="0" w:color="auto"/>
      </w:divBdr>
    </w:div>
    <w:div w:id="1229458347">
      <w:bodyDiv w:val="1"/>
      <w:marLeft w:val="0"/>
      <w:marRight w:val="0"/>
      <w:marTop w:val="0"/>
      <w:marBottom w:val="0"/>
      <w:divBdr>
        <w:top w:val="none" w:sz="0" w:space="0" w:color="auto"/>
        <w:left w:val="none" w:sz="0" w:space="0" w:color="auto"/>
        <w:bottom w:val="none" w:sz="0" w:space="0" w:color="auto"/>
        <w:right w:val="none" w:sz="0" w:space="0" w:color="auto"/>
      </w:divBdr>
    </w:div>
    <w:div w:id="1256135299">
      <w:bodyDiv w:val="1"/>
      <w:marLeft w:val="0"/>
      <w:marRight w:val="0"/>
      <w:marTop w:val="0"/>
      <w:marBottom w:val="0"/>
      <w:divBdr>
        <w:top w:val="none" w:sz="0" w:space="0" w:color="auto"/>
        <w:left w:val="none" w:sz="0" w:space="0" w:color="auto"/>
        <w:bottom w:val="none" w:sz="0" w:space="0" w:color="auto"/>
        <w:right w:val="none" w:sz="0" w:space="0" w:color="auto"/>
      </w:divBdr>
    </w:div>
    <w:div w:id="1284119813">
      <w:bodyDiv w:val="1"/>
      <w:marLeft w:val="0"/>
      <w:marRight w:val="0"/>
      <w:marTop w:val="0"/>
      <w:marBottom w:val="0"/>
      <w:divBdr>
        <w:top w:val="none" w:sz="0" w:space="0" w:color="auto"/>
        <w:left w:val="none" w:sz="0" w:space="0" w:color="auto"/>
        <w:bottom w:val="none" w:sz="0" w:space="0" w:color="auto"/>
        <w:right w:val="none" w:sz="0" w:space="0" w:color="auto"/>
      </w:divBdr>
    </w:div>
    <w:div w:id="1301767838">
      <w:bodyDiv w:val="1"/>
      <w:marLeft w:val="0"/>
      <w:marRight w:val="0"/>
      <w:marTop w:val="0"/>
      <w:marBottom w:val="0"/>
      <w:divBdr>
        <w:top w:val="none" w:sz="0" w:space="0" w:color="auto"/>
        <w:left w:val="none" w:sz="0" w:space="0" w:color="auto"/>
        <w:bottom w:val="none" w:sz="0" w:space="0" w:color="auto"/>
        <w:right w:val="none" w:sz="0" w:space="0" w:color="auto"/>
      </w:divBdr>
    </w:div>
    <w:div w:id="1307780989">
      <w:bodyDiv w:val="1"/>
      <w:marLeft w:val="0"/>
      <w:marRight w:val="0"/>
      <w:marTop w:val="0"/>
      <w:marBottom w:val="0"/>
      <w:divBdr>
        <w:top w:val="none" w:sz="0" w:space="0" w:color="auto"/>
        <w:left w:val="none" w:sz="0" w:space="0" w:color="auto"/>
        <w:bottom w:val="none" w:sz="0" w:space="0" w:color="auto"/>
        <w:right w:val="none" w:sz="0" w:space="0" w:color="auto"/>
      </w:divBdr>
    </w:div>
    <w:div w:id="1310792650">
      <w:bodyDiv w:val="1"/>
      <w:marLeft w:val="0"/>
      <w:marRight w:val="0"/>
      <w:marTop w:val="0"/>
      <w:marBottom w:val="0"/>
      <w:divBdr>
        <w:top w:val="none" w:sz="0" w:space="0" w:color="auto"/>
        <w:left w:val="none" w:sz="0" w:space="0" w:color="auto"/>
        <w:bottom w:val="none" w:sz="0" w:space="0" w:color="auto"/>
        <w:right w:val="none" w:sz="0" w:space="0" w:color="auto"/>
      </w:divBdr>
    </w:div>
    <w:div w:id="1392654776">
      <w:bodyDiv w:val="1"/>
      <w:marLeft w:val="0"/>
      <w:marRight w:val="0"/>
      <w:marTop w:val="0"/>
      <w:marBottom w:val="0"/>
      <w:divBdr>
        <w:top w:val="none" w:sz="0" w:space="0" w:color="auto"/>
        <w:left w:val="none" w:sz="0" w:space="0" w:color="auto"/>
        <w:bottom w:val="none" w:sz="0" w:space="0" w:color="auto"/>
        <w:right w:val="none" w:sz="0" w:space="0" w:color="auto"/>
      </w:divBdr>
    </w:div>
    <w:div w:id="1420173891">
      <w:bodyDiv w:val="1"/>
      <w:marLeft w:val="0"/>
      <w:marRight w:val="0"/>
      <w:marTop w:val="0"/>
      <w:marBottom w:val="0"/>
      <w:divBdr>
        <w:top w:val="none" w:sz="0" w:space="0" w:color="auto"/>
        <w:left w:val="none" w:sz="0" w:space="0" w:color="auto"/>
        <w:bottom w:val="none" w:sz="0" w:space="0" w:color="auto"/>
        <w:right w:val="none" w:sz="0" w:space="0" w:color="auto"/>
      </w:divBdr>
    </w:div>
    <w:div w:id="1463815230">
      <w:bodyDiv w:val="1"/>
      <w:marLeft w:val="0"/>
      <w:marRight w:val="0"/>
      <w:marTop w:val="0"/>
      <w:marBottom w:val="0"/>
      <w:divBdr>
        <w:top w:val="none" w:sz="0" w:space="0" w:color="auto"/>
        <w:left w:val="none" w:sz="0" w:space="0" w:color="auto"/>
        <w:bottom w:val="none" w:sz="0" w:space="0" w:color="auto"/>
        <w:right w:val="none" w:sz="0" w:space="0" w:color="auto"/>
      </w:divBdr>
    </w:div>
    <w:div w:id="1521819929">
      <w:bodyDiv w:val="1"/>
      <w:marLeft w:val="0"/>
      <w:marRight w:val="0"/>
      <w:marTop w:val="0"/>
      <w:marBottom w:val="0"/>
      <w:divBdr>
        <w:top w:val="none" w:sz="0" w:space="0" w:color="auto"/>
        <w:left w:val="none" w:sz="0" w:space="0" w:color="auto"/>
        <w:bottom w:val="none" w:sz="0" w:space="0" w:color="auto"/>
        <w:right w:val="none" w:sz="0" w:space="0" w:color="auto"/>
      </w:divBdr>
    </w:div>
    <w:div w:id="1581210447">
      <w:bodyDiv w:val="1"/>
      <w:marLeft w:val="0"/>
      <w:marRight w:val="0"/>
      <w:marTop w:val="0"/>
      <w:marBottom w:val="0"/>
      <w:divBdr>
        <w:top w:val="none" w:sz="0" w:space="0" w:color="auto"/>
        <w:left w:val="none" w:sz="0" w:space="0" w:color="auto"/>
        <w:bottom w:val="none" w:sz="0" w:space="0" w:color="auto"/>
        <w:right w:val="none" w:sz="0" w:space="0" w:color="auto"/>
      </w:divBdr>
    </w:div>
    <w:div w:id="1605259615">
      <w:bodyDiv w:val="1"/>
      <w:marLeft w:val="0"/>
      <w:marRight w:val="0"/>
      <w:marTop w:val="0"/>
      <w:marBottom w:val="0"/>
      <w:divBdr>
        <w:top w:val="none" w:sz="0" w:space="0" w:color="auto"/>
        <w:left w:val="none" w:sz="0" w:space="0" w:color="auto"/>
        <w:bottom w:val="none" w:sz="0" w:space="0" w:color="auto"/>
        <w:right w:val="none" w:sz="0" w:space="0" w:color="auto"/>
      </w:divBdr>
    </w:div>
    <w:div w:id="1725835604">
      <w:bodyDiv w:val="1"/>
      <w:marLeft w:val="0"/>
      <w:marRight w:val="0"/>
      <w:marTop w:val="0"/>
      <w:marBottom w:val="0"/>
      <w:divBdr>
        <w:top w:val="none" w:sz="0" w:space="0" w:color="auto"/>
        <w:left w:val="none" w:sz="0" w:space="0" w:color="auto"/>
        <w:bottom w:val="none" w:sz="0" w:space="0" w:color="auto"/>
        <w:right w:val="none" w:sz="0" w:space="0" w:color="auto"/>
      </w:divBdr>
    </w:div>
    <w:div w:id="1762406450">
      <w:bodyDiv w:val="1"/>
      <w:marLeft w:val="0"/>
      <w:marRight w:val="0"/>
      <w:marTop w:val="0"/>
      <w:marBottom w:val="0"/>
      <w:divBdr>
        <w:top w:val="none" w:sz="0" w:space="0" w:color="auto"/>
        <w:left w:val="none" w:sz="0" w:space="0" w:color="auto"/>
        <w:bottom w:val="none" w:sz="0" w:space="0" w:color="auto"/>
        <w:right w:val="none" w:sz="0" w:space="0" w:color="auto"/>
      </w:divBdr>
    </w:div>
    <w:div w:id="1889565883">
      <w:bodyDiv w:val="1"/>
      <w:marLeft w:val="0"/>
      <w:marRight w:val="0"/>
      <w:marTop w:val="0"/>
      <w:marBottom w:val="0"/>
      <w:divBdr>
        <w:top w:val="none" w:sz="0" w:space="0" w:color="auto"/>
        <w:left w:val="none" w:sz="0" w:space="0" w:color="auto"/>
        <w:bottom w:val="none" w:sz="0" w:space="0" w:color="auto"/>
        <w:right w:val="none" w:sz="0" w:space="0" w:color="auto"/>
      </w:divBdr>
    </w:div>
    <w:div w:id="1899172201">
      <w:bodyDiv w:val="1"/>
      <w:marLeft w:val="0"/>
      <w:marRight w:val="0"/>
      <w:marTop w:val="0"/>
      <w:marBottom w:val="0"/>
      <w:divBdr>
        <w:top w:val="none" w:sz="0" w:space="0" w:color="auto"/>
        <w:left w:val="none" w:sz="0" w:space="0" w:color="auto"/>
        <w:bottom w:val="none" w:sz="0" w:space="0" w:color="auto"/>
        <w:right w:val="none" w:sz="0" w:space="0" w:color="auto"/>
      </w:divBdr>
    </w:div>
    <w:div w:id="1933317381">
      <w:bodyDiv w:val="1"/>
      <w:marLeft w:val="0"/>
      <w:marRight w:val="0"/>
      <w:marTop w:val="0"/>
      <w:marBottom w:val="0"/>
      <w:divBdr>
        <w:top w:val="none" w:sz="0" w:space="0" w:color="auto"/>
        <w:left w:val="none" w:sz="0" w:space="0" w:color="auto"/>
        <w:bottom w:val="none" w:sz="0" w:space="0" w:color="auto"/>
        <w:right w:val="none" w:sz="0" w:space="0" w:color="auto"/>
      </w:divBdr>
    </w:div>
    <w:div w:id="1973053113">
      <w:bodyDiv w:val="1"/>
      <w:marLeft w:val="0"/>
      <w:marRight w:val="0"/>
      <w:marTop w:val="0"/>
      <w:marBottom w:val="0"/>
      <w:divBdr>
        <w:top w:val="none" w:sz="0" w:space="0" w:color="auto"/>
        <w:left w:val="none" w:sz="0" w:space="0" w:color="auto"/>
        <w:bottom w:val="none" w:sz="0" w:space="0" w:color="auto"/>
        <w:right w:val="none" w:sz="0" w:space="0" w:color="auto"/>
      </w:divBdr>
    </w:div>
    <w:div w:id="1975016563">
      <w:bodyDiv w:val="1"/>
      <w:marLeft w:val="0"/>
      <w:marRight w:val="0"/>
      <w:marTop w:val="0"/>
      <w:marBottom w:val="0"/>
      <w:divBdr>
        <w:top w:val="none" w:sz="0" w:space="0" w:color="auto"/>
        <w:left w:val="none" w:sz="0" w:space="0" w:color="auto"/>
        <w:bottom w:val="none" w:sz="0" w:space="0" w:color="auto"/>
        <w:right w:val="none" w:sz="0" w:space="0" w:color="auto"/>
      </w:divBdr>
    </w:div>
    <w:div w:id="2003965915">
      <w:bodyDiv w:val="1"/>
      <w:marLeft w:val="0"/>
      <w:marRight w:val="0"/>
      <w:marTop w:val="0"/>
      <w:marBottom w:val="0"/>
      <w:divBdr>
        <w:top w:val="none" w:sz="0" w:space="0" w:color="auto"/>
        <w:left w:val="none" w:sz="0" w:space="0" w:color="auto"/>
        <w:bottom w:val="none" w:sz="0" w:space="0" w:color="auto"/>
        <w:right w:val="none" w:sz="0" w:space="0" w:color="auto"/>
      </w:divBdr>
    </w:div>
    <w:div w:id="2016877054">
      <w:bodyDiv w:val="1"/>
      <w:marLeft w:val="0"/>
      <w:marRight w:val="0"/>
      <w:marTop w:val="0"/>
      <w:marBottom w:val="0"/>
      <w:divBdr>
        <w:top w:val="none" w:sz="0" w:space="0" w:color="auto"/>
        <w:left w:val="none" w:sz="0" w:space="0" w:color="auto"/>
        <w:bottom w:val="none" w:sz="0" w:space="0" w:color="auto"/>
        <w:right w:val="none" w:sz="0" w:space="0" w:color="auto"/>
      </w:divBdr>
    </w:div>
    <w:div w:id="2116509725">
      <w:bodyDiv w:val="1"/>
      <w:marLeft w:val="0"/>
      <w:marRight w:val="0"/>
      <w:marTop w:val="0"/>
      <w:marBottom w:val="0"/>
      <w:divBdr>
        <w:top w:val="none" w:sz="0" w:space="0" w:color="auto"/>
        <w:left w:val="none" w:sz="0" w:space="0" w:color="auto"/>
        <w:bottom w:val="none" w:sz="0" w:space="0" w:color="auto"/>
        <w:right w:val="none" w:sz="0" w:space="0" w:color="auto"/>
      </w:divBdr>
    </w:div>
    <w:div w:id="21208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052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53B2-F6E0-47CF-8D93-557E86A3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25272</Words>
  <Characters>144057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ЗАКЛЮЧЕНИЕпо отчету об исполнении областного бюджета Владимирской области за ′‰‰‵ годОбщие положенияВнешняя проверка отчета об</vt:lpstr>
    </vt:vector>
  </TitlesOfParts>
  <Company>Счетная палата</Company>
  <LinksUpToDate>false</LinksUpToDate>
  <CharactersWithSpaces>168992</CharactersWithSpaces>
  <SharedDoc>false</SharedDoc>
  <HLinks>
    <vt:vector size="6" baseType="variant">
      <vt:variant>
        <vt:i4>7798908</vt:i4>
      </vt:variant>
      <vt:variant>
        <vt:i4>0</vt:i4>
      </vt:variant>
      <vt:variant>
        <vt:i4>0</vt:i4>
      </vt:variant>
      <vt:variant>
        <vt:i4>5</vt:i4>
      </vt:variant>
      <vt:variant>
        <vt:lpwstr>consultantplus://offline/main?base=LAW;n=105200;fld=134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ЗАКЛЮЧЕНИЕпо отчету об исполнении областного бюджета Владимирской области за ′‰‰‵ годОбщие положенияВнешняя проверка отчета об</dc:title>
  <dc:creator>PIII500</dc:creator>
  <cp:lastModifiedBy>User</cp:lastModifiedBy>
  <cp:revision>2</cp:revision>
  <cp:lastPrinted>2022-04-25T12:31:00Z</cp:lastPrinted>
  <dcterms:created xsi:type="dcterms:W3CDTF">2022-04-26T06:10:00Z</dcterms:created>
  <dcterms:modified xsi:type="dcterms:W3CDTF">2022-04-26T06:10:00Z</dcterms:modified>
</cp:coreProperties>
</file>