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РОССИЙСКАЯ ФЕДЕРАЦИЯ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БРЯНСКАЯ ОБЛАСТЬ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АДМИНИСТРАЦИЯ КРАСНОГОРСКОГО РАЙОНА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от 28.05. 2026 г.   № 1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88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пгт Красная Гора</w:t>
      </w:r>
    </w:p>
    <w:p>
      <w:pPr>
        <w:pStyle w:val="Normal"/>
        <w:widowControl w:val="false"/>
        <w:spacing w:lineRule="auto" w:line="240" w:before="0" w:after="0"/>
        <w:rPr>
          <w:rFonts w:ascii="Cambria" w:hAnsi="Cambria" w:eastAsia="Times New Roman" w:cs="Times New Roman"/>
          <w:sz w:val="16"/>
          <w:szCs w:val="27"/>
        </w:rPr>
      </w:pPr>
      <w:r>
        <w:rPr>
          <w:rFonts w:eastAsia="Times New Roman" w:cs="Times New Roman" w:ascii="Cambria" w:hAnsi="Cambria"/>
          <w:sz w:val="16"/>
          <w:szCs w:val="27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 xml:space="preserve">Об утверждении порядка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 xml:space="preserve">формирования и обеспечения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спортивных сборных команд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Красногорского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пунктом 26 части 1 статьи 15, пунктом 19 части 1 статьи 16  Федерального закона от 06 октября 2003 года № 131-ФЗ «Об общих принципах организации местного самоуправления в Российской Федерации», пунктом 7 части 1 статьи 9 Федерального закона от 04 декабря 2007 года № 329-ФЗ «О физической культуре и спорте в Российской Федерации», руководствуясь пунктом 26 части 1 статьи 9 Устава Красногорского района, 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 xml:space="preserve">администрация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Красногорского района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1. Утвердить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порядокформирования и обеспечения спортивных сборных команд Красногорского района(прилагается).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. Настоящее постановление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Контроль за исполнением постановления возложить на заместителя главы администрации   Глушакова В.А.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Врио главы администрации                                         А.Д. Рощин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bidi w:val="0"/>
        <w:spacing w:before="0" w:after="0"/>
        <w:ind w:left="0" w:right="0" w:hanging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Приложение </w:t>
      </w:r>
    </w:p>
    <w:p>
      <w:pPr>
        <w:pStyle w:val="Normal"/>
        <w:bidi w:val="0"/>
        <w:spacing w:before="0" w:after="0"/>
        <w:ind w:left="0" w:right="0" w:hanging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>
      <w:pPr>
        <w:pStyle w:val="Normal"/>
        <w:bidi w:val="0"/>
        <w:spacing w:before="0" w:after="0"/>
        <w:ind w:left="0" w:right="0" w:hanging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Красногорского района</w:t>
      </w:r>
    </w:p>
    <w:p>
      <w:pPr>
        <w:pStyle w:val="Normal"/>
        <w:bidi w:val="0"/>
        <w:spacing w:before="0" w:after="0"/>
        <w:ind w:left="0" w:right="0" w:hanging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28  мая 2026 года  № 188</w:t>
      </w:r>
      <w:bookmarkStart w:id="1" w:name="_GoBack_Копия_1"/>
    </w:p>
    <w:p>
      <w:pPr>
        <w:pStyle w:val="Normal"/>
        <w:bidi w:val="0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bidi w:val="0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bidi w:val="0"/>
        <w:spacing w:before="0" w:after="0"/>
        <w:ind w:left="0" w:right="0" w:hanging="0"/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</w:rPr>
        <w:t>Порядок</w:t>
      </w:r>
    </w:p>
    <w:p>
      <w:pPr>
        <w:pStyle w:val="Normal"/>
        <w:bidi w:val="0"/>
        <w:spacing w:before="0" w:after="0"/>
        <w:ind w:left="0" w:right="0" w:hanging="0"/>
        <w:jc w:val="center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</w:rPr>
        <w:t>формирования и обеспечения спортивных сборных командКрасногорского района</w:t>
      </w:r>
    </w:p>
    <w:p>
      <w:pPr>
        <w:pStyle w:val="Normal"/>
        <w:bidi w:val="0"/>
        <w:spacing w:before="0" w:after="0"/>
        <w:ind w:left="0" w:right="0" w:hanging="0"/>
        <w:jc w:val="center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keepNext w:val="true"/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Глава 1. Общие положения</w:t>
      </w:r>
    </w:p>
    <w:p>
      <w:pPr>
        <w:pStyle w:val="Normal"/>
        <w:keepNext w:val="true"/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Настоящий Порядок определяет правила формирования и  обеспечения спортивных сборных команд Красногорского района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Правовой основой формирования и обеспечения спортивных сборных команд являются Конституция Российской Федерации, Федеральный закон от 6 октября 2003 года № 131-ФЗ «Об общих принципах организации местного самоуправления в Российской Федерации», Федеральный закон от 4 декабря 2007 года № 329-ФЗ «О физической культуре и спорте в Российской Федерации», иные федеральные нормативные правовые акты, Устав Красногорского района и иные муниципальные правовые актыКрасногорского района (далее – муниципальное образование).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bCs/>
          <w:i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Понятия, используемые в настоящем Порядке, применяются в том же значении, что и в Федеральном законе от 4 декабря 2007 года № 329-ФЗ «О физической культуре и спорте в Российской Федерации»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i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keepNext w:val="true"/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Глава 2. Основные цели и задачи формирования</w:t>
      </w:r>
    </w:p>
    <w:p>
      <w:pPr>
        <w:pStyle w:val="Normal"/>
        <w:keepNext w:val="true"/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спортивных сборных команд</w:t>
      </w:r>
    </w:p>
    <w:p>
      <w:pPr>
        <w:pStyle w:val="Normal"/>
        <w:keepNext w:val="true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Основной целью формирования спортивных сборных команд является создание конкурентоспособных команд для участия в официальных физкультурных и спортивных мероприятиях Брянской  области и Российской Федерации.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Основными задачами формирования спортивных сборных команд являются: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отбор спортсменов в спортивные сборные команды Красногорского района;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спортивная подготовка спортсменов, включенных в составы спортивных сборных команд;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повышение спортивного престижамуниципального образования и развиваемых на его территории различных видов спорта.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Глава 3. Порядок формирования спортивных сборных команд</w:t>
      </w:r>
    </w:p>
    <w:p>
      <w:pPr>
        <w:pStyle w:val="Normal"/>
        <w:keepNex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Формирование списков кандидатов в спортивные сборные команды осуществляется по итогам выступлений спортсменов на основании протоколов выступлений спортсменов в официальных спортивных соревнованиях, проводимых согласно плану физкультурных и спортивных мероприятий, утвержденному администрацией Красногорского района.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Приоритет для включения в состав спортивной сборной команды при прочих равных условиях отдается спортсмену, показавшему наивысший результат в официальных соревнованиях (чемпионатах и первенствах) муниципального образования в прошедшем спортивном сезоне.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Возрастные группы для спортсменов – кандидатов в спортивные сборные команды определяются в соответствии с Единой всероссийской спортивной классификацией, утвержденной в порядке, установленном законодательством Российской Федерации.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В списки кандидатов включаются: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спортсмены, относящиеся к различным возрастным группам,показавшие высокие спортивные результаты на официальных спортивных мероприятиях, включенных в календарный план физкультурных и спортивных мероприятий Красногорского района, проживающие на территории Брянской области.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тренеры и иные специалисты в области физической культуры и спорта, принимающие непосредственное участие в подготовке спортсменов – кандидатов в спортивные сборные команды.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Предельная численность спортсменов, включаемых в списки кандидатов, утверждается администрацией Красногорского районас учетом максимального заявочного состава команд, допускаемых к участию в межмуниципальных и региональных физкультурных и спортивных мероприятиях.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Руководство спортивной сборной командой осуществляют тренер или иные специалисты в области физической культуры и спорта, которые утверждаются администрацией Красногорского района.</w:t>
      </w:r>
      <w:bookmarkStart w:id="2" w:name="P48"/>
    </w:p>
    <w:p>
      <w:pPr>
        <w:pStyle w:val="Normal"/>
        <w:numPr>
          <w:ilvl w:val="0"/>
          <w:numId w:val="0"/>
        </w:numPr>
        <w:bidi w:val="0"/>
        <w:spacing w:before="0" w:after="0"/>
        <w:ind w:left="0" w:right="0" w:firstLine="72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bidi w:val="0"/>
        <w:spacing w:before="0" w:after="0"/>
        <w:ind w:left="0" w:right="0" w:hanging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Глава 4. Порядок обеспечения спортивных сборных команд</w:t>
      </w:r>
    </w:p>
    <w:p>
      <w:pPr>
        <w:pStyle w:val="Normal"/>
        <w:numPr>
          <w:ilvl w:val="0"/>
          <w:numId w:val="0"/>
        </w:numPr>
        <w:bidi w:val="0"/>
        <w:spacing w:before="0" w:after="0"/>
        <w:ind w:left="0" w:right="0" w:hanging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Обеспечение спортивных сборных команд осуществляется в следующих формах: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финансовое;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материально-техническое, в том числе обеспечение спортивной экипировкой;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медицинское.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Обеспечение спортивных сборных команд осуществляется при проведении следующих мероприятий: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участие членов спортивных сборных команд в официальных физкультурных и спортивных мероприятиях различного ранга (уровня);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участие членов спортивных сборных команд в тренировочных мероприятиях и учебно-спортивных сборах.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Обеспечение спортивных сборных команд осуществляется: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на территории Брянской области;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за пределами Брянской области, в случае участия спортивных сборных команд муниципального образования в соревнованиях и (или) тренировочных мероприятиях спортивных сборных команд Российской Федерации.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Обеспечение спортивной сборной команды осуществляется за счет средств местного бюджетамуниципального образования, средств спонсоров и добровольных пожертвований граждан, иных источников, не запрещенных действующим законодательством.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Обеспечение спортивных сборных команд осуществляется согласно нормативам, утверждаемым правовым актом Красногорского района.</w:t>
      </w:r>
    </w:p>
    <w:p>
      <w:pPr>
        <w:pStyle w:val="Normal"/>
        <w:numPr>
          <w:ilvl w:val="0"/>
          <w:numId w:val="0"/>
        </w:numPr>
        <w:bidi w:val="0"/>
        <w:spacing w:before="0" w:after="0"/>
        <w:ind w:left="0" w:right="0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  <w:bookmarkEnd w:id="1"/>
      <w:bookmarkEnd w:id="2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7e3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Mangal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AlterOffice/3.3.0.4$Windows_X86_64 LibreOffice_project/</Application>
  <AppVersion>15.0000</AppVersion>
  <Pages>4</Pages>
  <Words>680</Words>
  <Characters>5010</Characters>
  <CharactersWithSpaces>5696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2026-05-27T13:35:00Z</dcterms:created>
  <dc:creator>KOmp2</dc:creator>
  <dc:description/>
  <dc:language>ru-RU</dc:language>
  <cp:lastModifiedBy>Пользователь</cp:lastModifiedBy>
  <cp:lastPrinted>2026-05-28T06:53:00Z</cp:lastPrinted>
  <dcterms:modified xsi:type="dcterms:W3CDTF">2026-06-02T08:54:09Z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